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2FD767">
      <w:pPr>
        <w:wordWrap w:val="0"/>
        <w:jc w:val="right"/>
        <w:rPr>
          <w:rFonts w:ascii="楷体_GB2312" w:eastAsia="楷体_GB2312"/>
          <w:b/>
          <w:sz w:val="30"/>
        </w:rPr>
      </w:pPr>
      <w:r>
        <w:rPr>
          <w:rFonts w:hint="eastAsia" w:ascii="楷体_GB2312" w:eastAsia="楷体_GB2312"/>
          <w:b/>
          <w:sz w:val="30"/>
        </w:rPr>
        <w:t xml:space="preserve">统一社会信用代码   </w:t>
      </w:r>
    </w:p>
    <w:p w14:paraId="492951C7">
      <w:pPr>
        <w:wordWrap w:val="0"/>
        <w:jc w:val="right"/>
        <w:rPr>
          <w:rFonts w:hint="eastAsia" w:eastAsia="楷体_GB2312"/>
          <w:b/>
          <w:bCs/>
          <w:sz w:val="30"/>
        </w:rPr>
      </w:pPr>
      <w:r>
        <w:rPr>
          <w:rFonts w:eastAsia="楷体_GB2312"/>
          <w:b/>
          <w:bCs/>
          <w:sz w:val="30"/>
        </w:rPr>
        <w:t xml:space="preserve">   </w:t>
      </w:r>
      <w:r>
        <w:rPr>
          <w:rStyle w:val="8"/>
          <w:b/>
          <w:bCs/>
          <w:szCs w:val="30"/>
        </w:rPr>
        <w:t>12500382MB1H9565XL</w:t>
      </w:r>
      <w:r>
        <w:rPr>
          <w:rFonts w:eastAsia="楷体_GB2312"/>
          <w:b/>
          <w:bCs/>
          <w:sz w:val="30"/>
        </w:rPr>
        <w:t xml:space="preserve">   </w:t>
      </w:r>
    </w:p>
    <w:p w14:paraId="771B3E5E">
      <w:pPr>
        <w:jc w:val="right"/>
      </w:pPr>
    </w:p>
    <w:p w14:paraId="660FAA75">
      <w:pPr>
        <w:jc w:val="right"/>
      </w:pPr>
    </w:p>
    <w:p w14:paraId="46C00507">
      <w:pPr>
        <w:jc w:val="right"/>
      </w:pPr>
    </w:p>
    <w:p w14:paraId="13501DDD">
      <w:pPr>
        <w:jc w:val="right"/>
      </w:pPr>
    </w:p>
    <w:p w14:paraId="21965E9B">
      <w:pPr>
        <w:jc w:val="right"/>
      </w:pPr>
    </w:p>
    <w:p w14:paraId="49416D08">
      <w:pPr>
        <w:jc w:val="center"/>
        <w:rPr>
          <w:rFonts w:eastAsia="黑体"/>
          <w:b/>
          <w:bCs/>
          <w:spacing w:val="40"/>
          <w:sz w:val="52"/>
        </w:rPr>
      </w:pPr>
      <w:r>
        <w:rPr>
          <w:rFonts w:hint="eastAsia" w:hAnsi="黑体" w:eastAsia="黑体"/>
          <w:b/>
          <w:bCs/>
          <w:spacing w:val="40"/>
          <w:sz w:val="52"/>
        </w:rPr>
        <w:t>事业单位法人年度报告书</w:t>
      </w:r>
    </w:p>
    <w:p w14:paraId="133B8496">
      <w:pPr>
        <w:jc w:val="center"/>
        <w:rPr>
          <w:rFonts w:eastAsia="黑体"/>
          <w:b/>
          <w:bCs/>
          <w:spacing w:val="30"/>
        </w:rPr>
      </w:pPr>
    </w:p>
    <w:p w14:paraId="0244E082">
      <w:pPr>
        <w:jc w:val="center"/>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r>
        <w:rPr>
          <w:rStyle w:val="8"/>
          <w:b/>
          <w:bCs/>
          <w:szCs w:val="30"/>
        </w:rPr>
        <w:t>2021</w:t>
      </w:r>
      <w:r>
        <w:rPr>
          <w:rFonts w:eastAsia="楷体_GB2312"/>
          <w:b/>
          <w:bCs/>
          <w:spacing w:val="30"/>
          <w:sz w:val="36"/>
        </w:rPr>
        <w:t xml:space="preserve">  </w:t>
      </w:r>
      <w:r>
        <w:rPr>
          <w:rFonts w:hint="eastAsia" w:eastAsia="楷体_GB2312"/>
          <w:b/>
          <w:bCs/>
          <w:spacing w:val="30"/>
          <w:sz w:val="36"/>
        </w:rPr>
        <w:t>年度）</w:t>
      </w:r>
    </w:p>
    <w:p w14:paraId="58E1225D">
      <w:pPr>
        <w:jc w:val="center"/>
        <w:rPr>
          <w:sz w:val="36"/>
        </w:rPr>
      </w:pPr>
    </w:p>
    <w:p w14:paraId="10FE2A03">
      <w:pPr>
        <w:jc w:val="center"/>
        <w:rPr>
          <w:sz w:val="36"/>
        </w:rPr>
      </w:pPr>
    </w:p>
    <w:p w14:paraId="447411B1">
      <w:pPr>
        <w:jc w:val="center"/>
        <w:rPr>
          <w:sz w:val="36"/>
        </w:rPr>
      </w:pPr>
    </w:p>
    <w:p w14:paraId="5E241E9E">
      <w:pPr>
        <w:jc w:val="center"/>
        <w:rPr>
          <w:sz w:val="36"/>
        </w:rPr>
      </w:pPr>
    </w:p>
    <w:p w14:paraId="598A79A6">
      <w:pPr>
        <w:jc w:val="center"/>
        <w:rPr>
          <w:sz w:val="36"/>
        </w:rPr>
      </w:pPr>
    </w:p>
    <w:p w14:paraId="6EA048EA">
      <w:pPr>
        <w:jc w:val="center"/>
        <w:rPr>
          <w:sz w:val="36"/>
        </w:rPr>
      </w:pPr>
    </w:p>
    <w:tbl>
      <w:tblPr>
        <w:tblStyle w:val="4"/>
        <w:tblW w:w="0" w:type="auto"/>
        <w:jc w:val="center"/>
        <w:tblLayout w:type="autofit"/>
        <w:tblCellMar>
          <w:top w:w="0" w:type="dxa"/>
          <w:left w:w="108" w:type="dxa"/>
          <w:bottom w:w="0" w:type="dxa"/>
          <w:right w:w="108" w:type="dxa"/>
        </w:tblCellMar>
      </w:tblPr>
      <w:tblGrid>
        <w:gridCol w:w="2405"/>
        <w:gridCol w:w="5294"/>
      </w:tblGrid>
      <w:tr w14:paraId="501607CF">
        <w:tblPrEx>
          <w:tblCellMar>
            <w:top w:w="0" w:type="dxa"/>
            <w:left w:w="108" w:type="dxa"/>
            <w:bottom w:w="0" w:type="dxa"/>
            <w:right w:w="108" w:type="dxa"/>
          </w:tblCellMar>
        </w:tblPrEx>
        <w:trPr>
          <w:trHeight w:val="615" w:hRule="atLeast"/>
          <w:jc w:val="center"/>
        </w:trPr>
        <w:tc>
          <w:tcPr>
            <w:tcW w:w="2405" w:type="dxa"/>
            <w:vAlign w:val="bottom"/>
          </w:tcPr>
          <w:p w14:paraId="5BAD41A3">
            <w:pPr>
              <w:jc w:val="distribute"/>
            </w:pPr>
            <w:r>
              <w:rPr>
                <w:rStyle w:val="9"/>
                <w:rFonts w:hint="default"/>
                <w:b/>
                <w:bCs/>
              </w:rPr>
              <w:t>单 位 名 称</w:t>
            </w:r>
          </w:p>
        </w:tc>
        <w:tc>
          <w:tcPr>
            <w:tcW w:w="5294" w:type="dxa"/>
            <w:tcBorders>
              <w:top w:val="nil"/>
              <w:left w:val="nil"/>
              <w:bottom w:val="single" w:color="auto" w:sz="12" w:space="0"/>
              <w:right w:val="nil"/>
            </w:tcBorders>
            <w:vAlign w:val="bottom"/>
          </w:tcPr>
          <w:p w14:paraId="0849E952">
            <w:pPr>
              <w:jc w:val="center"/>
              <w:rPr>
                <w:rStyle w:val="10"/>
                <w:rFonts w:ascii="楷体_GB2312"/>
              </w:rPr>
            </w:pPr>
            <w:r>
              <w:rPr>
                <w:rStyle w:val="10"/>
                <w:rFonts w:hint="eastAsia" w:ascii="楷体_GB2312"/>
              </w:rPr>
              <w:t>重庆市合川区高校服务中心</w:t>
            </w:r>
          </w:p>
        </w:tc>
      </w:tr>
    </w:tbl>
    <w:p w14:paraId="4971FDC7">
      <w:pPr>
        <w:rPr>
          <w:rFonts w:ascii="黑体" w:hAnsi="黑体" w:eastAsia="黑体"/>
          <w:b/>
          <w:bCs/>
          <w:sz w:val="24"/>
          <w:u w:val="single"/>
        </w:rPr>
      </w:pPr>
    </w:p>
    <w:tbl>
      <w:tblPr>
        <w:tblStyle w:val="4"/>
        <w:tblW w:w="0" w:type="auto"/>
        <w:jc w:val="center"/>
        <w:tblLayout w:type="autofit"/>
        <w:tblCellMar>
          <w:top w:w="0" w:type="dxa"/>
          <w:left w:w="108" w:type="dxa"/>
          <w:bottom w:w="0" w:type="dxa"/>
          <w:right w:w="108" w:type="dxa"/>
        </w:tblCellMar>
      </w:tblPr>
      <w:tblGrid>
        <w:gridCol w:w="2365"/>
        <w:gridCol w:w="5254"/>
      </w:tblGrid>
      <w:tr w14:paraId="40B4EA9E">
        <w:tblPrEx>
          <w:tblCellMar>
            <w:top w:w="0" w:type="dxa"/>
            <w:left w:w="108" w:type="dxa"/>
            <w:bottom w:w="0" w:type="dxa"/>
            <w:right w:w="108" w:type="dxa"/>
          </w:tblCellMar>
        </w:tblPrEx>
        <w:trPr>
          <w:trHeight w:val="615" w:hRule="atLeast"/>
          <w:jc w:val="center"/>
        </w:trPr>
        <w:tc>
          <w:tcPr>
            <w:tcW w:w="2365" w:type="dxa"/>
            <w:vAlign w:val="bottom"/>
          </w:tcPr>
          <w:p w14:paraId="35674AE4">
            <w:pPr>
              <w:jc w:val="distribute"/>
            </w:pPr>
            <w:r>
              <w:rPr>
                <w:rStyle w:val="9"/>
                <w:rFonts w:hint="default"/>
                <w:b/>
                <w:bCs/>
              </w:rPr>
              <w:t>法</w:t>
            </w:r>
            <w:r>
              <w:rPr>
                <w:rStyle w:val="9"/>
                <w:rFonts w:hint="default"/>
                <w:b/>
                <w:bCs/>
                <w:spacing w:val="30"/>
              </w:rPr>
              <w:t>定代表</w:t>
            </w:r>
            <w:r>
              <w:rPr>
                <w:rStyle w:val="9"/>
                <w:rFonts w:hint="default"/>
                <w:b/>
                <w:bCs/>
              </w:rPr>
              <w:t>人</w:t>
            </w:r>
          </w:p>
        </w:tc>
        <w:tc>
          <w:tcPr>
            <w:tcW w:w="5254" w:type="dxa"/>
            <w:tcBorders>
              <w:top w:val="nil"/>
              <w:left w:val="nil"/>
              <w:bottom w:val="single" w:color="auto" w:sz="12" w:space="0"/>
              <w:right w:val="nil"/>
            </w:tcBorders>
            <w:vAlign w:val="bottom"/>
          </w:tcPr>
          <w:p w14:paraId="6416026B">
            <w:pPr>
              <w:widowControl/>
              <w:jc w:val="left"/>
              <w:rPr>
                <w:kern w:val="0"/>
                <w:sz w:val="20"/>
                <w:szCs w:val="20"/>
              </w:rPr>
            </w:pPr>
          </w:p>
        </w:tc>
      </w:tr>
    </w:tbl>
    <w:p w14:paraId="1BB404FD">
      <w:pPr>
        <w:ind w:firstLine="723" w:firstLineChars="300"/>
        <w:rPr>
          <w:rFonts w:hint="eastAsia" w:ascii="黑体" w:hAnsi="黑体" w:eastAsia="黑体"/>
          <w:b/>
          <w:bCs/>
          <w:sz w:val="24"/>
          <w:u w:val="single"/>
        </w:rPr>
      </w:pPr>
    </w:p>
    <w:p w14:paraId="4D769ADE">
      <w:pPr>
        <w:jc w:val="center"/>
        <w:rPr>
          <w:rFonts w:hint="eastAsia" w:ascii="黑体" w:hAnsi="黑体" w:eastAsia="黑体"/>
          <w:b/>
          <w:bCs/>
          <w:sz w:val="30"/>
          <w:u w:val="single"/>
        </w:rPr>
      </w:pPr>
    </w:p>
    <w:p w14:paraId="0818537F">
      <w:pPr>
        <w:jc w:val="center"/>
        <w:rPr>
          <w:rFonts w:hint="eastAsia" w:ascii="黑体" w:hAnsi="黑体" w:eastAsia="黑体"/>
          <w:b/>
          <w:bCs/>
          <w:sz w:val="30"/>
          <w:u w:val="single"/>
        </w:rPr>
      </w:pPr>
    </w:p>
    <w:p w14:paraId="1A069CC5">
      <w:pPr>
        <w:jc w:val="center"/>
        <w:rPr>
          <w:rFonts w:hint="eastAsia"/>
          <w:u w:val="single"/>
        </w:rPr>
      </w:pPr>
    </w:p>
    <w:p w14:paraId="09B2299A">
      <w:pPr>
        <w:jc w:val="center"/>
        <w:rPr>
          <w:rFonts w:eastAsia="楷体_GB2312"/>
          <w:b/>
          <w:bCs/>
          <w:sz w:val="32"/>
        </w:rPr>
      </w:pPr>
      <w:r>
        <w:rPr>
          <w:rFonts w:hint="eastAsia" w:eastAsia="楷体_GB2312"/>
          <w:b/>
          <w:bCs/>
          <w:sz w:val="32"/>
        </w:rPr>
        <w:t>国家事业单位登记管理局制</w:t>
      </w:r>
    </w:p>
    <w:p w14:paraId="2ED1D3B7">
      <w:pPr>
        <w:jc w:val="center"/>
        <w:rPr>
          <w:rFonts w:eastAsia="楷体_GB2312"/>
          <w:b/>
          <w:bCs/>
          <w:sz w:val="32"/>
        </w:rPr>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2031"/>
        <w:gridCol w:w="1796"/>
        <w:gridCol w:w="1701"/>
        <w:gridCol w:w="2452"/>
      </w:tblGrid>
      <w:tr w14:paraId="037F1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vMerge w:val="restart"/>
            <w:tcBorders>
              <w:top w:val="single" w:color="auto" w:sz="12" w:space="0"/>
              <w:left w:val="single" w:color="auto" w:sz="12" w:space="0"/>
              <w:bottom w:val="single" w:color="auto" w:sz="4" w:space="0"/>
              <w:right w:val="single" w:color="auto" w:sz="4" w:space="0"/>
            </w:tcBorders>
            <w:vAlign w:val="center"/>
          </w:tcPr>
          <w:p w14:paraId="1D57A04D">
            <w:pPr>
              <w:jc w:val="center"/>
              <w:rPr>
                <w:rFonts w:eastAsia="楷体_GB2312"/>
                <w:b/>
                <w:bCs/>
                <w:sz w:val="32"/>
              </w:rPr>
            </w:pPr>
            <w:r>
              <w:rPr>
                <w:rFonts w:hint="eastAsia" w:eastAsia="楷体_GB2312"/>
                <w:b/>
                <w:bCs/>
                <w:sz w:val="32"/>
              </w:rPr>
              <w:t>《事业</w:t>
            </w:r>
          </w:p>
          <w:p w14:paraId="15AFF8AB">
            <w:pPr>
              <w:jc w:val="center"/>
              <w:rPr>
                <w:rFonts w:eastAsia="楷体_GB2312"/>
                <w:b/>
                <w:bCs/>
                <w:sz w:val="32"/>
              </w:rPr>
            </w:pPr>
            <w:r>
              <w:rPr>
                <w:rFonts w:hint="eastAsia" w:eastAsia="楷体_GB2312"/>
                <w:b/>
                <w:bCs/>
                <w:sz w:val="32"/>
              </w:rPr>
              <w:t>单位</w:t>
            </w:r>
          </w:p>
          <w:p w14:paraId="65121157">
            <w:pPr>
              <w:jc w:val="center"/>
              <w:rPr>
                <w:rFonts w:eastAsia="楷体_GB2312"/>
                <w:b/>
                <w:bCs/>
                <w:sz w:val="32"/>
              </w:rPr>
            </w:pPr>
            <w:r>
              <w:rPr>
                <w:rFonts w:hint="eastAsia" w:eastAsia="楷体_GB2312"/>
                <w:b/>
                <w:bCs/>
                <w:sz w:val="32"/>
              </w:rPr>
              <w:t>法人</w:t>
            </w:r>
          </w:p>
          <w:p w14:paraId="003FC74C">
            <w:pPr>
              <w:jc w:val="center"/>
              <w:rPr>
                <w:rFonts w:eastAsia="楷体_GB2312"/>
                <w:b/>
                <w:bCs/>
                <w:sz w:val="32"/>
              </w:rPr>
            </w:pPr>
            <w:r>
              <w:rPr>
                <w:rFonts w:hint="eastAsia" w:eastAsia="楷体_GB2312"/>
                <w:b/>
                <w:bCs/>
                <w:sz w:val="32"/>
              </w:rPr>
              <w:t>证书》</w:t>
            </w:r>
          </w:p>
          <w:p w14:paraId="048A7371">
            <w:pPr>
              <w:jc w:val="center"/>
              <w:rPr>
                <w:rFonts w:eastAsia="楷体_GB2312"/>
                <w:b/>
                <w:bCs/>
                <w:sz w:val="32"/>
              </w:rPr>
            </w:pPr>
            <w:r>
              <w:rPr>
                <w:rFonts w:hint="eastAsia" w:eastAsia="楷体_GB2312"/>
                <w:b/>
                <w:bCs/>
                <w:sz w:val="32"/>
              </w:rPr>
              <w:t>登载</w:t>
            </w:r>
          </w:p>
          <w:p w14:paraId="39E50BE3">
            <w:pPr>
              <w:jc w:val="center"/>
              <w:rPr>
                <w:rFonts w:eastAsia="楷体_GB2312"/>
                <w:sz w:val="32"/>
              </w:rPr>
            </w:pPr>
            <w:r>
              <w:rPr>
                <w:rFonts w:hint="eastAsia" w:eastAsia="楷体_GB2312"/>
                <w:b/>
                <w:bCs/>
                <w:sz w:val="32"/>
              </w:rPr>
              <w:t>事项</w:t>
            </w:r>
          </w:p>
        </w:tc>
        <w:tc>
          <w:tcPr>
            <w:tcW w:w="2031" w:type="dxa"/>
            <w:tcBorders>
              <w:top w:val="single" w:color="auto" w:sz="12" w:space="0"/>
              <w:left w:val="single" w:color="auto" w:sz="4" w:space="0"/>
              <w:bottom w:val="single" w:color="auto" w:sz="4" w:space="0"/>
              <w:right w:val="single" w:color="auto" w:sz="4" w:space="0"/>
            </w:tcBorders>
            <w:vAlign w:val="center"/>
          </w:tcPr>
          <w:p w14:paraId="587F718B">
            <w:pPr>
              <w:jc w:val="center"/>
              <w:rPr>
                <w:rFonts w:eastAsia="楷体_GB2312"/>
                <w:b/>
                <w:bCs/>
                <w:sz w:val="32"/>
              </w:rPr>
            </w:pPr>
            <w:r>
              <w:rPr>
                <w:rFonts w:hint="eastAsia" w:eastAsia="楷体_GB2312"/>
                <w:b/>
                <w:bCs/>
                <w:sz w:val="32"/>
              </w:rPr>
              <w:t>单位名称</w:t>
            </w:r>
          </w:p>
        </w:tc>
        <w:tc>
          <w:tcPr>
            <w:tcW w:w="5949" w:type="dxa"/>
            <w:gridSpan w:val="3"/>
            <w:tcBorders>
              <w:top w:val="single" w:color="auto" w:sz="12" w:space="0"/>
              <w:left w:val="single" w:color="auto" w:sz="4" w:space="0"/>
              <w:bottom w:val="single" w:color="auto" w:sz="4" w:space="0"/>
              <w:right w:val="single" w:color="auto" w:sz="12" w:space="0"/>
            </w:tcBorders>
            <w:vAlign w:val="center"/>
          </w:tcPr>
          <w:p w14:paraId="7792D4F6">
            <w:pPr>
              <w:spacing w:line="320" w:lineRule="exact"/>
              <w:jc w:val="left"/>
              <w:rPr>
                <w:rStyle w:val="11"/>
                <w:rFonts w:ascii="楷体_GB2312"/>
                <w:szCs w:val="28"/>
              </w:rPr>
            </w:pPr>
            <w:r>
              <w:rPr>
                <w:rStyle w:val="11"/>
                <w:rFonts w:hint="eastAsia" w:ascii="楷体_GB2312"/>
                <w:szCs w:val="28"/>
              </w:rPr>
              <w:t>重庆市合川区高校服务中心</w:t>
            </w:r>
          </w:p>
        </w:tc>
      </w:tr>
      <w:tr w14:paraId="07647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7"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06B5D628">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7C50AA87">
            <w:pPr>
              <w:jc w:val="center"/>
              <w:rPr>
                <w:rFonts w:eastAsia="楷体_GB2312"/>
                <w:b/>
                <w:bCs/>
                <w:sz w:val="32"/>
              </w:rPr>
            </w:pPr>
            <w:r>
              <w:rPr>
                <w:rFonts w:hint="eastAsia" w:eastAsia="楷体_GB2312"/>
                <w:b/>
                <w:bCs/>
                <w:sz w:val="32"/>
              </w:rPr>
              <w:t>宗旨和</w:t>
            </w:r>
          </w:p>
          <w:p w14:paraId="74F6E241">
            <w:pPr>
              <w:jc w:val="center"/>
              <w:rPr>
                <w:rFonts w:eastAsia="楷体_GB2312"/>
                <w:b/>
                <w:bCs/>
                <w:sz w:val="32"/>
              </w:rPr>
            </w:pPr>
            <w:r>
              <w:rPr>
                <w:rFonts w:hint="eastAsia" w:eastAsia="楷体_GB2312"/>
                <w:b/>
                <w:bCs/>
                <w:sz w:val="32"/>
              </w:rPr>
              <w:t>业务范围</w:t>
            </w:r>
          </w:p>
        </w:tc>
        <w:tc>
          <w:tcPr>
            <w:tcW w:w="5949" w:type="dxa"/>
            <w:gridSpan w:val="3"/>
            <w:tcBorders>
              <w:top w:val="single" w:color="auto" w:sz="4" w:space="0"/>
              <w:left w:val="single" w:color="auto" w:sz="4" w:space="0"/>
              <w:bottom w:val="single" w:color="auto" w:sz="4" w:space="0"/>
              <w:right w:val="single" w:color="auto" w:sz="12" w:space="0"/>
            </w:tcBorders>
          </w:tcPr>
          <w:p w14:paraId="1982A6D8">
            <w:pPr>
              <w:jc w:val="left"/>
              <w:rPr>
                <w:rStyle w:val="11"/>
                <w:rFonts w:ascii="楷体_GB2312"/>
                <w:szCs w:val="28"/>
              </w:rPr>
            </w:pPr>
            <w:r>
              <w:rPr>
                <w:rStyle w:val="11"/>
                <w:rFonts w:hint="eastAsia" w:ascii="楷体_GB2312"/>
                <w:szCs w:val="28"/>
              </w:rPr>
              <w:t>牵头做好在合高校联谊会的工作 协调在合高校的沟通 联系与合作 促进资源共享 优势互补 协调有关部门、单位 支持在合高校争取和承担科技规划项目、参与企业技术创新和区域性新体系建设、加强产学研用紧密结合等工作 协调指导有条件的在合院校建立创业孵化基地 成为大学生就业指导中心 提高毕业生的技能水平和创业能力 为大学生创业提供服务等。</w:t>
            </w:r>
          </w:p>
        </w:tc>
      </w:tr>
      <w:tr w14:paraId="7C9BE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3"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719BC928">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028DCAD1">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49" w:type="dxa"/>
            <w:gridSpan w:val="3"/>
            <w:tcBorders>
              <w:top w:val="single" w:color="auto" w:sz="4" w:space="0"/>
              <w:left w:val="single" w:color="auto" w:sz="4" w:space="0"/>
              <w:bottom w:val="single" w:color="auto" w:sz="4" w:space="0"/>
              <w:right w:val="single" w:color="auto" w:sz="12" w:space="0"/>
            </w:tcBorders>
          </w:tcPr>
          <w:p w14:paraId="627E4559">
            <w:pPr>
              <w:jc w:val="left"/>
            </w:pPr>
            <w:r>
              <w:rPr>
                <w:rStyle w:val="11"/>
                <w:rFonts w:hint="eastAsia" w:ascii="楷体_GB2312"/>
                <w:szCs w:val="28"/>
              </w:rPr>
              <w:t>重庆市合川区南津街南园东路99号</w:t>
            </w:r>
          </w:p>
        </w:tc>
      </w:tr>
      <w:tr w14:paraId="74276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1ED77F56">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281CB4E7">
            <w:pPr>
              <w:jc w:val="center"/>
              <w:rPr>
                <w:rFonts w:eastAsia="楷体_GB2312"/>
                <w:b/>
                <w:bCs/>
                <w:sz w:val="32"/>
              </w:rPr>
            </w:pPr>
            <w:r>
              <w:rPr>
                <w:rFonts w:hint="eastAsia" w:eastAsia="楷体_GB2312"/>
                <w:b/>
                <w:bCs/>
                <w:sz w:val="32"/>
              </w:rPr>
              <w:t>法定代表人</w:t>
            </w:r>
          </w:p>
        </w:tc>
        <w:tc>
          <w:tcPr>
            <w:tcW w:w="5949" w:type="dxa"/>
            <w:gridSpan w:val="3"/>
            <w:tcBorders>
              <w:top w:val="single" w:color="auto" w:sz="4" w:space="0"/>
              <w:left w:val="single" w:color="auto" w:sz="4" w:space="0"/>
              <w:bottom w:val="single" w:color="auto" w:sz="4" w:space="0"/>
              <w:right w:val="single" w:color="auto" w:sz="12" w:space="0"/>
            </w:tcBorders>
          </w:tcPr>
          <w:p w14:paraId="2399E361">
            <w:pPr>
              <w:jc w:val="left"/>
            </w:pPr>
            <w:r>
              <w:rPr>
                <w:rStyle w:val="11"/>
                <w:rFonts w:hint="eastAsia" w:ascii="楷体_GB2312"/>
                <w:szCs w:val="28"/>
              </w:rPr>
              <w:t>李巧</w:t>
            </w:r>
          </w:p>
        </w:tc>
      </w:tr>
      <w:tr w14:paraId="063FB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0C55A709">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39C0C8BA">
            <w:pPr>
              <w:jc w:val="center"/>
              <w:rPr>
                <w:rFonts w:eastAsia="楷体_GB2312"/>
                <w:b/>
                <w:bCs/>
                <w:sz w:val="32"/>
              </w:rPr>
            </w:pPr>
            <w:r>
              <w:rPr>
                <w:rFonts w:hint="eastAsia" w:eastAsia="楷体_GB2312"/>
                <w:b/>
                <w:bCs/>
                <w:sz w:val="32"/>
              </w:rPr>
              <w:t>开办资金</w:t>
            </w:r>
          </w:p>
        </w:tc>
        <w:tc>
          <w:tcPr>
            <w:tcW w:w="5949" w:type="dxa"/>
            <w:gridSpan w:val="3"/>
            <w:tcBorders>
              <w:top w:val="single" w:color="auto" w:sz="4" w:space="0"/>
              <w:left w:val="single" w:color="auto" w:sz="4" w:space="0"/>
              <w:bottom w:val="single" w:color="auto" w:sz="4" w:space="0"/>
              <w:right w:val="single" w:color="auto" w:sz="12" w:space="0"/>
            </w:tcBorders>
          </w:tcPr>
          <w:p w14:paraId="43CF6523">
            <w:pPr>
              <w:jc w:val="left"/>
              <w:rPr>
                <w:rStyle w:val="11"/>
                <w:rFonts w:ascii="楷体_GB2312"/>
                <w:szCs w:val="28"/>
              </w:rPr>
            </w:pPr>
            <w:r>
              <w:rPr>
                <w:rStyle w:val="11"/>
                <w:rFonts w:hint="eastAsia" w:ascii="楷体_GB2312"/>
                <w:szCs w:val="28"/>
              </w:rPr>
              <w:t>13（万元）</w:t>
            </w:r>
          </w:p>
        </w:tc>
      </w:tr>
      <w:tr w14:paraId="4CBC6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5EF07973">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5CF56F6C">
            <w:pPr>
              <w:jc w:val="center"/>
              <w:rPr>
                <w:rFonts w:eastAsia="楷体_GB2312"/>
                <w:b/>
                <w:bCs/>
                <w:sz w:val="32"/>
              </w:rPr>
            </w:pPr>
            <w:r>
              <w:rPr>
                <w:rFonts w:hint="eastAsia" w:eastAsia="楷体_GB2312"/>
                <w:b/>
                <w:bCs/>
                <w:sz w:val="32"/>
              </w:rPr>
              <w:t>经费来源</w:t>
            </w:r>
          </w:p>
        </w:tc>
        <w:tc>
          <w:tcPr>
            <w:tcW w:w="5949" w:type="dxa"/>
            <w:gridSpan w:val="3"/>
            <w:tcBorders>
              <w:top w:val="single" w:color="auto" w:sz="4" w:space="0"/>
              <w:left w:val="single" w:color="auto" w:sz="4" w:space="0"/>
              <w:bottom w:val="single" w:color="auto" w:sz="4" w:space="0"/>
              <w:right w:val="single" w:color="auto" w:sz="12" w:space="0"/>
            </w:tcBorders>
            <w:vAlign w:val="center"/>
          </w:tcPr>
          <w:p w14:paraId="4DEBE030">
            <w:pPr>
              <w:jc w:val="left"/>
              <w:rPr>
                <w:rStyle w:val="10"/>
                <w:szCs w:val="32"/>
              </w:rPr>
            </w:pPr>
            <w:r>
              <w:rPr>
                <w:rStyle w:val="11"/>
                <w:rFonts w:hint="eastAsia" w:ascii="楷体_GB2312"/>
                <w:szCs w:val="28"/>
              </w:rPr>
              <w:t>财政补助（全额拨款）</w:t>
            </w:r>
          </w:p>
        </w:tc>
      </w:tr>
      <w:tr w14:paraId="5B877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4" w:hRule="atLeast"/>
        </w:trPr>
        <w:tc>
          <w:tcPr>
            <w:tcW w:w="1560" w:type="dxa"/>
            <w:vMerge w:val="continue"/>
            <w:tcBorders>
              <w:top w:val="single" w:color="auto" w:sz="12" w:space="0"/>
              <w:left w:val="single" w:color="auto" w:sz="12" w:space="0"/>
              <w:bottom w:val="single" w:color="auto" w:sz="4" w:space="0"/>
              <w:right w:val="single" w:color="auto" w:sz="4" w:space="0"/>
            </w:tcBorders>
            <w:vAlign w:val="center"/>
          </w:tcPr>
          <w:p w14:paraId="31F8C4F0">
            <w:pPr>
              <w:widowControl/>
              <w:jc w:val="left"/>
              <w:rPr>
                <w:rFonts w:eastAsia="楷体_GB2312"/>
                <w:sz w:val="32"/>
              </w:rPr>
            </w:pPr>
          </w:p>
        </w:tc>
        <w:tc>
          <w:tcPr>
            <w:tcW w:w="2031" w:type="dxa"/>
            <w:tcBorders>
              <w:top w:val="single" w:color="auto" w:sz="4" w:space="0"/>
              <w:left w:val="single" w:color="auto" w:sz="4" w:space="0"/>
              <w:bottom w:val="single" w:color="auto" w:sz="4" w:space="0"/>
              <w:right w:val="single" w:color="auto" w:sz="4" w:space="0"/>
            </w:tcBorders>
            <w:vAlign w:val="center"/>
          </w:tcPr>
          <w:p w14:paraId="09868522">
            <w:pPr>
              <w:jc w:val="center"/>
              <w:rPr>
                <w:rFonts w:eastAsia="楷体_GB2312"/>
                <w:b/>
                <w:bCs/>
                <w:sz w:val="32"/>
              </w:rPr>
            </w:pPr>
            <w:r>
              <w:rPr>
                <w:rFonts w:hint="eastAsia" w:eastAsia="楷体_GB2312"/>
                <w:b/>
                <w:bCs/>
                <w:sz w:val="32"/>
              </w:rPr>
              <w:t>举办单位</w:t>
            </w:r>
          </w:p>
        </w:tc>
        <w:tc>
          <w:tcPr>
            <w:tcW w:w="5949" w:type="dxa"/>
            <w:gridSpan w:val="3"/>
            <w:tcBorders>
              <w:top w:val="single" w:color="auto" w:sz="4" w:space="0"/>
              <w:left w:val="single" w:color="auto" w:sz="4" w:space="0"/>
              <w:bottom w:val="single" w:color="auto" w:sz="4" w:space="0"/>
              <w:right w:val="single" w:color="auto" w:sz="12" w:space="0"/>
            </w:tcBorders>
            <w:vAlign w:val="center"/>
          </w:tcPr>
          <w:p w14:paraId="7DB7A477">
            <w:pPr>
              <w:jc w:val="left"/>
            </w:pPr>
            <w:r>
              <w:rPr>
                <w:rStyle w:val="11"/>
                <w:rFonts w:hint="eastAsia" w:ascii="楷体_GB2312"/>
                <w:szCs w:val="28"/>
              </w:rPr>
              <w:t>重庆市合川区教育委员会</w:t>
            </w:r>
          </w:p>
        </w:tc>
      </w:tr>
      <w:tr w14:paraId="3B9B4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restart"/>
            <w:tcBorders>
              <w:top w:val="single" w:color="auto" w:sz="4" w:space="0"/>
              <w:left w:val="single" w:color="auto" w:sz="12" w:space="0"/>
              <w:bottom w:val="single" w:color="auto" w:sz="4" w:space="0"/>
              <w:right w:val="single" w:color="auto" w:sz="4" w:space="0"/>
            </w:tcBorders>
            <w:vAlign w:val="center"/>
          </w:tcPr>
          <w:p w14:paraId="36A3370C">
            <w:pPr>
              <w:widowControl/>
              <w:jc w:val="center"/>
              <w:rPr>
                <w:rFonts w:eastAsia="楷体_GB2312"/>
                <w:b/>
                <w:sz w:val="32"/>
              </w:rPr>
            </w:pPr>
            <w:r>
              <w:rPr>
                <w:rFonts w:hint="eastAsia" w:eastAsia="楷体_GB2312"/>
                <w:b/>
                <w:sz w:val="32"/>
              </w:rPr>
              <w:t>资产</w:t>
            </w:r>
          </w:p>
          <w:p w14:paraId="1328AFD2">
            <w:pPr>
              <w:widowControl/>
              <w:jc w:val="center"/>
              <w:rPr>
                <w:rFonts w:eastAsia="楷体_GB2312"/>
                <w:b/>
                <w:sz w:val="32"/>
              </w:rPr>
            </w:pPr>
            <w:r>
              <w:rPr>
                <w:rFonts w:hint="eastAsia" w:eastAsia="楷体_GB2312"/>
                <w:b/>
                <w:sz w:val="32"/>
              </w:rPr>
              <w:t>损益</w:t>
            </w:r>
          </w:p>
          <w:p w14:paraId="330679B3">
            <w:pPr>
              <w:widowControl/>
              <w:jc w:val="center"/>
              <w:rPr>
                <w:rFonts w:eastAsia="楷体_GB2312"/>
                <w:sz w:val="32"/>
              </w:rPr>
            </w:pPr>
            <w:r>
              <w:rPr>
                <w:rFonts w:hint="eastAsia" w:eastAsia="楷体_GB2312"/>
                <w:b/>
                <w:sz w:val="32"/>
              </w:rPr>
              <w:t>情况</w:t>
            </w:r>
          </w:p>
        </w:tc>
        <w:tc>
          <w:tcPr>
            <w:tcW w:w="7980" w:type="dxa"/>
            <w:gridSpan w:val="4"/>
            <w:tcBorders>
              <w:top w:val="single" w:color="auto" w:sz="4" w:space="0"/>
              <w:left w:val="single" w:color="auto" w:sz="4" w:space="0"/>
              <w:bottom w:val="single" w:color="auto" w:sz="4" w:space="0"/>
              <w:right w:val="single" w:color="auto" w:sz="12" w:space="0"/>
            </w:tcBorders>
            <w:vAlign w:val="center"/>
          </w:tcPr>
          <w:p w14:paraId="429B9AC2">
            <w:pPr>
              <w:jc w:val="center"/>
              <w:rPr>
                <w:rStyle w:val="10"/>
              </w:rPr>
            </w:pPr>
            <w:r>
              <w:rPr>
                <w:rStyle w:val="10"/>
                <w:rFonts w:hint="eastAsia"/>
              </w:rPr>
              <w:t>净资产合计（所有者权益合计）</w:t>
            </w:r>
          </w:p>
        </w:tc>
      </w:tr>
      <w:tr w14:paraId="20984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14:paraId="45DF9D79">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00A8C36A">
            <w:pPr>
              <w:jc w:val="center"/>
              <w:rPr>
                <w:rStyle w:val="10"/>
              </w:rPr>
            </w:pPr>
            <w:r>
              <w:rPr>
                <w:rStyle w:val="10"/>
                <w:rFonts w:hint="eastAsia"/>
              </w:rPr>
              <w:t>年初数（万元）</w:t>
            </w:r>
          </w:p>
        </w:tc>
        <w:tc>
          <w:tcPr>
            <w:tcW w:w="4153" w:type="dxa"/>
            <w:gridSpan w:val="2"/>
            <w:tcBorders>
              <w:top w:val="single" w:color="auto" w:sz="4" w:space="0"/>
              <w:left w:val="single" w:color="auto" w:sz="4" w:space="0"/>
              <w:bottom w:val="single" w:color="auto" w:sz="4" w:space="0"/>
              <w:right w:val="single" w:color="auto" w:sz="12" w:space="0"/>
            </w:tcBorders>
            <w:vAlign w:val="center"/>
          </w:tcPr>
          <w:p w14:paraId="6441AFA0">
            <w:pPr>
              <w:jc w:val="center"/>
              <w:rPr>
                <w:rStyle w:val="10"/>
              </w:rPr>
            </w:pPr>
            <w:r>
              <w:rPr>
                <w:rStyle w:val="10"/>
                <w:rFonts w:hint="eastAsia"/>
              </w:rPr>
              <w:t>年末数（万元）</w:t>
            </w:r>
          </w:p>
        </w:tc>
      </w:tr>
      <w:tr w14:paraId="7DBCD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trPr>
        <w:tc>
          <w:tcPr>
            <w:tcW w:w="1560" w:type="dxa"/>
            <w:vMerge w:val="continue"/>
            <w:tcBorders>
              <w:top w:val="single" w:color="auto" w:sz="4" w:space="0"/>
              <w:left w:val="single" w:color="auto" w:sz="12" w:space="0"/>
              <w:bottom w:val="single" w:color="auto" w:sz="4" w:space="0"/>
              <w:right w:val="single" w:color="auto" w:sz="4" w:space="0"/>
            </w:tcBorders>
            <w:vAlign w:val="center"/>
          </w:tcPr>
          <w:p w14:paraId="4805E1F3">
            <w:pPr>
              <w:widowControl/>
              <w:jc w:val="left"/>
              <w:rPr>
                <w:rFonts w:eastAsia="楷体_GB2312"/>
                <w:sz w:val="32"/>
              </w:rPr>
            </w:pP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1141CBE7">
            <w:pPr>
              <w:jc w:val="center"/>
              <w:rPr>
                <w:rStyle w:val="10"/>
              </w:rPr>
            </w:pPr>
            <w:r>
              <w:rPr>
                <w:rStyle w:val="10"/>
              </w:rPr>
              <w:t>14607.4322</w:t>
            </w:r>
          </w:p>
        </w:tc>
        <w:tc>
          <w:tcPr>
            <w:tcW w:w="4153" w:type="dxa"/>
            <w:gridSpan w:val="2"/>
            <w:tcBorders>
              <w:top w:val="single" w:color="auto" w:sz="4" w:space="0"/>
              <w:left w:val="single" w:color="auto" w:sz="4" w:space="0"/>
              <w:bottom w:val="single" w:color="auto" w:sz="4" w:space="0"/>
              <w:right w:val="single" w:color="auto" w:sz="12" w:space="0"/>
            </w:tcBorders>
          </w:tcPr>
          <w:p w14:paraId="5315AEB8">
            <w:pPr>
              <w:jc w:val="center"/>
            </w:pPr>
            <w:r>
              <w:rPr>
                <w:rStyle w:val="11"/>
                <w:sz w:val="32"/>
                <w:szCs w:val="32"/>
              </w:rPr>
              <w:t>11472.1385</w:t>
            </w:r>
          </w:p>
        </w:tc>
      </w:tr>
      <w:tr w14:paraId="36E31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1560" w:type="dxa"/>
            <w:tcBorders>
              <w:top w:val="single" w:color="auto" w:sz="4" w:space="0"/>
              <w:left w:val="single" w:color="auto" w:sz="12" w:space="0"/>
              <w:bottom w:val="single" w:color="auto" w:sz="4" w:space="0"/>
              <w:right w:val="single" w:color="auto" w:sz="4" w:space="0"/>
            </w:tcBorders>
            <w:vAlign w:val="center"/>
          </w:tcPr>
          <w:p w14:paraId="5409BBA9">
            <w:pPr>
              <w:jc w:val="center"/>
              <w:rPr>
                <w:rFonts w:ascii="楷体_GB2312" w:eastAsia="楷体_GB2312"/>
                <w:b/>
                <w:bCs/>
                <w:sz w:val="32"/>
              </w:rPr>
            </w:pPr>
            <w:r>
              <w:rPr>
                <w:rFonts w:hint="eastAsia" w:ascii="楷体_GB2312" w:eastAsia="楷体_GB2312"/>
                <w:b/>
                <w:bCs/>
                <w:sz w:val="32"/>
              </w:rPr>
              <w:t>网上名称</w:t>
            </w: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09BFD1E0">
            <w:pPr>
              <w:spacing w:line="0" w:lineRule="atLeast"/>
              <w:jc w:val="left"/>
              <w:rPr>
                <w:rFonts w:ascii="楷体_GB2312" w:eastAsia="楷体_GB2312"/>
                <w:sz w:val="32"/>
              </w:rPr>
            </w:pPr>
            <w:r>
              <w:rPr>
                <w:rFonts w:hint="eastAsia" w:ascii="楷体_GB2312" w:eastAsia="楷体_GB2312"/>
                <w:b/>
                <w:bCs/>
                <w:sz w:val="32"/>
              </w:rPr>
              <w:t>重庆市合川区高校服务中心</w:t>
            </w:r>
          </w:p>
        </w:tc>
        <w:tc>
          <w:tcPr>
            <w:tcW w:w="1701" w:type="dxa"/>
            <w:tcBorders>
              <w:top w:val="single" w:color="auto" w:sz="4" w:space="0"/>
              <w:left w:val="single" w:color="auto" w:sz="4" w:space="0"/>
              <w:bottom w:val="single" w:color="auto" w:sz="4" w:space="0"/>
              <w:right w:val="single" w:color="auto" w:sz="4" w:space="0"/>
            </w:tcBorders>
            <w:vAlign w:val="center"/>
          </w:tcPr>
          <w:p w14:paraId="2D32668F">
            <w:pPr>
              <w:jc w:val="center"/>
              <w:rPr>
                <w:rFonts w:ascii="楷体_GB2312" w:eastAsia="楷体_GB2312"/>
                <w:sz w:val="32"/>
              </w:rPr>
            </w:pPr>
            <w:r>
              <w:rPr>
                <w:rFonts w:hint="eastAsia" w:ascii="楷体_GB2312" w:eastAsia="楷体_GB2312"/>
                <w:b/>
                <w:bCs/>
                <w:sz w:val="32"/>
              </w:rPr>
              <w:t>从业人数</w:t>
            </w:r>
          </w:p>
        </w:tc>
        <w:tc>
          <w:tcPr>
            <w:tcW w:w="2452" w:type="dxa"/>
            <w:tcBorders>
              <w:top w:val="single" w:color="auto" w:sz="4" w:space="0"/>
              <w:left w:val="single" w:color="auto" w:sz="4" w:space="0"/>
              <w:bottom w:val="single" w:color="auto" w:sz="4" w:space="0"/>
              <w:right w:val="single" w:color="auto" w:sz="12" w:space="0"/>
            </w:tcBorders>
            <w:vAlign w:val="center"/>
          </w:tcPr>
          <w:p w14:paraId="3A3CD5ED">
            <w:pPr>
              <w:spacing w:line="0" w:lineRule="atLeast"/>
              <w:jc w:val="left"/>
              <w:rPr>
                <w:rFonts w:ascii="楷体_GB2312" w:eastAsia="楷体_GB2312"/>
                <w:sz w:val="32"/>
              </w:rPr>
            </w:pPr>
            <w:r>
              <w:rPr>
                <w:rStyle w:val="10"/>
              </w:rPr>
              <w:t>2</w:t>
            </w:r>
          </w:p>
        </w:tc>
      </w:tr>
      <w:tr w14:paraId="6BE7E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1" w:hRule="atLeast"/>
        </w:trPr>
        <w:tc>
          <w:tcPr>
            <w:tcW w:w="1560" w:type="dxa"/>
            <w:tcBorders>
              <w:top w:val="single" w:color="auto" w:sz="12" w:space="0"/>
              <w:left w:val="single" w:color="auto" w:sz="12" w:space="0"/>
              <w:bottom w:val="single" w:color="auto" w:sz="4" w:space="0"/>
              <w:right w:val="single" w:color="auto" w:sz="4" w:space="0"/>
            </w:tcBorders>
            <w:vAlign w:val="center"/>
          </w:tcPr>
          <w:p w14:paraId="153743AB">
            <w:pPr>
              <w:jc w:val="center"/>
              <w:rPr>
                <w:rFonts w:eastAsia="楷体_GB2312"/>
                <w:b/>
                <w:bCs/>
                <w:sz w:val="32"/>
              </w:rPr>
            </w:pPr>
            <w:r>
              <w:rPr>
                <w:rFonts w:hint="eastAsia" w:eastAsia="楷体_GB2312"/>
                <w:b/>
                <w:bCs/>
                <w:sz w:val="32"/>
              </w:rPr>
              <w:t>对《条</w:t>
            </w:r>
          </w:p>
          <w:p w14:paraId="462ABDCB">
            <w:pPr>
              <w:jc w:val="center"/>
              <w:rPr>
                <w:rFonts w:eastAsia="楷体_GB2312"/>
                <w:b/>
                <w:bCs/>
                <w:sz w:val="32"/>
              </w:rPr>
            </w:pPr>
            <w:r>
              <w:rPr>
                <w:rFonts w:hint="eastAsia" w:eastAsia="楷体_GB2312"/>
                <w:b/>
                <w:bCs/>
                <w:sz w:val="32"/>
              </w:rPr>
              <w:t>例》和</w:t>
            </w:r>
          </w:p>
          <w:p w14:paraId="0B28B072">
            <w:pPr>
              <w:jc w:val="center"/>
              <w:rPr>
                <w:rFonts w:eastAsia="楷体_GB2312"/>
                <w:b/>
                <w:bCs/>
                <w:sz w:val="32"/>
              </w:rPr>
            </w:pPr>
            <w:r>
              <w:rPr>
                <w:rFonts w:hint="eastAsia" w:eastAsia="楷体_GB2312"/>
                <w:b/>
                <w:bCs/>
                <w:sz w:val="32"/>
              </w:rPr>
              <w:t>实施细</w:t>
            </w:r>
          </w:p>
          <w:p w14:paraId="571DB86E">
            <w:pPr>
              <w:jc w:val="center"/>
              <w:rPr>
                <w:rFonts w:eastAsia="楷体_GB2312"/>
                <w:b/>
                <w:bCs/>
                <w:sz w:val="32"/>
              </w:rPr>
            </w:pPr>
            <w:r>
              <w:rPr>
                <w:rFonts w:hint="eastAsia" w:eastAsia="楷体_GB2312"/>
                <w:b/>
                <w:bCs/>
                <w:sz w:val="32"/>
              </w:rPr>
              <w:t>则有关</w:t>
            </w:r>
          </w:p>
          <w:p w14:paraId="34F0081F">
            <w:pPr>
              <w:jc w:val="center"/>
              <w:rPr>
                <w:rFonts w:eastAsia="楷体_GB2312"/>
                <w:b/>
                <w:bCs/>
                <w:sz w:val="32"/>
              </w:rPr>
            </w:pPr>
            <w:r>
              <w:rPr>
                <w:rFonts w:hint="eastAsia" w:eastAsia="楷体_GB2312"/>
                <w:b/>
                <w:bCs/>
                <w:sz w:val="32"/>
              </w:rPr>
              <w:t>变更登</w:t>
            </w:r>
          </w:p>
          <w:p w14:paraId="7750B54A">
            <w:pPr>
              <w:jc w:val="center"/>
              <w:rPr>
                <w:rFonts w:eastAsia="楷体_GB2312"/>
                <w:b/>
                <w:bCs/>
                <w:sz w:val="32"/>
              </w:rPr>
            </w:pPr>
            <w:r>
              <w:rPr>
                <w:rFonts w:hint="eastAsia" w:eastAsia="楷体_GB2312"/>
                <w:b/>
                <w:bCs/>
                <w:sz w:val="32"/>
              </w:rPr>
              <w:t>记规定</w:t>
            </w:r>
          </w:p>
          <w:p w14:paraId="757151E6">
            <w:pPr>
              <w:jc w:val="center"/>
              <w:rPr>
                <w:rFonts w:eastAsia="楷体_GB2312"/>
                <w:b/>
                <w:bCs/>
                <w:sz w:val="32"/>
              </w:rPr>
            </w:pPr>
            <w:r>
              <w:rPr>
                <w:rFonts w:hint="eastAsia" w:eastAsia="楷体_GB2312"/>
                <w:b/>
                <w:bCs/>
                <w:sz w:val="32"/>
              </w:rPr>
              <w:t>的执行</w:t>
            </w:r>
          </w:p>
          <w:p w14:paraId="5C1D9252">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12" w:space="0"/>
              <w:left w:val="single" w:color="auto" w:sz="4" w:space="0"/>
              <w:bottom w:val="single" w:color="auto" w:sz="4" w:space="0"/>
              <w:right w:val="single" w:color="auto" w:sz="12" w:space="0"/>
            </w:tcBorders>
          </w:tcPr>
          <w:p w14:paraId="46412472">
            <w:pPr>
              <w:spacing w:line="320" w:lineRule="exact"/>
              <w:rPr>
                <w:rStyle w:val="11"/>
                <w:rFonts w:ascii="楷体_GB2312"/>
                <w:szCs w:val="28"/>
              </w:rPr>
            </w:pPr>
            <w:r>
              <w:rPr>
                <w:rStyle w:val="11"/>
                <w:rFonts w:hint="eastAsia" w:ascii="楷体_GB2312"/>
                <w:szCs w:val="28"/>
              </w:rPr>
              <w:t>严格执行《条例》，本年度无变更。</w:t>
            </w:r>
          </w:p>
        </w:tc>
      </w:tr>
      <w:tr w14:paraId="20CE0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4" w:hRule="atLeast"/>
        </w:trPr>
        <w:tc>
          <w:tcPr>
            <w:tcW w:w="1560" w:type="dxa"/>
            <w:tcBorders>
              <w:top w:val="single" w:color="auto" w:sz="4" w:space="0"/>
              <w:left w:val="single" w:color="auto" w:sz="12" w:space="0"/>
              <w:bottom w:val="single" w:color="auto" w:sz="12" w:space="0"/>
              <w:right w:val="single" w:color="auto" w:sz="4" w:space="0"/>
            </w:tcBorders>
            <w:vAlign w:val="center"/>
          </w:tcPr>
          <w:p w14:paraId="1A835967">
            <w:pPr>
              <w:jc w:val="center"/>
              <w:rPr>
                <w:rFonts w:eastAsia="楷体_GB2312"/>
                <w:b/>
                <w:bCs/>
                <w:sz w:val="32"/>
              </w:rPr>
            </w:pPr>
            <w:r>
              <w:rPr>
                <w:rFonts w:hint="eastAsia" w:eastAsia="楷体_GB2312"/>
                <w:b/>
                <w:bCs/>
                <w:sz w:val="32"/>
              </w:rPr>
              <w:t>开</w:t>
            </w:r>
          </w:p>
          <w:p w14:paraId="3F5171B4">
            <w:pPr>
              <w:jc w:val="center"/>
              <w:rPr>
                <w:rFonts w:eastAsia="楷体_GB2312"/>
                <w:b/>
                <w:bCs/>
                <w:sz w:val="32"/>
              </w:rPr>
            </w:pPr>
            <w:r>
              <w:rPr>
                <w:rFonts w:hint="eastAsia" w:eastAsia="楷体_GB2312"/>
                <w:b/>
                <w:bCs/>
                <w:sz w:val="32"/>
              </w:rPr>
              <w:t>展</w:t>
            </w:r>
          </w:p>
          <w:p w14:paraId="2990C63B">
            <w:pPr>
              <w:jc w:val="center"/>
              <w:rPr>
                <w:rFonts w:eastAsia="楷体_GB2312"/>
                <w:b/>
                <w:bCs/>
                <w:sz w:val="32"/>
              </w:rPr>
            </w:pPr>
            <w:r>
              <w:rPr>
                <w:rFonts w:hint="eastAsia" w:eastAsia="楷体_GB2312"/>
                <w:b/>
                <w:bCs/>
                <w:sz w:val="32"/>
              </w:rPr>
              <w:t>业</w:t>
            </w:r>
          </w:p>
          <w:p w14:paraId="192B5480">
            <w:pPr>
              <w:jc w:val="center"/>
              <w:rPr>
                <w:rFonts w:eastAsia="楷体_GB2312"/>
                <w:b/>
                <w:bCs/>
                <w:sz w:val="32"/>
              </w:rPr>
            </w:pPr>
            <w:r>
              <w:rPr>
                <w:rFonts w:hint="eastAsia" w:eastAsia="楷体_GB2312"/>
                <w:b/>
                <w:bCs/>
                <w:sz w:val="32"/>
              </w:rPr>
              <w:t>务</w:t>
            </w:r>
          </w:p>
          <w:p w14:paraId="3C10E543">
            <w:pPr>
              <w:jc w:val="center"/>
              <w:rPr>
                <w:rFonts w:eastAsia="楷体_GB2312"/>
                <w:b/>
                <w:bCs/>
                <w:sz w:val="32"/>
              </w:rPr>
            </w:pPr>
            <w:r>
              <w:rPr>
                <w:rFonts w:hint="eastAsia" w:eastAsia="楷体_GB2312"/>
                <w:b/>
                <w:bCs/>
                <w:sz w:val="32"/>
              </w:rPr>
              <w:t>活</w:t>
            </w:r>
          </w:p>
          <w:p w14:paraId="010FEC4F">
            <w:pPr>
              <w:jc w:val="center"/>
              <w:rPr>
                <w:rFonts w:eastAsia="楷体_GB2312"/>
                <w:b/>
                <w:bCs/>
                <w:sz w:val="32"/>
              </w:rPr>
            </w:pPr>
            <w:r>
              <w:rPr>
                <w:rFonts w:hint="eastAsia" w:eastAsia="楷体_GB2312"/>
                <w:b/>
                <w:bCs/>
                <w:sz w:val="32"/>
              </w:rPr>
              <w:t>动</w:t>
            </w:r>
          </w:p>
          <w:p w14:paraId="30DE71C0">
            <w:pPr>
              <w:jc w:val="center"/>
              <w:rPr>
                <w:rFonts w:eastAsia="楷体_GB2312"/>
                <w:b/>
                <w:bCs/>
                <w:sz w:val="32"/>
              </w:rPr>
            </w:pPr>
            <w:r>
              <w:rPr>
                <w:rFonts w:hint="eastAsia" w:eastAsia="楷体_GB2312"/>
                <w:b/>
                <w:bCs/>
                <w:sz w:val="32"/>
              </w:rPr>
              <w:t>情</w:t>
            </w:r>
          </w:p>
          <w:p w14:paraId="73C2AB1F">
            <w:pPr>
              <w:jc w:val="center"/>
              <w:rPr>
                <w:u w:val="single"/>
              </w:rPr>
            </w:pP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14:paraId="34EA70EE">
            <w:pPr>
              <w:autoSpaceDE w:val="0"/>
              <w:autoSpaceDN w:val="0"/>
              <w:adjustRightInd w:val="0"/>
              <w:snapToGrid w:val="0"/>
              <w:spacing w:line="360" w:lineRule="auto"/>
              <w:rPr>
                <w:rStyle w:val="11"/>
                <w:rFonts w:ascii="楷体_GB2312"/>
              </w:rPr>
            </w:pPr>
            <w:r>
              <w:rPr>
                <w:rStyle w:val="11"/>
                <w:rFonts w:hint="eastAsia" w:ascii="楷体_GB2312"/>
              </w:rPr>
              <w:t>2021年，高校服务中心积极协调部门、主动服务高校，助力高校持续发展，现将近期的主要工作情况汇报如下： 一、基本情况 在合全日制高校6所，其中公办1所（重庆工商职业学院），其余5所为民办高校；本科4所（重庆人文科技学院、重庆对外经贸学院、重庆工商大学派斯学院、重庆移通学院），高职2所（重庆工商职业学院、重庆应用技术职业学院）；总占地面积6352亩，建筑面积206.4万平方米，截至2021年底，在校学生110058人（其中合川校区95880人），开设252个本专科专业，2021年毕业生人数23908人。重庆人文科技学院、重庆对外经贸学院、重庆移通学院已转设为独立设置的民办本科高校，重庆工商大学派斯学院已向上级主管部门提交转设申请。2021年，重庆对外经贸学院、重庆工商大学派斯学院新增土地共725亩，重庆对外经贸学院新校区一期项目建设已全面启动，预计2022年8月投入使用。 二、2021年工作开展情况 （一）做好协调服务工作。 一是向高校转发各级各类会议通知、工作实施方案等380余次，组织高校参加“时代楷模”王红旭先进事迹报告会、“中华魂”读书活动、社会心理研究会、四史故事讲述人、党史学习教育宣讲团、预防电信金融诈骗等活动20余次，确保会议精神和工作得到及时传达和落实，并按时完成领导交办的各项工作。二是对接供电公司协调派斯学院新校区供电问题；协调重庆移通学院、重庆应用职院等高校周边摆摊设点乱象治理问题；协调区公安局交巡警支队在重庆移通学院、重庆对外经贸学院人员密集的校门处增设临时红绿灯的问题，协调高校教职工子女就近入学的相关问题。通过及时化解高校办学过程中的棘手问题，提高了高校在合办学的归属感。三是办理涉及高校校地校企合作、高校内涵发展等问题的人大代表建议和政协提案共计10件，均得到满意评价。其中由农工党区委提出的《关于充分利用在合高校资源加强校地合作校企合作的建议》为2021年度重点提案，已向由区领导牵头的政协评议小组单独书面汇报。 （二）做好改善办学条件工作。 一是2020年8月，重庆对外经贸学院、重庆工商大学派斯学院均与区政府签订了扩建项目投资协议，向两所学校共计出让土地725亩（其中对外经贸学院446亩，派斯学院279亩），预计总投资25亿元（其中对外经贸学院15亿元，派斯学院10亿元），根据区政府安排，此项工作由区教委牵头，我科室牵头对征地过程中涉及的报件审批、居民拆迁、水电气供给、污水管网设置、道路改道、优惠政策兑现以及供地等问题进行协调处理。目前派斯学院和对外经贸学院扩建项目新征土地均已交地，对外经贸学院一期384亩共计12万平方米的主体建筑已全面开工，预计2022年8月建成投入使用，二期62亩已完成平场及方案设计工作。派斯学院新校区建设预计2022年全面启动；二是协助派斯学院推进独立学院转设工作。2020年因学校建设滞后等原因，派斯学院未能完成转设，对照专家反馈意见和转设达标条件，积极协助学校落实转设整改工作。目前，学校各方面条件得到大幅度改善：新校区建设工作有序推进，生师比基本达标；投入2000余万元教学仪器设备，教学实验实训条件大幅改善，6月上旬已接受重庆市高评专家现场验收，目前正按程序向</w:t>
            </w:r>
            <w:bookmarkStart w:id="0" w:name="_GoBack"/>
            <w:bookmarkEnd w:id="0"/>
            <w:r>
              <w:rPr>
                <w:rStyle w:val="11"/>
                <w:rFonts w:hint="eastAsia" w:ascii="楷体_GB2312"/>
              </w:rPr>
              <w:t>教育部提交验收申请，各项准备工作有序开展中。三是协调处理重庆工商大学派斯学院“校中村”安全隐患问题。按照区政府安排，牵头对“校中村”的基本情况及涉及的建筑、消防、食品、违规搭建和环境卫生及疫情防控等问题进行了摸排梳理并上报区政府，并建议区政府召集相关部门对存在的问题进行妥善处理。 （三）做好校地校企融合工作。 一是贯彻落实重庆市委教育工作领导小组《关于做好领导干部进高校上讲台工作的通知》要求，配合相关部门做好领导干部进高校上讲台工作，协助工商职业学院做好重庆市副市长郑向东和区委书记郑立伟到校授课工作，协助重庆人文科技学院做好重庆市副市长陈金山到校授课工作，协助对外经贸学院做好原区长到校上党史专题党课。二是配合区发改委筹备合川区2021年产教融合校地合作对接会，于6月30日在区政府大会议室顺利召开，我科室牵头收集大会企业需求及高校成果共计106项，牵头筹备企业需求及学校成果发布，制作宣传册和展示片，牵头推荐政府产业顾问20余名，保证了大会的顺利召开。同时为深化全区产教融合、校企合作，配合拟定了《合川区产教融合发展情况调研方案》，将针对在合高校和职业学校学科设置、科研成果及转化情况、毕业生走向等情况进行现场和座谈调研；三是组织高校完成“四史”故事讲述人、中华职教社单位和社员换届推荐和党史学习教育宣讲团成员的推荐工作，参与教师20余人。四是搭建平台，持续推进校企校校合作，依托“合川校企合作联盟群”“高校信息群”共享校企双方用需信息，牵头联系了师范类学生到银翔实验小学、东津沱小学、南津街小学等学校的带薪顶岗实习等工作。五是做了区人大、区政协调研高校相关工作。 （四）做好征兵政审等工作。 一是协助区征兵办走进在合6所高校和3个城区街道办事处，通过发放宣传单、面对面咨询，共同推进在合高校征兵征集任务和其他适龄青年应征入伍宣传发动工作。二是协助做好“国防动员、潜力调查、民兵整组”等有关工作，在高校组建了2个“对空观察哨”、1个“向导翻译排”、2个“担架勤务排”基干民兵机构。三是协助区征兵办指导应征入伍大学生“学籍保留”等有关工作。四是与区人武部、区公安局共同做好了一年一度的“政治审查”培训工作。五是牵头协调相关科室重点做好了年度2次（春季和夏秋季）应征青年的学历审核审查工作。今年2次应征青年网上报名人数共计3678人，经镇街人武部、区公安、区教委等初核初查，上站体检人数共计3052人，体检合格人数共计979人，经区公安局、区教委对体检合格人员的政治、学历复审复查，共计送走562名青年应征入伍。562名入伍人员中，大学生505人（占比89.86%），其中大学毕业生274人（占比48.75%），在校大学生及大学新生231人（占比41.10%），普高（中职）生57人（占比10.14%），大学生及大学毕业生征集比例均超额完成征集任务。在区委区府及相关部门的重视下，近年来，合川征兵、民兵整组等有关工作取得可喜的成效，区委、区人武部领导先后在重庆市委、重庆市警备区（征兵办）相关会议上作经验交流。 （五）做好安全稳定工作。 一是做好高校突发事件的稳控工作。成立专项小组，协调处理派斯学院学生何佳骏、陈浮尘，移通学院学生王琰森，工商职业学院学生王合欢、刘琪非正常死亡的后续处理工作，主动参与事件的协调处理，并邀请辖区办事处司法所干部进行司法调解，事件得到妥善处置，处置过程中未引起网络舆情和其他不稳定事件的发生。二是与相关科室协助区城市管理局对辖区高校开展粪便处理设施全面排查，按照“一池一组、一池一策、一池一结果”的工作原则，落实对象、落实人头、落实责任、落实任务；三是协助做好网络舆情的处置工作。协助处理涉及高校宿舍收费、普通话考试收费、校园门岗进出管理、学费退费、虚构办学条件等相关舆情20余起，舆情发生后，我们及时与相关学校取得联系，对舆情进行调查了解并督促学校及时处理，将调查结果及处理情况向相关部门反馈，避免滋生其它不良舆情。四是协助做好高校师生的思想政治工作。会同组宣科协助宣传部严格落实高校网站、微信公众号、微博、讲座等等管理制度，要求高校在举办论坛、讲座等活动时做到事前报备，过程管理等工作。五是配合疾控中心做好高校卫生防控工作。截至目前，在合高校共出现48个结核病确诊病例，4个疑似病例。发现疫情后，立即配合疾控人员到校开展流调及防控工作，督促学校开展了环境卫生消毒、病例筛查和健康教育工作，目前全区高校结核病发病状况得到有效控制。</w:t>
            </w:r>
            <w:r>
              <w:rPr>
                <w:rStyle w:val="11"/>
                <w:rFonts w:ascii="楷体_GB2312"/>
              </w:rPr>
              <w:t> </w:t>
            </w:r>
            <w:r>
              <w:rPr>
                <w:rStyle w:val="11"/>
                <w:rFonts w:hint="eastAsia" w:ascii="楷体_GB2312"/>
              </w:rPr>
              <w:t xml:space="preserve"> （六）做好高校新冠疫情防控工作。 高校在合师生近10万人，高校疫情防控不容忽视，为确保高校不受新冠病毒侵犯，积极加强与卫生部门、所属街道的联系，按照疫情防控一校一策的工作原则，督促学校在组织建设、方案制定、来合返合人员摸排、校园环境定期消毒、门岗管理等各个环节加强了管理。一是开展开学条件核验工作。对区内高校的开学准备情况、物资储备、门岗管理、返渝师生健康情况管理等开学条件进行全覆盖核验，以保证新冠肺炎疫情防控期间顺利开学和保障师生生命健康安全。二是加强重点人员排查。按照上级部门要求，开学时，高校所有师生持24小时核酸检测阴性证明返校，市外返校师生到校后，我科室主动对接区卫健委，组织医疗单位进校立即再进行一次核酸检测，结果为阴性后正常行课，并向区政府申请到财政专项经费。行课期间，督促高校严密排查师生行程及接触史，及时收集上报数据，处理突发情况，对中高风险地区返校及有接触史师生建立一对一跟踪制度，对师生活动轨迹及人员接触情况建立档案。11月，经过摸排，10月18日以来区外返校师生共计约2.3万人，按全区管理要求，由学校联系所在社区对以上时间段返校师生进行一次集中核酸检测。三是做好日常监测工作。对出现发热、咳嗽等上呼吸道症状的师生均按要求专人专车送至区人民医院、区中西结合医院等医院进行核酸检测，检测结果出来之前均进行医学健康管理。四是做好师生疫苗接种工作。经统计，在校符合条件的师生共99097人，按照“应接尽接”接种原则，对师生进行全覆盖宣传动员，3月以来，我科室多次牵头组织高校召开疫苗接种工作推进会，到校联系对接接种事宜，建立日报告制度，及时掌握高校接种进度，并积极对接区卫健委，组织接种医疗队伍先后20余次走进高校进行集中接种，我们多次到现场参与组织，截至目前98293名师生已完成全程接种，全程接种比例99.19％，99076名师生完成第一针接种，第一针接种比例达到99.98％，目前师生疫苗加强针的接种工作有序推进。 </w:t>
            </w:r>
          </w:p>
          <w:p w14:paraId="0EF4BC76">
            <w:pPr>
              <w:autoSpaceDE w:val="0"/>
              <w:autoSpaceDN w:val="0"/>
              <w:adjustRightInd w:val="0"/>
              <w:snapToGrid w:val="0"/>
              <w:spacing w:line="360" w:lineRule="auto"/>
              <w:rPr>
                <w:rStyle w:val="11"/>
                <w:rFonts w:ascii="楷体_GB2312"/>
              </w:rPr>
            </w:pPr>
          </w:p>
        </w:tc>
      </w:tr>
      <w:tr w14:paraId="79E8A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560" w:type="dxa"/>
            <w:tcBorders>
              <w:top w:val="single" w:color="auto" w:sz="12" w:space="0"/>
              <w:left w:val="single" w:color="auto" w:sz="12" w:space="0"/>
              <w:bottom w:val="single" w:color="auto" w:sz="4" w:space="0"/>
              <w:right w:val="single" w:color="auto" w:sz="4" w:space="0"/>
            </w:tcBorders>
            <w:vAlign w:val="center"/>
          </w:tcPr>
          <w:p w14:paraId="09743EF9">
            <w:pPr>
              <w:rPr>
                <w:rFonts w:eastAsia="楷体_GB2312"/>
                <w:b/>
                <w:bCs/>
                <w:sz w:val="32"/>
              </w:rPr>
            </w:pPr>
            <w:r>
              <w:rPr>
                <w:rFonts w:hint="eastAsia" w:eastAsia="楷体_GB2312"/>
                <w:b/>
                <w:bCs/>
                <w:sz w:val="32"/>
              </w:rPr>
              <w:t>相关资质认可或执业许可证明文件及有效期</w:t>
            </w:r>
          </w:p>
        </w:tc>
        <w:tc>
          <w:tcPr>
            <w:tcW w:w="7980" w:type="dxa"/>
            <w:gridSpan w:val="4"/>
            <w:tcBorders>
              <w:top w:val="single" w:color="auto" w:sz="12" w:space="0"/>
              <w:left w:val="single" w:color="auto" w:sz="4" w:space="0"/>
              <w:bottom w:val="single" w:color="auto" w:sz="4" w:space="0"/>
              <w:right w:val="single" w:color="auto" w:sz="12" w:space="0"/>
            </w:tcBorders>
          </w:tcPr>
          <w:p w14:paraId="04543149">
            <w:pPr>
              <w:spacing w:line="320" w:lineRule="exact"/>
              <w:rPr>
                <w:rStyle w:val="11"/>
                <w:rFonts w:ascii="楷体_GB2312"/>
                <w:szCs w:val="28"/>
              </w:rPr>
            </w:pPr>
            <w:r>
              <w:rPr>
                <w:rStyle w:val="11"/>
                <w:rFonts w:hint="eastAsia" w:ascii="楷体_GB2312"/>
              </w:rPr>
              <w:t>《事业单位法人证书》正、副本原件，有效期为:自2021年10月18日至2026年10月18日。</w:t>
            </w:r>
          </w:p>
        </w:tc>
      </w:tr>
      <w:tr w14:paraId="26CAC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4" w:hRule="atLeast"/>
        </w:trPr>
        <w:tc>
          <w:tcPr>
            <w:tcW w:w="1560" w:type="dxa"/>
            <w:tcBorders>
              <w:top w:val="single" w:color="auto" w:sz="4" w:space="0"/>
              <w:left w:val="single" w:color="auto" w:sz="12" w:space="0"/>
              <w:bottom w:val="single" w:color="auto" w:sz="4" w:space="0"/>
              <w:right w:val="single" w:color="auto" w:sz="4" w:space="0"/>
            </w:tcBorders>
            <w:vAlign w:val="center"/>
          </w:tcPr>
          <w:p w14:paraId="73A19784">
            <w:pPr>
              <w:spacing w:line="0" w:lineRule="atLeast"/>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和受奖惩及诉讼投诉情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4" w:space="0"/>
              <w:right w:val="single" w:color="auto" w:sz="12" w:space="0"/>
            </w:tcBorders>
          </w:tcPr>
          <w:p w14:paraId="198ADBF5">
            <w:pPr>
              <w:jc w:val="left"/>
            </w:pPr>
            <w:r>
              <w:rPr>
                <w:rStyle w:val="11"/>
                <w:rFonts w:hint="eastAsia" w:ascii="楷体_GB2312"/>
                <w:szCs w:val="28"/>
              </w:rPr>
              <w:t>无</w:t>
            </w:r>
          </w:p>
        </w:tc>
      </w:tr>
      <w:tr w14:paraId="652C4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5" w:hRule="atLeast"/>
        </w:trPr>
        <w:tc>
          <w:tcPr>
            <w:tcW w:w="1560" w:type="dxa"/>
            <w:tcBorders>
              <w:top w:val="single" w:color="auto" w:sz="4" w:space="0"/>
              <w:left w:val="single" w:color="auto" w:sz="12" w:space="0"/>
              <w:bottom w:val="single" w:color="auto" w:sz="12" w:space="0"/>
              <w:right w:val="single" w:color="auto" w:sz="4" w:space="0"/>
            </w:tcBorders>
            <w:vAlign w:val="center"/>
          </w:tcPr>
          <w:p w14:paraId="22E600AA">
            <w:pPr>
              <w:spacing w:line="0" w:lineRule="atLeast"/>
              <w:rPr>
                <w:rFonts w:eastAsia="楷体_GB2312"/>
                <w:b/>
                <w:bCs/>
                <w:sz w:val="32"/>
              </w:rPr>
            </w:pPr>
            <w:r>
              <w:rPr>
                <w:rFonts w:hint="eastAsia" w:eastAsia="楷体_GB2312"/>
                <w:b/>
                <w:bCs/>
                <w:sz w:val="32"/>
              </w:rPr>
              <w:t>接受捐赠</w:t>
            </w:r>
          </w:p>
          <w:p w14:paraId="1305080A">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7980" w:type="dxa"/>
            <w:gridSpan w:val="4"/>
            <w:tcBorders>
              <w:top w:val="single" w:color="auto" w:sz="4" w:space="0"/>
              <w:left w:val="single" w:color="auto" w:sz="4" w:space="0"/>
              <w:bottom w:val="single" w:color="auto" w:sz="12" w:space="0"/>
              <w:right w:val="single" w:color="auto" w:sz="12" w:space="0"/>
            </w:tcBorders>
          </w:tcPr>
          <w:p w14:paraId="119A48CD">
            <w:pPr>
              <w:jc w:val="left"/>
            </w:pPr>
            <w:r>
              <w:rPr>
                <w:rStyle w:val="11"/>
                <w:rFonts w:hint="eastAsia" w:ascii="楷体_GB2312"/>
                <w:szCs w:val="28"/>
              </w:rPr>
              <w:t>无</w:t>
            </w:r>
          </w:p>
        </w:tc>
      </w:tr>
    </w:tbl>
    <w:p w14:paraId="48BDE023">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VertAlignCellWithSp/>
    <w:doNotBreakConstrainedForcedTable/>
    <w:doNotVertAlignInTxbx/>
    <w:useAnsiKerningPairs/>
    <w:cachedColBalance/>
    <w:compatSetting w:name="compatibilityMode" w:uri="http://schemas.microsoft.com/office/word" w:val="14"/>
  </w:compat>
  <w:rsids>
    <w:rsidRoot w:val="007C1A77"/>
    <w:rsid w:val="006C12FD"/>
    <w:rsid w:val="007C1A77"/>
    <w:rsid w:val="6DFD5DF1"/>
    <w:rsid w:val="750464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locked/>
    <w:uiPriority w:val="99"/>
    <w:rPr>
      <w:rFonts w:hint="default" w:ascii="Times New Roman" w:hAnsi="Times New Roman" w:eastAsia="宋体" w:cs="Times New Roman"/>
      <w:sz w:val="18"/>
      <w:szCs w:val="18"/>
    </w:rPr>
  </w:style>
  <w:style w:type="character" w:customStyle="1" w:styleId="7">
    <w:name w:val="页脚 Char"/>
    <w:basedOn w:val="5"/>
    <w:link w:val="2"/>
    <w:semiHidden/>
    <w:qFormat/>
    <w:locked/>
    <w:uiPriority w:val="99"/>
    <w:rPr>
      <w:rFonts w:hint="default" w:ascii="Times New Roman" w:hAnsi="Times New Roman" w:eastAsia="宋体" w:cs="Times New Roman"/>
      <w:sz w:val="18"/>
      <w:szCs w:val="18"/>
    </w:rPr>
  </w:style>
  <w:style w:type="character" w:customStyle="1" w:styleId="8">
    <w:name w:val="font21"/>
    <w:basedOn w:val="5"/>
    <w:qFormat/>
    <w:uiPriority w:val="0"/>
    <w:rPr>
      <w:rFonts w:hint="default" w:ascii="Times New Roman" w:hAnsi="Times New Roman" w:eastAsia="楷体_GB2312" w:cs="Times New Roman"/>
      <w:sz w:val="30"/>
      <w:szCs w:val="24"/>
    </w:rPr>
  </w:style>
  <w:style w:type="character" w:customStyle="1" w:styleId="9">
    <w:name w:val="font51"/>
    <w:basedOn w:val="5"/>
    <w:qFormat/>
    <w:uiPriority w:val="0"/>
    <w:rPr>
      <w:rFonts w:hint="eastAsia" w:ascii="黑体" w:hAnsi="黑体" w:eastAsia="黑体"/>
      <w:sz w:val="36"/>
      <w:szCs w:val="24"/>
    </w:rPr>
  </w:style>
  <w:style w:type="character" w:customStyle="1" w:styleId="10">
    <w:name w:val="font61"/>
    <w:basedOn w:val="5"/>
    <w:qFormat/>
    <w:uiPriority w:val="0"/>
    <w:rPr>
      <w:rFonts w:hint="default" w:ascii="Times New Roman" w:hAnsi="Times New Roman" w:eastAsia="楷体_GB2312" w:cs="Times New Roman"/>
      <w:sz w:val="32"/>
      <w:szCs w:val="24"/>
    </w:rPr>
  </w:style>
  <w:style w:type="character" w:customStyle="1" w:styleId="11">
    <w:name w:val="font71"/>
    <w:basedOn w:val="5"/>
    <w:qFormat/>
    <w:uiPriority w:val="0"/>
    <w:rPr>
      <w:rFonts w:hint="default" w:ascii="Times New Roman" w:hAnsi="Times New Roman" w:eastAsia="楷体_GB2312" w:cs="Times New Roman"/>
      <w:sz w:val="28"/>
      <w:szCs w:val="24"/>
    </w:rPr>
  </w:style>
  <w:style w:type="character" w:customStyle="1" w:styleId="12">
    <w:name w:val="hps"/>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WwW.YlmF.CoM</Company>
  <Pages>10</Pages>
  <Words>4311</Words>
  <Characters>4515</Characters>
  <Lines>33</Lines>
  <Paragraphs>9</Paragraphs>
  <TotalTime>0</TotalTime>
  <ScaleCrop>false</ScaleCrop>
  <LinksUpToDate>false</LinksUpToDate>
  <CharactersWithSpaces>4572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2024-08-29T07:03:00Z</dcterms:created>
  <dc:creator>雨林木风</dc:creator>
  <cp:lastModifiedBy>葫芦侠</cp:lastModifiedBy>
  <dcterms:modified xsi:type="dcterms:W3CDTF">2025-03-10T04:01:33Z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eyJoZGlkIjoiYzY5MTJkNGQ5MjQ0MTc1NWM2YjE0ZjM4ODZmNTZlMWIiLCJ1c2VySWQiOiI1MjQwNjMyMjIifQ==</vt:lpwstr>
  </property>
  <property fmtid="{D5CDD505-2E9C-101B-9397-08002B2CF9AE}" pid="3" name="KSOProductBuildVer">
    <vt:lpwstr>2052-12.1.0.20305</vt:lpwstr>
  </property>
  <property fmtid="{D5CDD505-2E9C-101B-9397-08002B2CF9AE}" pid="4" name="ICV">
    <vt:lpwstr>9190F27D5149442CA347FEA30490EA0E_12</vt:lpwstr>
  </property>
</Properties>
</file>