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303DC">
      <w:pPr>
        <w:wordWrap w:val="0"/>
        <w:jc w:val="right"/>
        <w:rPr>
          <w:rFonts w:ascii="楷体_GB2312" w:eastAsia="楷体_GB2312"/>
          <w:b/>
          <w:sz w:val="30"/>
        </w:rPr>
      </w:pPr>
      <w:r>
        <w:rPr>
          <w:rFonts w:hint="eastAsia" w:ascii="楷体_GB2312" w:eastAsia="楷体_GB2312"/>
          <w:b/>
          <w:sz w:val="30"/>
        </w:rPr>
        <w:t xml:space="preserve">统一社会信用代码   </w:t>
      </w:r>
    </w:p>
    <w:p w14:paraId="3030306F">
      <w:pPr>
        <w:wordWrap w:val="0"/>
        <w:jc w:val="right"/>
        <w:rPr>
          <w:rFonts w:eastAsia="楷体_GB2312"/>
          <w:b/>
          <w:bCs/>
          <w:sz w:val="30"/>
        </w:rPr>
      </w:pPr>
      <w:r>
        <w:rPr>
          <w:rFonts w:eastAsia="楷体_GB2312"/>
          <w:b/>
          <w:bCs/>
          <w:sz w:val="30"/>
        </w:rPr>
        <w:t xml:space="preserve">   </w:t>
      </w:r>
      <w:r>
        <w:rPr>
          <w:rStyle w:val="8"/>
          <w:b/>
          <w:bCs/>
          <w:szCs w:val="30"/>
        </w:rPr>
        <w:t>12500382903640615C</w:t>
      </w:r>
      <w:r>
        <w:rPr>
          <w:rFonts w:eastAsia="楷体_GB2312"/>
          <w:b/>
          <w:bCs/>
          <w:sz w:val="30"/>
        </w:rPr>
        <w:t xml:space="preserve">   </w:t>
      </w:r>
    </w:p>
    <w:p w14:paraId="4297D667">
      <w:pPr>
        <w:jc w:val="right"/>
      </w:pPr>
    </w:p>
    <w:p w14:paraId="42D75FF7">
      <w:pPr>
        <w:jc w:val="right"/>
      </w:pPr>
    </w:p>
    <w:p w14:paraId="5030AD70">
      <w:pPr>
        <w:jc w:val="right"/>
      </w:pPr>
    </w:p>
    <w:p w14:paraId="3B7C5CD6">
      <w:pPr>
        <w:jc w:val="right"/>
      </w:pPr>
    </w:p>
    <w:p w14:paraId="151F1DE9">
      <w:pPr>
        <w:jc w:val="right"/>
      </w:pPr>
    </w:p>
    <w:p w14:paraId="406E6C98">
      <w:pPr>
        <w:jc w:val="center"/>
        <w:rPr>
          <w:rFonts w:eastAsia="黑体"/>
          <w:b/>
          <w:bCs/>
          <w:spacing w:val="40"/>
          <w:sz w:val="52"/>
        </w:rPr>
      </w:pPr>
      <w:r>
        <w:rPr>
          <w:rFonts w:hint="eastAsia" w:hAnsi="黑体" w:eastAsia="黑体"/>
          <w:b/>
          <w:bCs/>
          <w:spacing w:val="40"/>
          <w:sz w:val="52"/>
        </w:rPr>
        <w:t>事业单位法人年度报告书</w:t>
      </w:r>
    </w:p>
    <w:p w14:paraId="2D34630C">
      <w:pPr>
        <w:jc w:val="center"/>
        <w:rPr>
          <w:rFonts w:eastAsia="黑体"/>
          <w:b/>
          <w:bCs/>
          <w:spacing w:val="30"/>
        </w:rPr>
      </w:pPr>
    </w:p>
    <w:p w14:paraId="3574FF57">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2021</w:t>
      </w:r>
      <w:r>
        <w:rPr>
          <w:rFonts w:eastAsia="楷体_GB2312"/>
          <w:b/>
          <w:bCs/>
          <w:spacing w:val="30"/>
          <w:sz w:val="36"/>
        </w:rPr>
        <w:t xml:space="preserve">  </w:t>
      </w:r>
      <w:r>
        <w:rPr>
          <w:rFonts w:hint="eastAsia" w:eastAsia="楷体_GB2312"/>
          <w:b/>
          <w:bCs/>
          <w:spacing w:val="30"/>
          <w:sz w:val="36"/>
        </w:rPr>
        <w:t>年度）</w:t>
      </w:r>
    </w:p>
    <w:p w14:paraId="439771E5">
      <w:pPr>
        <w:jc w:val="center"/>
        <w:rPr>
          <w:sz w:val="36"/>
        </w:rPr>
      </w:pPr>
    </w:p>
    <w:p w14:paraId="217BDEF4">
      <w:pPr>
        <w:jc w:val="center"/>
        <w:rPr>
          <w:sz w:val="36"/>
        </w:rPr>
      </w:pPr>
    </w:p>
    <w:p w14:paraId="5AC3AD43">
      <w:pPr>
        <w:jc w:val="center"/>
        <w:rPr>
          <w:sz w:val="36"/>
        </w:rPr>
      </w:pPr>
    </w:p>
    <w:p w14:paraId="5F7A837F">
      <w:pPr>
        <w:jc w:val="center"/>
        <w:rPr>
          <w:sz w:val="36"/>
        </w:rPr>
      </w:pPr>
    </w:p>
    <w:p w14:paraId="7F0331F2">
      <w:pPr>
        <w:jc w:val="center"/>
        <w:rPr>
          <w:sz w:val="36"/>
        </w:rPr>
      </w:pPr>
    </w:p>
    <w:p w14:paraId="5ADCBD16">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14:paraId="3701E81B">
        <w:tblPrEx>
          <w:tblCellMar>
            <w:top w:w="0" w:type="dxa"/>
            <w:left w:w="108" w:type="dxa"/>
            <w:bottom w:w="0" w:type="dxa"/>
            <w:right w:w="108" w:type="dxa"/>
          </w:tblCellMar>
        </w:tblPrEx>
        <w:trPr>
          <w:trHeight w:val="615" w:hRule="atLeast"/>
          <w:jc w:val="center"/>
        </w:trPr>
        <w:tc>
          <w:tcPr>
            <w:tcW w:w="2405" w:type="dxa"/>
            <w:vAlign w:val="bottom"/>
          </w:tcPr>
          <w:p w14:paraId="5940704E">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14:paraId="382CFC35">
            <w:pPr>
              <w:jc w:val="center"/>
              <w:rPr>
                <w:rStyle w:val="10"/>
                <w:rFonts w:ascii="楷体_GB2312"/>
              </w:rPr>
            </w:pPr>
            <w:r>
              <w:rPr>
                <w:rStyle w:val="10"/>
                <w:rFonts w:hint="eastAsia" w:ascii="楷体_GB2312"/>
              </w:rPr>
              <w:t>重庆市合川区综合产权交易中心</w:t>
            </w:r>
          </w:p>
        </w:tc>
      </w:tr>
    </w:tbl>
    <w:p w14:paraId="70CA7667">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14:paraId="17B618D7">
        <w:tblPrEx>
          <w:tblCellMar>
            <w:top w:w="0" w:type="dxa"/>
            <w:left w:w="108" w:type="dxa"/>
            <w:bottom w:w="0" w:type="dxa"/>
            <w:right w:w="108" w:type="dxa"/>
          </w:tblCellMar>
        </w:tblPrEx>
        <w:trPr>
          <w:trHeight w:val="615" w:hRule="atLeast"/>
          <w:jc w:val="center"/>
        </w:trPr>
        <w:tc>
          <w:tcPr>
            <w:tcW w:w="2365" w:type="dxa"/>
            <w:vAlign w:val="bottom"/>
          </w:tcPr>
          <w:p w14:paraId="5E7C7183">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14:paraId="4F44CAC3">
            <w:pPr>
              <w:widowControl/>
              <w:jc w:val="left"/>
              <w:rPr>
                <w:kern w:val="0"/>
                <w:sz w:val="20"/>
                <w:szCs w:val="20"/>
              </w:rPr>
            </w:pPr>
          </w:p>
        </w:tc>
      </w:tr>
    </w:tbl>
    <w:p w14:paraId="16BFEBD6">
      <w:pPr>
        <w:ind w:firstLine="723" w:firstLineChars="300"/>
        <w:rPr>
          <w:rFonts w:ascii="黑体" w:hAnsi="黑体" w:eastAsia="黑体"/>
          <w:b/>
          <w:bCs/>
          <w:sz w:val="24"/>
          <w:u w:val="single"/>
        </w:rPr>
      </w:pPr>
    </w:p>
    <w:p w14:paraId="57664872">
      <w:pPr>
        <w:jc w:val="center"/>
        <w:rPr>
          <w:rFonts w:ascii="黑体" w:hAnsi="黑体" w:eastAsia="黑体"/>
          <w:b/>
          <w:bCs/>
          <w:sz w:val="30"/>
          <w:u w:val="single"/>
        </w:rPr>
      </w:pPr>
    </w:p>
    <w:p w14:paraId="2C55DF97">
      <w:pPr>
        <w:jc w:val="center"/>
        <w:rPr>
          <w:rFonts w:ascii="黑体" w:hAnsi="黑体" w:eastAsia="黑体"/>
          <w:b/>
          <w:bCs/>
          <w:sz w:val="30"/>
          <w:u w:val="single"/>
        </w:rPr>
      </w:pPr>
    </w:p>
    <w:p w14:paraId="2B88F8EC">
      <w:pPr>
        <w:jc w:val="center"/>
        <w:rPr>
          <w:u w:val="single"/>
        </w:rPr>
      </w:pPr>
    </w:p>
    <w:p w14:paraId="6DD534B4">
      <w:pPr>
        <w:jc w:val="center"/>
        <w:rPr>
          <w:rFonts w:eastAsia="楷体_GB2312"/>
          <w:b/>
          <w:bCs/>
          <w:sz w:val="32"/>
        </w:rPr>
      </w:pPr>
      <w:r>
        <w:rPr>
          <w:rFonts w:hint="eastAsia" w:eastAsia="楷体_GB2312"/>
          <w:b/>
          <w:bCs/>
          <w:sz w:val="32"/>
        </w:rPr>
        <w:t>国家事业单位登记管理局制</w:t>
      </w:r>
    </w:p>
    <w:p w14:paraId="077F93EA">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14:paraId="22292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14:paraId="170032B3">
            <w:pPr>
              <w:jc w:val="center"/>
              <w:rPr>
                <w:rFonts w:eastAsia="楷体_GB2312"/>
                <w:b/>
                <w:bCs/>
                <w:sz w:val="32"/>
              </w:rPr>
            </w:pPr>
            <w:r>
              <w:rPr>
                <w:rFonts w:hint="eastAsia" w:eastAsia="楷体_GB2312"/>
                <w:b/>
                <w:bCs/>
                <w:sz w:val="32"/>
              </w:rPr>
              <w:t>《事业</w:t>
            </w:r>
          </w:p>
          <w:p w14:paraId="4071A5E9">
            <w:pPr>
              <w:jc w:val="center"/>
              <w:rPr>
                <w:rFonts w:eastAsia="楷体_GB2312"/>
                <w:b/>
                <w:bCs/>
                <w:sz w:val="32"/>
              </w:rPr>
            </w:pPr>
            <w:r>
              <w:rPr>
                <w:rFonts w:hint="eastAsia" w:eastAsia="楷体_GB2312"/>
                <w:b/>
                <w:bCs/>
                <w:sz w:val="32"/>
              </w:rPr>
              <w:t>单位</w:t>
            </w:r>
          </w:p>
          <w:p w14:paraId="7A61BEBC">
            <w:pPr>
              <w:jc w:val="center"/>
              <w:rPr>
                <w:rFonts w:eastAsia="楷体_GB2312"/>
                <w:b/>
                <w:bCs/>
                <w:sz w:val="32"/>
              </w:rPr>
            </w:pPr>
            <w:r>
              <w:rPr>
                <w:rFonts w:hint="eastAsia" w:eastAsia="楷体_GB2312"/>
                <w:b/>
                <w:bCs/>
                <w:sz w:val="32"/>
              </w:rPr>
              <w:t>法人</w:t>
            </w:r>
          </w:p>
          <w:p w14:paraId="6F6AA403">
            <w:pPr>
              <w:jc w:val="center"/>
              <w:rPr>
                <w:rFonts w:eastAsia="楷体_GB2312"/>
                <w:b/>
                <w:bCs/>
                <w:sz w:val="32"/>
              </w:rPr>
            </w:pPr>
            <w:r>
              <w:rPr>
                <w:rFonts w:hint="eastAsia" w:eastAsia="楷体_GB2312"/>
                <w:b/>
                <w:bCs/>
                <w:sz w:val="32"/>
              </w:rPr>
              <w:t>证书》</w:t>
            </w:r>
          </w:p>
          <w:p w14:paraId="4C46F918">
            <w:pPr>
              <w:jc w:val="center"/>
              <w:rPr>
                <w:rFonts w:eastAsia="楷体_GB2312"/>
                <w:b/>
                <w:bCs/>
                <w:sz w:val="32"/>
              </w:rPr>
            </w:pPr>
            <w:r>
              <w:rPr>
                <w:rFonts w:hint="eastAsia" w:eastAsia="楷体_GB2312"/>
                <w:b/>
                <w:bCs/>
                <w:sz w:val="32"/>
              </w:rPr>
              <w:t>登载</w:t>
            </w:r>
          </w:p>
          <w:p w14:paraId="742ED3C2">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14:paraId="1E206B0F">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14:paraId="30502E77">
            <w:pPr>
              <w:spacing w:line="320" w:lineRule="exact"/>
              <w:jc w:val="left"/>
              <w:rPr>
                <w:rStyle w:val="11"/>
                <w:rFonts w:ascii="楷体_GB2312"/>
                <w:szCs w:val="28"/>
              </w:rPr>
            </w:pPr>
            <w:r>
              <w:rPr>
                <w:rStyle w:val="11"/>
                <w:rFonts w:hint="eastAsia" w:ascii="楷体_GB2312"/>
                <w:szCs w:val="28"/>
              </w:rPr>
              <w:t>重庆市合川区综合产权交易中心</w:t>
            </w:r>
          </w:p>
        </w:tc>
      </w:tr>
      <w:tr w14:paraId="189C5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5B2F08C4">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5B67EA06">
            <w:pPr>
              <w:jc w:val="center"/>
              <w:rPr>
                <w:rFonts w:eastAsia="楷体_GB2312"/>
                <w:b/>
                <w:bCs/>
                <w:sz w:val="32"/>
              </w:rPr>
            </w:pPr>
            <w:r>
              <w:rPr>
                <w:rFonts w:hint="eastAsia" w:eastAsia="楷体_GB2312"/>
                <w:b/>
                <w:bCs/>
                <w:sz w:val="32"/>
              </w:rPr>
              <w:t>宗旨和</w:t>
            </w:r>
          </w:p>
          <w:p w14:paraId="053AA224">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14:paraId="6BF37A99">
            <w:pPr>
              <w:jc w:val="left"/>
              <w:rPr>
                <w:rStyle w:val="11"/>
                <w:rFonts w:ascii="楷体_GB2312"/>
                <w:szCs w:val="28"/>
              </w:rPr>
            </w:pPr>
            <w:r>
              <w:rPr>
                <w:rStyle w:val="11"/>
                <w:rFonts w:hint="eastAsia" w:ascii="楷体_GB2312"/>
                <w:szCs w:val="28"/>
              </w:rPr>
              <w:t>贯彻执行城镇房地产交易管理的法律、法规和方针政策；负责本辖区商品房、二手房买卖网上签约管理、预购商品房买卖合同备案的事务性工作；负责本辖区房地产经纪机构备案、房屋租赁合同备案的事务性工作；负责配合相关部门对房地产中介服务行业的指导服务。</w:t>
            </w:r>
          </w:p>
        </w:tc>
      </w:tr>
      <w:tr w14:paraId="75659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2EAF296E">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18E281A1">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14:paraId="7B118581">
            <w:pPr>
              <w:jc w:val="left"/>
            </w:pPr>
            <w:r>
              <w:rPr>
                <w:rStyle w:val="11"/>
                <w:rFonts w:hint="eastAsia" w:ascii="楷体_GB2312"/>
                <w:szCs w:val="28"/>
              </w:rPr>
              <w:t>重庆市合川区行政服务大厅B区一楼</w:t>
            </w:r>
          </w:p>
        </w:tc>
      </w:tr>
      <w:tr w14:paraId="3B69E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455EE012">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12AF3272">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14:paraId="06F52A49">
            <w:pPr>
              <w:jc w:val="left"/>
            </w:pPr>
            <w:r>
              <w:rPr>
                <w:rStyle w:val="11"/>
                <w:rFonts w:hint="eastAsia" w:ascii="楷体_GB2312"/>
                <w:szCs w:val="28"/>
              </w:rPr>
              <w:t>何智峰</w:t>
            </w:r>
          </w:p>
        </w:tc>
      </w:tr>
      <w:tr w14:paraId="62294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6AD71E0C">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0684813D">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14:paraId="42FC3BDB">
            <w:pPr>
              <w:jc w:val="left"/>
              <w:rPr>
                <w:rStyle w:val="11"/>
                <w:rFonts w:ascii="楷体_GB2312"/>
                <w:szCs w:val="28"/>
              </w:rPr>
            </w:pPr>
            <w:r>
              <w:rPr>
                <w:rStyle w:val="11"/>
                <w:rFonts w:hint="eastAsia" w:ascii="楷体_GB2312"/>
                <w:szCs w:val="28"/>
              </w:rPr>
              <w:t>4（万元）</w:t>
            </w:r>
          </w:p>
        </w:tc>
      </w:tr>
      <w:tr w14:paraId="228EC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612CE34A">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39115030">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4E1D7221">
            <w:pPr>
              <w:jc w:val="left"/>
              <w:rPr>
                <w:rStyle w:val="10"/>
                <w:szCs w:val="32"/>
              </w:rPr>
            </w:pPr>
            <w:r>
              <w:rPr>
                <w:rStyle w:val="11"/>
                <w:rFonts w:hint="eastAsia" w:ascii="楷体_GB2312"/>
                <w:szCs w:val="28"/>
              </w:rPr>
              <w:t>财政补助（全额拨款）</w:t>
            </w:r>
          </w:p>
        </w:tc>
      </w:tr>
      <w:tr w14:paraId="100E4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1962C1C1">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36E2E0EE">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416B1552">
            <w:pPr>
              <w:jc w:val="left"/>
            </w:pPr>
            <w:r>
              <w:rPr>
                <w:rStyle w:val="11"/>
                <w:rFonts w:hint="eastAsia" w:ascii="楷体_GB2312"/>
                <w:szCs w:val="28"/>
              </w:rPr>
              <w:t>重庆市合川区住房和城乡建设委员会</w:t>
            </w:r>
          </w:p>
        </w:tc>
      </w:tr>
      <w:tr w14:paraId="32022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14:paraId="3EDCE8A9">
            <w:pPr>
              <w:widowControl/>
              <w:jc w:val="center"/>
              <w:rPr>
                <w:rFonts w:eastAsia="楷体_GB2312"/>
                <w:b/>
                <w:sz w:val="32"/>
              </w:rPr>
            </w:pPr>
            <w:r>
              <w:rPr>
                <w:rFonts w:hint="eastAsia" w:eastAsia="楷体_GB2312"/>
                <w:b/>
                <w:sz w:val="32"/>
              </w:rPr>
              <w:t>资产</w:t>
            </w:r>
          </w:p>
          <w:p w14:paraId="053F6C7F">
            <w:pPr>
              <w:widowControl/>
              <w:jc w:val="center"/>
              <w:rPr>
                <w:rFonts w:eastAsia="楷体_GB2312"/>
                <w:b/>
                <w:sz w:val="32"/>
              </w:rPr>
            </w:pPr>
            <w:r>
              <w:rPr>
                <w:rFonts w:hint="eastAsia" w:eastAsia="楷体_GB2312"/>
                <w:b/>
                <w:sz w:val="32"/>
              </w:rPr>
              <w:t>损益</w:t>
            </w:r>
          </w:p>
          <w:p w14:paraId="3C6979CD">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14:paraId="7B25273B">
            <w:pPr>
              <w:jc w:val="center"/>
              <w:rPr>
                <w:rStyle w:val="10"/>
              </w:rPr>
            </w:pPr>
            <w:r>
              <w:rPr>
                <w:rStyle w:val="10"/>
                <w:rFonts w:hint="eastAsia"/>
              </w:rPr>
              <w:t>净资产合计（所有者权益合计）</w:t>
            </w:r>
          </w:p>
        </w:tc>
      </w:tr>
      <w:tr w14:paraId="2A5E9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1ABB98BB">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4A9807B9">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14:paraId="5A72A43C">
            <w:pPr>
              <w:jc w:val="center"/>
              <w:rPr>
                <w:rStyle w:val="10"/>
              </w:rPr>
            </w:pPr>
            <w:r>
              <w:rPr>
                <w:rStyle w:val="10"/>
                <w:rFonts w:hint="eastAsia"/>
              </w:rPr>
              <w:t>年末数（万元）</w:t>
            </w:r>
          </w:p>
        </w:tc>
      </w:tr>
      <w:tr w14:paraId="14DAA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6639A073">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1D453A72">
            <w:pPr>
              <w:jc w:val="center"/>
              <w:rPr>
                <w:rStyle w:val="10"/>
              </w:rPr>
            </w:pPr>
            <w:r>
              <w:rPr>
                <w:rStyle w:val="10"/>
              </w:rPr>
              <w:t>15.7806</w:t>
            </w:r>
          </w:p>
        </w:tc>
        <w:tc>
          <w:tcPr>
            <w:tcW w:w="4153" w:type="dxa"/>
            <w:gridSpan w:val="2"/>
            <w:tcBorders>
              <w:top w:val="single" w:color="auto" w:sz="4" w:space="0"/>
              <w:left w:val="single" w:color="auto" w:sz="4" w:space="0"/>
              <w:bottom w:val="single" w:color="auto" w:sz="4" w:space="0"/>
              <w:right w:val="single" w:color="auto" w:sz="12" w:space="0"/>
            </w:tcBorders>
          </w:tcPr>
          <w:p w14:paraId="6850D8EA">
            <w:pPr>
              <w:jc w:val="center"/>
            </w:pPr>
            <w:r>
              <w:rPr>
                <w:rStyle w:val="11"/>
                <w:sz w:val="32"/>
                <w:szCs w:val="32"/>
              </w:rPr>
              <w:t>47.9622</w:t>
            </w:r>
          </w:p>
        </w:tc>
      </w:tr>
      <w:tr w14:paraId="62683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14:paraId="2AD686F7">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6DBE5098">
            <w:pPr>
              <w:spacing w:line="0" w:lineRule="atLeast"/>
              <w:jc w:val="left"/>
              <w:rPr>
                <w:rFonts w:ascii="楷体_GB2312" w:eastAsia="楷体_GB2312"/>
                <w:sz w:val="32"/>
              </w:rPr>
            </w:pPr>
            <w:r>
              <w:rPr>
                <w:rFonts w:hint="eastAsia" w:ascii="楷体_GB2312" w:eastAsia="楷体_GB2312"/>
                <w:b/>
                <w:bCs/>
                <w:sz w:val="32"/>
              </w:rPr>
              <w:t>重庆市合川区综合产权交易中心</w:t>
            </w:r>
          </w:p>
        </w:tc>
        <w:tc>
          <w:tcPr>
            <w:tcW w:w="1701" w:type="dxa"/>
            <w:tcBorders>
              <w:top w:val="single" w:color="auto" w:sz="4" w:space="0"/>
              <w:left w:val="single" w:color="auto" w:sz="4" w:space="0"/>
              <w:bottom w:val="single" w:color="auto" w:sz="4" w:space="0"/>
              <w:right w:val="single" w:color="auto" w:sz="4" w:space="0"/>
            </w:tcBorders>
            <w:vAlign w:val="center"/>
          </w:tcPr>
          <w:p w14:paraId="1A447786">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14:paraId="4D759283">
            <w:pPr>
              <w:spacing w:line="0" w:lineRule="atLeast"/>
              <w:jc w:val="left"/>
              <w:rPr>
                <w:rFonts w:ascii="楷体_GB2312" w:eastAsia="楷体_GB2312"/>
                <w:sz w:val="32"/>
              </w:rPr>
            </w:pPr>
            <w:r>
              <w:rPr>
                <w:rStyle w:val="10"/>
              </w:rPr>
              <w:t>4</w:t>
            </w:r>
          </w:p>
        </w:tc>
      </w:tr>
      <w:tr w14:paraId="4567C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52ABFA27">
            <w:pPr>
              <w:jc w:val="center"/>
              <w:rPr>
                <w:rFonts w:eastAsia="楷体_GB2312"/>
                <w:b/>
                <w:bCs/>
                <w:sz w:val="32"/>
              </w:rPr>
            </w:pPr>
            <w:r>
              <w:rPr>
                <w:rFonts w:hint="eastAsia" w:eastAsia="楷体_GB2312"/>
                <w:b/>
                <w:bCs/>
                <w:sz w:val="32"/>
              </w:rPr>
              <w:t>对《条</w:t>
            </w:r>
          </w:p>
          <w:p w14:paraId="728354A0">
            <w:pPr>
              <w:jc w:val="center"/>
              <w:rPr>
                <w:rFonts w:eastAsia="楷体_GB2312"/>
                <w:b/>
                <w:bCs/>
                <w:sz w:val="32"/>
              </w:rPr>
            </w:pPr>
            <w:r>
              <w:rPr>
                <w:rFonts w:hint="eastAsia" w:eastAsia="楷体_GB2312"/>
                <w:b/>
                <w:bCs/>
                <w:sz w:val="32"/>
              </w:rPr>
              <w:t>例》和</w:t>
            </w:r>
          </w:p>
          <w:p w14:paraId="38F0AA7C">
            <w:pPr>
              <w:jc w:val="center"/>
              <w:rPr>
                <w:rFonts w:eastAsia="楷体_GB2312"/>
                <w:b/>
                <w:bCs/>
                <w:sz w:val="32"/>
              </w:rPr>
            </w:pPr>
            <w:r>
              <w:rPr>
                <w:rFonts w:hint="eastAsia" w:eastAsia="楷体_GB2312"/>
                <w:b/>
                <w:bCs/>
                <w:sz w:val="32"/>
              </w:rPr>
              <w:t>实施细</w:t>
            </w:r>
          </w:p>
          <w:p w14:paraId="6C9FD654">
            <w:pPr>
              <w:jc w:val="center"/>
              <w:rPr>
                <w:rFonts w:eastAsia="楷体_GB2312"/>
                <w:b/>
                <w:bCs/>
                <w:sz w:val="32"/>
              </w:rPr>
            </w:pPr>
            <w:r>
              <w:rPr>
                <w:rFonts w:hint="eastAsia" w:eastAsia="楷体_GB2312"/>
                <w:b/>
                <w:bCs/>
                <w:sz w:val="32"/>
              </w:rPr>
              <w:t>则有关</w:t>
            </w:r>
          </w:p>
          <w:p w14:paraId="1A6FE9C8">
            <w:pPr>
              <w:jc w:val="center"/>
              <w:rPr>
                <w:rFonts w:eastAsia="楷体_GB2312"/>
                <w:b/>
                <w:bCs/>
                <w:sz w:val="32"/>
              </w:rPr>
            </w:pPr>
            <w:r>
              <w:rPr>
                <w:rFonts w:hint="eastAsia" w:eastAsia="楷体_GB2312"/>
                <w:b/>
                <w:bCs/>
                <w:sz w:val="32"/>
              </w:rPr>
              <w:t>变更登</w:t>
            </w:r>
          </w:p>
          <w:p w14:paraId="1F53DF91">
            <w:pPr>
              <w:jc w:val="center"/>
              <w:rPr>
                <w:rFonts w:eastAsia="楷体_GB2312"/>
                <w:b/>
                <w:bCs/>
                <w:sz w:val="32"/>
              </w:rPr>
            </w:pPr>
            <w:r>
              <w:rPr>
                <w:rFonts w:hint="eastAsia" w:eastAsia="楷体_GB2312"/>
                <w:b/>
                <w:bCs/>
                <w:sz w:val="32"/>
              </w:rPr>
              <w:t>记规定</w:t>
            </w:r>
          </w:p>
          <w:p w14:paraId="632C2B89">
            <w:pPr>
              <w:jc w:val="center"/>
              <w:rPr>
                <w:rFonts w:eastAsia="楷体_GB2312"/>
                <w:b/>
                <w:bCs/>
                <w:sz w:val="32"/>
              </w:rPr>
            </w:pPr>
            <w:r>
              <w:rPr>
                <w:rFonts w:hint="eastAsia" w:eastAsia="楷体_GB2312"/>
                <w:b/>
                <w:bCs/>
                <w:sz w:val="32"/>
              </w:rPr>
              <w:t>的执行</w:t>
            </w:r>
          </w:p>
          <w:p w14:paraId="4D873C77">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14:paraId="4C761348">
            <w:pPr>
              <w:spacing w:line="320" w:lineRule="exact"/>
              <w:rPr>
                <w:rStyle w:val="11"/>
                <w:rFonts w:ascii="楷体_GB2312"/>
                <w:szCs w:val="28"/>
              </w:rPr>
            </w:pPr>
            <w:r>
              <w:rPr>
                <w:rStyle w:val="11"/>
                <w:rFonts w:hint="eastAsia" w:ascii="楷体_GB2312"/>
                <w:szCs w:val="28"/>
              </w:rPr>
              <w:t>按照全区机构改革统一要求，区综合产权交易中心已由原区规划和自然资源局划转至区住房城乡建委，性质为公益一类、全额拨款事业单位，于2019年11月12日办理了事业单位法人变更相关手续。</w:t>
            </w:r>
          </w:p>
        </w:tc>
      </w:tr>
      <w:tr w14:paraId="281B6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14:paraId="31BFD291">
            <w:pPr>
              <w:jc w:val="center"/>
              <w:rPr>
                <w:rFonts w:eastAsia="楷体_GB2312"/>
                <w:b/>
                <w:bCs/>
                <w:sz w:val="32"/>
              </w:rPr>
            </w:pPr>
            <w:r>
              <w:rPr>
                <w:rFonts w:hint="eastAsia" w:eastAsia="楷体_GB2312"/>
                <w:b/>
                <w:bCs/>
                <w:sz w:val="32"/>
              </w:rPr>
              <w:t>开</w:t>
            </w:r>
          </w:p>
          <w:p w14:paraId="1AA4C779">
            <w:pPr>
              <w:jc w:val="center"/>
              <w:rPr>
                <w:rFonts w:eastAsia="楷体_GB2312"/>
                <w:b/>
                <w:bCs/>
                <w:sz w:val="32"/>
              </w:rPr>
            </w:pPr>
            <w:r>
              <w:rPr>
                <w:rFonts w:hint="eastAsia" w:eastAsia="楷体_GB2312"/>
                <w:b/>
                <w:bCs/>
                <w:sz w:val="32"/>
              </w:rPr>
              <w:t>展</w:t>
            </w:r>
          </w:p>
          <w:p w14:paraId="73CE8344">
            <w:pPr>
              <w:jc w:val="center"/>
              <w:rPr>
                <w:rFonts w:eastAsia="楷体_GB2312"/>
                <w:b/>
                <w:bCs/>
                <w:sz w:val="32"/>
              </w:rPr>
            </w:pPr>
            <w:r>
              <w:rPr>
                <w:rFonts w:hint="eastAsia" w:eastAsia="楷体_GB2312"/>
                <w:b/>
                <w:bCs/>
                <w:sz w:val="32"/>
              </w:rPr>
              <w:t>业</w:t>
            </w:r>
          </w:p>
          <w:p w14:paraId="48A215CC">
            <w:pPr>
              <w:jc w:val="center"/>
              <w:rPr>
                <w:rFonts w:eastAsia="楷体_GB2312"/>
                <w:b/>
                <w:bCs/>
                <w:sz w:val="32"/>
              </w:rPr>
            </w:pPr>
            <w:r>
              <w:rPr>
                <w:rFonts w:hint="eastAsia" w:eastAsia="楷体_GB2312"/>
                <w:b/>
                <w:bCs/>
                <w:sz w:val="32"/>
              </w:rPr>
              <w:t>务</w:t>
            </w:r>
          </w:p>
          <w:p w14:paraId="3C09417E">
            <w:pPr>
              <w:jc w:val="center"/>
              <w:rPr>
                <w:rFonts w:eastAsia="楷体_GB2312"/>
                <w:b/>
                <w:bCs/>
                <w:sz w:val="32"/>
              </w:rPr>
            </w:pPr>
            <w:r>
              <w:rPr>
                <w:rFonts w:hint="eastAsia" w:eastAsia="楷体_GB2312"/>
                <w:b/>
                <w:bCs/>
                <w:sz w:val="32"/>
              </w:rPr>
              <w:t>活</w:t>
            </w:r>
          </w:p>
          <w:p w14:paraId="0C82E52E">
            <w:pPr>
              <w:jc w:val="center"/>
              <w:rPr>
                <w:rFonts w:eastAsia="楷体_GB2312"/>
                <w:b/>
                <w:bCs/>
                <w:sz w:val="32"/>
              </w:rPr>
            </w:pPr>
            <w:r>
              <w:rPr>
                <w:rFonts w:hint="eastAsia" w:eastAsia="楷体_GB2312"/>
                <w:b/>
                <w:bCs/>
                <w:sz w:val="32"/>
              </w:rPr>
              <w:t>动</w:t>
            </w:r>
          </w:p>
          <w:p w14:paraId="2E86D09B">
            <w:pPr>
              <w:jc w:val="center"/>
              <w:rPr>
                <w:rFonts w:eastAsia="楷体_GB2312"/>
                <w:b/>
                <w:bCs/>
                <w:sz w:val="32"/>
              </w:rPr>
            </w:pPr>
            <w:r>
              <w:rPr>
                <w:rFonts w:hint="eastAsia" w:eastAsia="楷体_GB2312"/>
                <w:b/>
                <w:bCs/>
                <w:sz w:val="32"/>
              </w:rPr>
              <w:t>情</w:t>
            </w:r>
          </w:p>
          <w:p w14:paraId="67B0AE0F">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1693AC0A">
            <w:pPr>
              <w:autoSpaceDE w:val="0"/>
              <w:autoSpaceDN w:val="0"/>
              <w:adjustRightInd w:val="0"/>
              <w:snapToGrid w:val="0"/>
              <w:spacing w:line="360" w:lineRule="auto"/>
              <w:rPr>
                <w:rStyle w:val="11"/>
                <w:rFonts w:ascii="楷体_GB2312"/>
              </w:rPr>
            </w:pPr>
            <w:r>
              <w:rPr>
                <w:rStyle w:val="11"/>
                <w:rFonts w:hint="eastAsia" w:ascii="楷体_GB2312"/>
              </w:rPr>
              <w:t>2021年至今，区综合产权交易中心始终坚持以党中央各项方针政策为精神导向，深入学习领会党的十九届五中、六中全会精神和习近平总书记重要讲话精神，紧紧围绕上级的决策部署，不断优化审批流程，改进服务方式，积极服务我区房地产市场发展，提质提效的完成了各项工作任务，现将开展情况汇报如下： （一）积极服务2021年房地产展示交易会。为进一步提振房地产市场信心，我区组织召开2021年线上房地产展示交易会，我中心积极配合房地产业协会、房地产市场科对本次房交会提供优惠补贴申报及核实、数据统计、契税补贴发放等一站式服务。本次房交会期间（5月1日至6月10日）全区参展房地产开发企业共成交商品房2446套、成交面积22.37万平方米、成交金额14.02亿元，与2020年线上房地产展示交易会同期相比分别增长5.61%、18.27%、35.97%：其中住宅共成交1856套、成交面积20.08万平方米、成交金额13.16亿元；商业、车位、办公用房及其他共成交590套、成交面积2.29万平方米、成交金额0.86亿元。 （二）进一步优化营商环境。一是全力提升办件效率。为进一步做到流程精简优化，深化“放管服”改革，我中心结合工作实际，不断优化工作程序，积极服务房地产市场发展。2021年共办理商品房销售网签15099件，成交面积共134.5万平方米，成交金额75.66亿元，现场受理商品房合同买卖合同网签解除192件；二是精简办事程序。建立预售初审、现场踏勘同步制度，进一步精简要件、简化程序，真正做到急事急办、特事特办。2021年共成功办理商品房预售许可证71个，批准预售面积103.77万平方米，同比下降2.44%；三是加大便民力度。自我区成功推行商品房新网签系统以来，商品房合同备案业务形成由企业自主办理部门动态监管的“不见面”审批新模式，20余家房地产企业不再至办事窗口提交资料、多次跑路，切实为办事群体减时、降负， （三）积极开展住房租赁及中介市场联合检查工作。为进一步整顿我区住房租赁及中介市场秩序，规范房地产中介机构经营行为，我委会同区公安局、区市场监督管理局对全区实际经营的150余家房地产中介机构进行联合抽查，重点检查房地产中介机构中介机构经营许可、备案情况、公示情况、经营行为等方面是否存在问题，并及时将检查结果纳入诚信管理。检查发现2房地产中介机构未按规定申办营业执照，已移交区市场监督管理局</w:t>
            </w:r>
            <w:bookmarkStart w:id="0" w:name="_GoBack"/>
            <w:bookmarkEnd w:id="0"/>
            <w:r>
              <w:rPr>
                <w:rStyle w:val="11"/>
                <w:rFonts w:hint="eastAsia" w:ascii="楷体_GB2312"/>
              </w:rPr>
              <w:t xml:space="preserve">依法处理，4家房地产中介机构公示不规范，已责令其限期整改。 （四）加强房地产开发市场监管。在全区44家在售开发企业售房现场张贴购房温馨提示共128份，告知预售、网签、物业、车位销售等购房环节注意事项；建立问题分类处置台账，坚持“双随机、一公开”、“周巡查、月排查”制度，对建盘、预售、网签、办证等环节进行动态监控，全面收集房地产市场各类违法违规销售行为。今年以来，共开展房地产市场巡查31次，处理电话投诉25起，处置房地产市场信访纠纷7起，约谈违规宣传、违规销售房地产企业5家，协调退还违规收取购房订金、诚意金15万元，及时跟踪后续处置结果，形成工作闭环，切实保障我区房地产市场平稳发展。 </w:t>
            </w:r>
          </w:p>
          <w:p w14:paraId="7D068B1C">
            <w:pPr>
              <w:autoSpaceDE w:val="0"/>
              <w:autoSpaceDN w:val="0"/>
              <w:adjustRightInd w:val="0"/>
              <w:snapToGrid w:val="0"/>
              <w:spacing w:line="360" w:lineRule="auto"/>
              <w:rPr>
                <w:rStyle w:val="11"/>
                <w:rFonts w:ascii="楷体_GB2312"/>
              </w:rPr>
            </w:pPr>
          </w:p>
        </w:tc>
      </w:tr>
      <w:tr w14:paraId="3794F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6C0C31BB">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14:paraId="50361D33">
            <w:pPr>
              <w:spacing w:line="320" w:lineRule="exact"/>
              <w:rPr>
                <w:rStyle w:val="11"/>
                <w:rFonts w:ascii="楷体_GB2312"/>
                <w:szCs w:val="28"/>
              </w:rPr>
            </w:pPr>
            <w:r>
              <w:rPr>
                <w:rStyle w:val="11"/>
                <w:rFonts w:hint="eastAsia" w:ascii="楷体_GB2312"/>
              </w:rPr>
              <w:t>无</w:t>
            </w:r>
          </w:p>
        </w:tc>
      </w:tr>
      <w:tr w14:paraId="5D18B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14:paraId="0F92D4D8">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14:paraId="2C3D2163">
            <w:pPr>
              <w:jc w:val="left"/>
            </w:pPr>
            <w:r>
              <w:rPr>
                <w:rStyle w:val="11"/>
                <w:rFonts w:hint="eastAsia" w:ascii="楷体_GB2312"/>
                <w:szCs w:val="28"/>
              </w:rPr>
              <w:t>无</w:t>
            </w:r>
          </w:p>
        </w:tc>
      </w:tr>
      <w:tr w14:paraId="11FDC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14:paraId="594FD466">
            <w:pPr>
              <w:spacing w:line="0" w:lineRule="atLeast"/>
              <w:rPr>
                <w:rFonts w:eastAsia="楷体_GB2312"/>
                <w:b/>
                <w:bCs/>
                <w:sz w:val="32"/>
              </w:rPr>
            </w:pPr>
            <w:r>
              <w:rPr>
                <w:rFonts w:hint="eastAsia" w:eastAsia="楷体_GB2312"/>
                <w:b/>
                <w:bCs/>
                <w:sz w:val="32"/>
              </w:rPr>
              <w:t>接受捐赠</w:t>
            </w:r>
          </w:p>
          <w:p w14:paraId="5AD944EA">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4AA69FF1">
            <w:pPr>
              <w:jc w:val="left"/>
            </w:pPr>
            <w:r>
              <w:rPr>
                <w:rStyle w:val="11"/>
                <w:rFonts w:hint="eastAsia" w:ascii="楷体_GB2312"/>
                <w:szCs w:val="28"/>
              </w:rPr>
              <w:t>无</w:t>
            </w:r>
          </w:p>
        </w:tc>
      </w:tr>
    </w:tbl>
    <w:p w14:paraId="1D22C809">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6E2146"/>
    <w:rsid w:val="00301BCC"/>
    <w:rsid w:val="005746C6"/>
    <w:rsid w:val="005C0052"/>
    <w:rsid w:val="006E2146"/>
    <w:rsid w:val="6A17179C"/>
    <w:rsid w:val="7AE45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rFonts w:hint="default" w:ascii="Times New Roman" w:hAnsi="Times New Roman" w:eastAsia="宋体" w:cs="Times New Roman"/>
      <w:sz w:val="18"/>
      <w:szCs w:val="18"/>
    </w:rPr>
  </w:style>
  <w:style w:type="character" w:customStyle="1" w:styleId="7">
    <w:name w:val="页脚 Char"/>
    <w:basedOn w:val="5"/>
    <w:link w:val="2"/>
    <w:semiHidden/>
    <w:qFormat/>
    <w:locked/>
    <w:uiPriority w:val="99"/>
    <w:rPr>
      <w:rFonts w:hint="default" w:ascii="Times New Roman" w:hAnsi="Times New Roman" w:eastAsia="宋体" w:cs="Times New Roman"/>
      <w:sz w:val="18"/>
      <w:szCs w:val="18"/>
    </w:rPr>
  </w:style>
  <w:style w:type="character" w:customStyle="1" w:styleId="8">
    <w:name w:val="font21"/>
    <w:basedOn w:val="5"/>
    <w:qFormat/>
    <w:uiPriority w:val="0"/>
    <w:rPr>
      <w:rFonts w:hint="default" w:ascii="Times New Roman" w:hAnsi="Times New Roman" w:eastAsia="楷体_GB2312" w:cs="Times New Roman"/>
      <w:sz w:val="30"/>
      <w:szCs w:val="24"/>
    </w:rPr>
  </w:style>
  <w:style w:type="character" w:customStyle="1" w:styleId="9">
    <w:name w:val="font51"/>
    <w:basedOn w:val="5"/>
    <w:qFormat/>
    <w:uiPriority w:val="0"/>
    <w:rPr>
      <w:rFonts w:hint="eastAsia" w:ascii="黑体" w:hAnsi="黑体" w:eastAsia="黑体"/>
      <w:sz w:val="36"/>
      <w:szCs w:val="24"/>
    </w:rPr>
  </w:style>
  <w:style w:type="character" w:customStyle="1" w:styleId="10">
    <w:name w:val="font61"/>
    <w:basedOn w:val="5"/>
    <w:qFormat/>
    <w:uiPriority w:val="0"/>
    <w:rPr>
      <w:rFonts w:hint="default" w:ascii="Times New Roman" w:hAnsi="Times New Roman" w:eastAsia="楷体_GB2312" w:cs="Times New Roman"/>
      <w:sz w:val="32"/>
      <w:szCs w:val="24"/>
    </w:rPr>
  </w:style>
  <w:style w:type="character" w:customStyle="1" w:styleId="11">
    <w:name w:val="font71"/>
    <w:basedOn w:val="5"/>
    <w:qFormat/>
    <w:uiPriority w:val="0"/>
    <w:rPr>
      <w:rFonts w:hint="default" w:ascii="Times New Roman" w:hAnsi="Times New Roman" w:eastAsia="楷体_GB2312" w:cs="Times New Roman"/>
      <w:sz w:val="28"/>
      <w:szCs w:val="24"/>
    </w:rPr>
  </w:style>
  <w:style w:type="character" w:customStyle="1" w:styleId="12">
    <w:name w:val="hps"/>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6</Pages>
  <Words>1696</Words>
  <Characters>1829</Characters>
  <Lines>2</Lines>
  <Paragraphs>3</Paragraphs>
  <TotalTime>1</TotalTime>
  <ScaleCrop>false</ScaleCrop>
  <LinksUpToDate>false</LinksUpToDate>
  <CharactersWithSpaces>1864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2024-08-29T03:11:00Z</dcterms:created>
  <dc:creator>雨林木风</dc:creator>
  <cp:lastModifiedBy>葫芦侠</cp:lastModifiedBy>
  <dcterms:modified xsi:type="dcterms:W3CDTF">2025-02-20T03:23:45Z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eyJoZGlkIjoiYzY5MTJkNGQ5MjQ0MTc1NWM2YjE0ZjM4ODZmNTZlMWIiLCJ1c2VySWQiOiI1MjQwNjMyMjIifQ==</vt:lpwstr>
  </property>
  <property fmtid="{D5CDD505-2E9C-101B-9397-08002B2CF9AE}" pid="3" name="KSOProductBuildVer">
    <vt:lpwstr>2052-12.1.0.19302</vt:lpwstr>
  </property>
  <property fmtid="{D5CDD505-2E9C-101B-9397-08002B2CF9AE}" pid="4" name="ICV">
    <vt:lpwstr>BF78D0EF896448B29325D1BDE7A5E355_12</vt:lpwstr>
  </property>
</Properties>
</file>