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2506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325066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12500382358702533R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325066">
      <w:pPr>
        <w:jc w:val="right"/>
      </w:pPr>
    </w:p>
    <w:p w:rsidR="00000000" w:rsidRDefault="00325066">
      <w:pPr>
        <w:jc w:val="right"/>
      </w:pPr>
    </w:p>
    <w:p w:rsidR="00000000" w:rsidRDefault="00325066">
      <w:pPr>
        <w:jc w:val="right"/>
      </w:pPr>
    </w:p>
    <w:p w:rsidR="00000000" w:rsidRDefault="00325066">
      <w:pPr>
        <w:jc w:val="right"/>
      </w:pPr>
    </w:p>
    <w:p w:rsidR="00000000" w:rsidRDefault="00325066">
      <w:pPr>
        <w:jc w:val="right"/>
      </w:pPr>
    </w:p>
    <w:p w:rsidR="00000000" w:rsidRDefault="00325066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325066">
      <w:pPr>
        <w:jc w:val="center"/>
        <w:rPr>
          <w:rFonts w:eastAsia="黑体"/>
          <w:b/>
          <w:bCs/>
          <w:spacing w:val="30"/>
        </w:rPr>
      </w:pPr>
    </w:p>
    <w:p w:rsidR="00000000" w:rsidRDefault="0032506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325066">
      <w:pPr>
        <w:jc w:val="center"/>
        <w:rPr>
          <w:sz w:val="36"/>
        </w:rPr>
      </w:pPr>
    </w:p>
    <w:p w:rsidR="00000000" w:rsidRDefault="00325066">
      <w:pPr>
        <w:jc w:val="center"/>
        <w:rPr>
          <w:sz w:val="36"/>
        </w:rPr>
      </w:pPr>
    </w:p>
    <w:p w:rsidR="00000000" w:rsidRDefault="00325066">
      <w:pPr>
        <w:jc w:val="center"/>
        <w:rPr>
          <w:sz w:val="36"/>
        </w:rPr>
      </w:pPr>
    </w:p>
    <w:p w:rsidR="00000000" w:rsidRDefault="00325066">
      <w:pPr>
        <w:jc w:val="center"/>
        <w:rPr>
          <w:sz w:val="36"/>
        </w:rPr>
      </w:pPr>
    </w:p>
    <w:p w:rsidR="00000000" w:rsidRDefault="00325066">
      <w:pPr>
        <w:jc w:val="center"/>
        <w:rPr>
          <w:sz w:val="36"/>
        </w:rPr>
      </w:pPr>
    </w:p>
    <w:p w:rsidR="00000000" w:rsidRDefault="00325066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32506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325066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重庆市合川区官渡镇文化体育服务中心</w:t>
            </w:r>
          </w:p>
        </w:tc>
      </w:tr>
    </w:tbl>
    <w:p w:rsidR="00000000" w:rsidRDefault="00325066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32506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32506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325066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32506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2506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25066">
      <w:pPr>
        <w:jc w:val="center"/>
        <w:rPr>
          <w:rFonts w:hint="eastAsia"/>
          <w:u w:val="single"/>
        </w:rPr>
      </w:pPr>
    </w:p>
    <w:p w:rsidR="00000000" w:rsidRDefault="00325066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325066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32506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5066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重庆市合川区官渡镇文化体育服务中心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丰富群众文化体育活动，促进文化体育事业健康发展。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负责文化娱乐、文化宣传、文化推广、文物保护、电影、广播电视、体育、旅游等工作。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重庆市合川区官渡镇石坝街</w:t>
            </w:r>
            <w:r>
              <w:rPr>
                <w:rStyle w:val="font71"/>
                <w:rFonts w:ascii="楷体_GB2312" w:hint="eastAsia"/>
                <w:szCs w:val="28"/>
              </w:rPr>
              <w:t>34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温学军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2.345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5066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50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重庆市合川区官渡镇人民政府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32506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32506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4268.2519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jc w:val="center"/>
            </w:pPr>
            <w:r>
              <w:rPr>
                <w:rStyle w:val="font71"/>
                <w:sz w:val="32"/>
                <w:szCs w:val="32"/>
              </w:rPr>
              <w:t>5165.9746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重庆市合川区官渡镇文化体育服务中心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2506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32506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按照相关条例，承担文化、宣传、广播电视、体育、科技培训等方面服务工作。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3250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325066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3250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一、宣传工作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完善意识形态管理机制。建立健全意识形态阵地管理台账，对农家乐、学校、非公经济和社会组织等重点领域实施监管；落实“学习强国”学习平台推广应用工作，积极调动学员活跃学习，日均活跃度在</w:t>
            </w:r>
            <w:r>
              <w:rPr>
                <w:rStyle w:val="font71"/>
                <w:rFonts w:ascii="楷体_GB2312" w:hint="eastAsia"/>
              </w:rPr>
              <w:t>40%</w:t>
            </w:r>
            <w:r>
              <w:rPr>
                <w:rStyle w:val="font71"/>
                <w:rFonts w:ascii="楷体_GB2312" w:hint="eastAsia"/>
              </w:rPr>
              <w:t>左右；积极上报舆情信息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余条，采用得分在镇街排名中位于中上游；高效完成网络舆情问卷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次，做好网信舆论跟帖任务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余次，发动村（社区）转发正能量新闻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次，确保网络意识形态工作无纰漏，做到守土尽责。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加强理论武装。制定镇党委中心组学习方案，以学党史为主题，重点围绕相关专题举办专题读书班，不断在学懂弄通做实上下功夫。</w:t>
            </w:r>
            <w:r>
              <w:rPr>
                <w:rStyle w:val="font71"/>
                <w:rFonts w:ascii="楷体_GB2312" w:hint="eastAsia"/>
              </w:rPr>
              <w:t>202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年中心组学习已集中学习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次，针对党史学习教育进行专题学习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次。邀请区委宣讲团到镇开展党史学习教育专题宣讲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次，文化馆到镇开展党史学习教育专题讲座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次。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新时代文明实践工作。已建设的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个新时代文明实践所、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个实践站为阵地基</w:t>
            </w:r>
            <w:r>
              <w:rPr>
                <w:rStyle w:val="font71"/>
                <w:rFonts w:ascii="楷体_GB2312" w:hint="eastAsia"/>
              </w:rPr>
              <w:lastRenderedPageBreak/>
              <w:t>础，自觉承担起举旗帜、聚民心、育新人、兴文化、展形象的使命任务，充分发挥新时代文明实践所（站）的时代价值。针对新时代文明实践云平台系统，开展业务培训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次，鼓励各村（社区）不断完善壮大志愿服务队伍。目前，镇新时代文明实践云平台注册志愿者总数达</w:t>
            </w:r>
            <w:r>
              <w:rPr>
                <w:rStyle w:val="font71"/>
                <w:rFonts w:ascii="楷体_GB2312" w:hint="eastAsia"/>
              </w:rPr>
              <w:t>1932</w:t>
            </w:r>
            <w:r>
              <w:rPr>
                <w:rStyle w:val="font71"/>
                <w:rFonts w:ascii="楷体_GB2312" w:hint="eastAsia"/>
              </w:rPr>
              <w:t>人。今年来，新时代文明实践所、站组织</w:t>
            </w:r>
            <w:r>
              <w:rPr>
                <w:rStyle w:val="font71"/>
                <w:rFonts w:ascii="楷体_GB2312" w:hint="eastAsia"/>
              </w:rPr>
              <w:t>开展文艺晚会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次，开展传统节日活动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场，开展送文艺下乡活动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场，进行防疫宣传服务、学雷锋志愿服务、反邪教宣传、文明祭祀宣传等各类文明实践活动</w:t>
            </w:r>
            <w:r>
              <w:rPr>
                <w:rStyle w:val="font71"/>
                <w:rFonts w:ascii="楷体_GB2312" w:hint="eastAsia"/>
              </w:rPr>
              <w:t>400</w:t>
            </w:r>
            <w:r>
              <w:rPr>
                <w:rStyle w:val="font71"/>
                <w:rFonts w:ascii="楷体_GB2312" w:hint="eastAsia"/>
              </w:rPr>
              <w:t>余次。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积极开展外宣。结合我镇实际情况，对我镇乡村旅游、志愿服务、农村人居环境整治、民生实事等宣传报道。今年来，上稿学习强国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条，重庆日报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条，重庆电视台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条，区级媒体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条。今年春节“新冠”疫情防控期间，定时定点流动广播宣传，制作防控标语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条，海报、公告等</w:t>
            </w:r>
            <w:r>
              <w:rPr>
                <w:rStyle w:val="font71"/>
                <w:rFonts w:ascii="楷体_GB2312" w:hint="eastAsia"/>
              </w:rPr>
              <w:t>200</w:t>
            </w:r>
            <w:r>
              <w:rPr>
                <w:rStyle w:val="font71"/>
                <w:rFonts w:ascii="楷体_GB2312" w:hint="eastAsia"/>
              </w:rPr>
              <w:t>余张。利用老乡群、村社群强化舆论管控，及时将官方新闻向群众转发，做到不信谣、不传谣。</w:t>
            </w:r>
            <w:r>
              <w:rPr>
                <w:rStyle w:val="font71"/>
                <w:rFonts w:ascii="楷体_GB2312" w:hint="eastAsia"/>
              </w:rPr>
              <w:t xml:space="preserve"> 5.</w:t>
            </w:r>
            <w:r>
              <w:rPr>
                <w:rStyle w:val="font71"/>
                <w:rFonts w:ascii="楷体_GB2312" w:hint="eastAsia"/>
              </w:rPr>
              <w:t>深化文</w:t>
            </w:r>
            <w:r>
              <w:rPr>
                <w:rStyle w:val="font71"/>
                <w:rFonts w:ascii="楷体_GB2312" w:hint="eastAsia"/>
              </w:rPr>
              <w:t>明城区建设。收集“百年风华·百花齐放”机关干部书画作品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件，其中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件在区文化馆进行展出；收集“</w:t>
            </w:r>
            <w:r>
              <w:rPr>
                <w:rStyle w:val="font71"/>
                <w:rFonts w:ascii="楷体_GB2312" w:hint="eastAsia"/>
              </w:rPr>
              <w:t>ta</w:t>
            </w:r>
            <w:r>
              <w:rPr>
                <w:rStyle w:val="font71"/>
                <w:rFonts w:ascii="楷体_GB2312" w:hint="eastAsia"/>
              </w:rPr>
              <w:t>改变了我”征文作品</w:t>
            </w:r>
            <w:r>
              <w:rPr>
                <w:rStyle w:val="font71"/>
                <w:rFonts w:ascii="楷体_GB2312" w:hint="eastAsia"/>
              </w:rPr>
              <w:t>17</w:t>
            </w:r>
            <w:r>
              <w:rPr>
                <w:rStyle w:val="font71"/>
                <w:rFonts w:ascii="楷体_GB2312" w:hint="eastAsia"/>
              </w:rPr>
              <w:t>篇，上报宣传部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篇；深化“小萝卜头进校园”活动，收集征文</w:t>
            </w:r>
            <w:r>
              <w:rPr>
                <w:rStyle w:val="font71"/>
                <w:rFonts w:ascii="楷体_GB2312" w:hint="eastAsia"/>
              </w:rPr>
              <w:t>18</w:t>
            </w:r>
            <w:r>
              <w:rPr>
                <w:rStyle w:val="font71"/>
                <w:rFonts w:ascii="楷体_GB2312" w:hint="eastAsia"/>
              </w:rPr>
              <w:t>篇，绘画作品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件；各村（社区）共推选文明家庭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户，向</w:t>
            </w:r>
            <w:r w:rsidR="00880917" w:rsidRPr="00880917">
              <w:rPr>
                <w:rStyle w:val="font71"/>
                <w:rFonts w:ascii="楷体_GB2312" w:hint="eastAsia"/>
              </w:rPr>
              <w:t>区委宣传部</w:t>
            </w:r>
            <w:r>
              <w:rPr>
                <w:rStyle w:val="font71"/>
                <w:rFonts w:ascii="楷体_GB2312" w:hint="eastAsia"/>
              </w:rPr>
              <w:t>推送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户；推送重庆市道德模范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名至</w:t>
            </w:r>
            <w:r w:rsidR="00880917" w:rsidRPr="00880917">
              <w:rPr>
                <w:rStyle w:val="font71"/>
                <w:rFonts w:ascii="楷体_GB2312" w:hint="eastAsia"/>
              </w:rPr>
              <w:t>区委宣传部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。更换道旗、大型喷绘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余处，更新深化文明城区建设、“社会主义核心价值观”等公益海报、公告等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张。</w:t>
            </w:r>
            <w:r>
              <w:rPr>
                <w:rStyle w:val="font71"/>
                <w:rFonts w:ascii="楷体_GB2312" w:hint="eastAsia"/>
              </w:rPr>
              <w:t xml:space="preserve"> 6.</w:t>
            </w:r>
            <w:r>
              <w:rPr>
                <w:rStyle w:val="font71"/>
                <w:rFonts w:ascii="楷体_GB2312" w:hint="eastAsia"/>
              </w:rPr>
              <w:t>扫黄打非工作。积极开展专项整治行动，对学校周边贩卖教辅的文具店进行巡查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余次，有效净化文化市场和文化发展环境，为广大人民</w:t>
            </w:r>
            <w:r>
              <w:rPr>
                <w:rStyle w:val="font71"/>
                <w:rFonts w:ascii="楷体_GB2312" w:hint="eastAsia"/>
              </w:rPr>
              <w:t>群众提供良好的精神文化享受。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二、文化工作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签订文物安全责任书</w:t>
            </w:r>
            <w:r>
              <w:rPr>
                <w:rStyle w:val="font71"/>
                <w:rFonts w:ascii="楷体_GB2312" w:hint="eastAsia"/>
              </w:rPr>
              <w:t>18</w:t>
            </w:r>
            <w:r>
              <w:rPr>
                <w:rStyle w:val="font71"/>
                <w:rFonts w:ascii="楷体_GB2312" w:hint="eastAsia"/>
              </w:rPr>
              <w:t>份，完成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个一般文物保护点和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个区级文物保护单位的全年巡查工作。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完成</w:t>
            </w:r>
            <w:r>
              <w:rPr>
                <w:rStyle w:val="font71"/>
                <w:rFonts w:ascii="楷体_GB2312" w:hint="eastAsia"/>
              </w:rPr>
              <w:lastRenderedPageBreak/>
              <w:t>2020</w:t>
            </w:r>
            <w:r>
              <w:rPr>
                <w:rStyle w:val="font71"/>
                <w:rFonts w:ascii="楷体_GB2312" w:hint="eastAsia"/>
              </w:rPr>
              <w:t>年合川区农家书屋续配工作，各农家书屋更新书目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余本；积极开展全民阅读工作申报评选工作，推选“点灯人”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名，书香校园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个，书香之村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个；积极参与首届“乡村阅读之星”挑战赛。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三、统战工作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信息工作。常态化报送建言献策和反映类信息。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商会工作。开展党史学习教育进商会宣讲活动。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宗教工作。掌握辖区宗教场所情况，重要节会期间做好值守，制定“两乱一私</w:t>
            </w:r>
            <w:r>
              <w:rPr>
                <w:rStyle w:val="font71"/>
                <w:rFonts w:ascii="楷体_GB2312" w:hint="eastAsia"/>
              </w:rPr>
              <w:t>”设活动方案，摸排辖区基督教情况、台胞台属情况。对去年拆除非法宗教场所</w:t>
            </w:r>
            <w:r>
              <w:rPr>
                <w:rStyle w:val="font71"/>
                <w:rFonts w:ascii="楷体_GB2312" w:hint="eastAsia"/>
              </w:rPr>
              <w:t>33</w:t>
            </w:r>
            <w:r>
              <w:rPr>
                <w:rStyle w:val="font71"/>
                <w:rFonts w:ascii="楷体_GB2312" w:hint="eastAsia"/>
              </w:rPr>
              <w:t>处，封存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处进行“回头看”工作，防止“死灰复燃”。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3250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中华人民共和国组织机构代码证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有效期：自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22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至</w:t>
            </w:r>
            <w:r>
              <w:rPr>
                <w:rStyle w:val="font71"/>
                <w:rFonts w:ascii="楷体_GB2312" w:hint="eastAsia"/>
              </w:rPr>
              <w:t>2027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22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250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无奖惩情况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无诉讼投诉情况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25066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32506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3250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无接收捐赠情况</w:t>
            </w:r>
          </w:p>
        </w:tc>
      </w:tr>
    </w:tbl>
    <w:p w:rsidR="00325066" w:rsidRDefault="0032506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32506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880917"/>
    <w:rsid w:val="00325066"/>
    <w:rsid w:val="0088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299</Words>
  <Characters>1706</Characters>
  <Application>Microsoft Office Word</Application>
  <DocSecurity>0</DocSecurity>
  <Lines>14</Lines>
  <Paragraphs>4</Paragraphs>
  <ScaleCrop>false</ScaleCrop>
  <Company>WwW.YlmF.CoM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2024-08-29T02:15:00Z</dcterms:created>
  <dcterms:modified xsi:type="dcterms:W3CDTF">2024-08-29T02:15:00Z</dcterms:modified>
</cp:coreProperties>
</file>