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7E5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327E5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125003824505768597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327E56">
      <w:pPr>
        <w:jc w:val="right"/>
      </w:pPr>
    </w:p>
    <w:p w:rsidR="00000000" w:rsidRDefault="00327E56">
      <w:pPr>
        <w:jc w:val="right"/>
      </w:pPr>
    </w:p>
    <w:p w:rsidR="00000000" w:rsidRDefault="00327E56">
      <w:pPr>
        <w:jc w:val="right"/>
      </w:pPr>
    </w:p>
    <w:p w:rsidR="00000000" w:rsidRDefault="00327E56">
      <w:pPr>
        <w:jc w:val="right"/>
      </w:pPr>
    </w:p>
    <w:p w:rsidR="00000000" w:rsidRDefault="00327E56">
      <w:pPr>
        <w:jc w:val="right"/>
      </w:pPr>
    </w:p>
    <w:p w:rsidR="00000000" w:rsidRDefault="00327E5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327E56">
      <w:pPr>
        <w:jc w:val="center"/>
        <w:rPr>
          <w:rFonts w:eastAsia="黑体"/>
          <w:b/>
          <w:bCs/>
          <w:spacing w:val="30"/>
        </w:rPr>
      </w:pPr>
    </w:p>
    <w:p w:rsidR="00000000" w:rsidRDefault="00327E5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327E56">
      <w:pPr>
        <w:jc w:val="center"/>
        <w:rPr>
          <w:sz w:val="36"/>
        </w:rPr>
      </w:pPr>
    </w:p>
    <w:p w:rsidR="00000000" w:rsidRDefault="00327E56">
      <w:pPr>
        <w:jc w:val="center"/>
        <w:rPr>
          <w:sz w:val="36"/>
        </w:rPr>
      </w:pPr>
    </w:p>
    <w:p w:rsidR="00000000" w:rsidRDefault="00327E56">
      <w:pPr>
        <w:jc w:val="center"/>
        <w:rPr>
          <w:sz w:val="36"/>
        </w:rPr>
      </w:pPr>
    </w:p>
    <w:p w:rsidR="00000000" w:rsidRDefault="00327E56">
      <w:pPr>
        <w:jc w:val="center"/>
        <w:rPr>
          <w:sz w:val="36"/>
        </w:rPr>
      </w:pPr>
    </w:p>
    <w:p w:rsidR="00000000" w:rsidRDefault="00327E56">
      <w:pPr>
        <w:jc w:val="center"/>
        <w:rPr>
          <w:sz w:val="36"/>
        </w:rPr>
      </w:pPr>
    </w:p>
    <w:p w:rsidR="00000000" w:rsidRDefault="00327E5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327E5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327E5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重庆市合川区合阳城街道社区卫生服务中心</w:t>
            </w:r>
          </w:p>
        </w:tc>
      </w:tr>
    </w:tbl>
    <w:p w:rsidR="00000000" w:rsidRDefault="00327E5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327E5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327E5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327E5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327E5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27E5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27E56">
      <w:pPr>
        <w:jc w:val="center"/>
        <w:rPr>
          <w:rFonts w:hint="eastAsia"/>
          <w:u w:val="single"/>
        </w:rPr>
      </w:pPr>
    </w:p>
    <w:p w:rsidR="00000000" w:rsidRDefault="00327E5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327E5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327E5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7E5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重庆市合川区合阳城街道社区卫生服务中心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为人民身体健康提供医疗与预防保健服务。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医疗、常见病、多发病护理，恢复期病人康复治疗与护理，预防保健等。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重庆市合川区合阳城街道办事处石马街</w:t>
            </w:r>
            <w:r>
              <w:rPr>
                <w:rStyle w:val="font71"/>
                <w:rFonts w:ascii="楷体_GB2312" w:hint="eastAsia"/>
                <w:szCs w:val="28"/>
              </w:rPr>
              <w:t>46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李茂润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51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7E5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财政补助（差额补贴）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7E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重庆市合川区卫生健康委员会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327E5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327E5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2580.6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center"/>
            </w:pPr>
            <w:r>
              <w:rPr>
                <w:rStyle w:val="font71"/>
                <w:sz w:val="32"/>
                <w:szCs w:val="32"/>
              </w:rPr>
              <w:t>2535.2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重庆市合川区合阳城街道社区卫生服务中心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7E5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72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327E5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严格按照《条例》执行。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327E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327E56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27E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年，在区</w:t>
            </w:r>
            <w:proofErr w:type="gramStart"/>
            <w:r>
              <w:rPr>
                <w:rStyle w:val="font71"/>
                <w:rFonts w:ascii="楷体_GB2312" w:hint="eastAsia"/>
              </w:rPr>
              <w:t>卫健委和合阳</w:t>
            </w:r>
            <w:proofErr w:type="gramEnd"/>
            <w:r>
              <w:rPr>
                <w:rStyle w:val="font71"/>
                <w:rFonts w:ascii="楷体_GB2312" w:hint="eastAsia"/>
              </w:rPr>
              <w:t>办党工委的正确领导下，认真贯彻执行《事业单位登记管理暂行条例》和有关法律、法规、政策，坚持服务宗旨，按照标准登记的业务范围认真开展各项业务活动。</w:t>
            </w:r>
            <w:r>
              <w:rPr>
                <w:rStyle w:val="font71"/>
                <w:rFonts w:ascii="楷体_GB2312"/>
              </w:rPr>
              <w:t> </w:t>
            </w:r>
            <w:r>
              <w:rPr>
                <w:rStyle w:val="font71"/>
                <w:rFonts w:ascii="楷体_GB2312" w:hint="eastAsia"/>
              </w:rPr>
              <w:t>一、业务活动情况（一）基本医疗服务工作方面。中心门急诊达到</w:t>
            </w:r>
            <w:r>
              <w:rPr>
                <w:rStyle w:val="font71"/>
                <w:rFonts w:ascii="楷体_GB2312" w:hint="eastAsia"/>
              </w:rPr>
              <w:t>73911</w:t>
            </w:r>
            <w:r>
              <w:rPr>
                <w:rStyle w:val="font71"/>
                <w:rFonts w:ascii="楷体_GB2312" w:hint="eastAsia"/>
              </w:rPr>
              <w:t>人次，比去年同期增加</w:t>
            </w:r>
            <w:r>
              <w:rPr>
                <w:rStyle w:val="font71"/>
                <w:rFonts w:ascii="楷体_GB2312" w:hint="eastAsia"/>
              </w:rPr>
              <w:t>18%</w:t>
            </w:r>
            <w:r>
              <w:rPr>
                <w:rStyle w:val="font71"/>
                <w:rFonts w:ascii="楷体_GB2312" w:hint="eastAsia"/>
              </w:rPr>
              <w:t>；住院病人达到</w:t>
            </w:r>
            <w:r>
              <w:rPr>
                <w:rStyle w:val="font71"/>
                <w:rFonts w:ascii="楷体_GB2312" w:hint="eastAsia"/>
              </w:rPr>
              <w:t>1219</w:t>
            </w:r>
            <w:r>
              <w:rPr>
                <w:rStyle w:val="font71"/>
                <w:rFonts w:ascii="楷体_GB2312" w:hint="eastAsia"/>
              </w:rPr>
              <w:t>人次，比去年同期增加</w:t>
            </w:r>
            <w:r>
              <w:rPr>
                <w:rStyle w:val="font71"/>
                <w:rFonts w:ascii="楷体_GB2312" w:hint="eastAsia"/>
              </w:rPr>
              <w:t>81.13%</w:t>
            </w:r>
            <w:r>
              <w:rPr>
                <w:rStyle w:val="font71"/>
                <w:rFonts w:ascii="楷体_GB2312" w:hint="eastAsia"/>
              </w:rPr>
              <w:t>。出院及时按照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保政策做好报销工作，按照上级要求继续执行基本药物制度，实行零差率销售，使群众得到了实实在在的实惠。同时，我们狠抓医疗质量管理，不断提高诊疗水平，并积极开展家庭医生签约服务，全年共签约</w:t>
            </w:r>
            <w:r>
              <w:rPr>
                <w:rStyle w:val="font71"/>
                <w:rFonts w:ascii="楷体_GB2312" w:hint="eastAsia"/>
              </w:rPr>
              <w:t>11407</w:t>
            </w:r>
            <w:r>
              <w:rPr>
                <w:rStyle w:val="font71"/>
                <w:rFonts w:ascii="楷体_GB2312" w:hint="eastAsia"/>
              </w:rPr>
              <w:t>人次，一年来，未发生重大医疗纠纷、医疗安全事故。（二）公共卫生服务工作方面。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年中心进一步完善相关制度，加强对职工的专业学习培训，逐步提高服务质量，为群众提供了优质的卫生服务。在中心全体职工的共同努力下，全年，共接种疫苗</w:t>
            </w:r>
            <w:r>
              <w:rPr>
                <w:rStyle w:val="font71"/>
                <w:rFonts w:ascii="楷体_GB2312" w:hint="eastAsia"/>
              </w:rPr>
              <w:lastRenderedPageBreak/>
              <w:t>200340</w:t>
            </w:r>
            <w:r>
              <w:rPr>
                <w:rStyle w:val="font71"/>
                <w:rFonts w:ascii="楷体_GB2312" w:hint="eastAsia"/>
              </w:rPr>
              <w:t>针次，“八苗</w:t>
            </w:r>
            <w:r>
              <w:rPr>
                <w:rStyle w:val="font71"/>
                <w:rFonts w:ascii="楷体_GB2312" w:hint="eastAsia"/>
              </w:rPr>
              <w:t>”接种率达</w:t>
            </w:r>
            <w:r>
              <w:rPr>
                <w:rStyle w:val="font71"/>
                <w:rFonts w:ascii="楷体_GB2312" w:hint="eastAsia"/>
              </w:rPr>
              <w:t>90%</w:t>
            </w:r>
            <w:r>
              <w:rPr>
                <w:rStyle w:val="font71"/>
                <w:rFonts w:ascii="楷体_GB2312" w:hint="eastAsia"/>
              </w:rPr>
              <w:t>以上；</w:t>
            </w:r>
            <w:r>
              <w:rPr>
                <w:rStyle w:val="font71"/>
                <w:rFonts w:ascii="楷体_GB2312" w:hint="eastAsia"/>
              </w:rPr>
              <w:t>0-6</w:t>
            </w:r>
            <w:r>
              <w:rPr>
                <w:rStyle w:val="font71"/>
                <w:rFonts w:ascii="楷体_GB2312" w:hint="eastAsia"/>
              </w:rPr>
              <w:t>岁儿童管理</w:t>
            </w:r>
            <w:r>
              <w:rPr>
                <w:rStyle w:val="font71"/>
                <w:rFonts w:ascii="楷体_GB2312" w:hint="eastAsia"/>
              </w:rPr>
              <w:t>9807</w:t>
            </w:r>
            <w:r>
              <w:rPr>
                <w:rStyle w:val="font71"/>
                <w:rFonts w:ascii="楷体_GB2312" w:hint="eastAsia"/>
              </w:rPr>
              <w:t>人，管理率达</w:t>
            </w:r>
            <w:r>
              <w:rPr>
                <w:rStyle w:val="font71"/>
                <w:rFonts w:ascii="楷体_GB2312" w:hint="eastAsia"/>
              </w:rPr>
              <w:t>98.48%</w:t>
            </w:r>
            <w:r>
              <w:rPr>
                <w:rStyle w:val="font71"/>
                <w:rFonts w:ascii="楷体_GB2312" w:hint="eastAsia"/>
              </w:rPr>
              <w:t>；新生儿访视</w:t>
            </w:r>
            <w:r>
              <w:rPr>
                <w:rStyle w:val="font71"/>
                <w:rFonts w:ascii="楷体_GB2312" w:hint="eastAsia"/>
              </w:rPr>
              <w:t>1257</w:t>
            </w:r>
            <w:r>
              <w:rPr>
                <w:rStyle w:val="font71"/>
                <w:rFonts w:ascii="楷体_GB2312" w:hint="eastAsia"/>
              </w:rPr>
              <w:t>人，访视率达</w:t>
            </w:r>
            <w:r>
              <w:rPr>
                <w:rStyle w:val="font71"/>
                <w:rFonts w:ascii="楷体_GB2312" w:hint="eastAsia"/>
              </w:rPr>
              <w:t>96.18%</w:t>
            </w:r>
            <w:r>
              <w:rPr>
                <w:rStyle w:val="font71"/>
                <w:rFonts w:ascii="楷体_GB2312" w:hint="eastAsia"/>
              </w:rPr>
              <w:t>。</w:t>
            </w:r>
            <w:proofErr w:type="gramStart"/>
            <w:r>
              <w:rPr>
                <w:rStyle w:val="font71"/>
                <w:rFonts w:ascii="楷体_GB2312" w:hint="eastAsia"/>
              </w:rPr>
              <w:t>孕</w:t>
            </w:r>
            <w:proofErr w:type="gramEnd"/>
            <w:r>
              <w:rPr>
                <w:rStyle w:val="font71"/>
                <w:rFonts w:ascii="楷体_GB2312" w:hint="eastAsia"/>
              </w:rPr>
              <w:t>产妇管理</w:t>
            </w:r>
            <w:r>
              <w:rPr>
                <w:rStyle w:val="font71"/>
                <w:rFonts w:ascii="楷体_GB2312" w:hint="eastAsia"/>
              </w:rPr>
              <w:t>1286</w:t>
            </w:r>
            <w:r>
              <w:rPr>
                <w:rStyle w:val="font71"/>
                <w:rFonts w:ascii="楷体_GB2312" w:hint="eastAsia"/>
              </w:rPr>
              <w:t>人，早孕建册</w:t>
            </w:r>
            <w:r>
              <w:rPr>
                <w:rStyle w:val="font71"/>
                <w:rFonts w:ascii="楷体_GB2312" w:hint="eastAsia"/>
              </w:rPr>
              <w:t>1224</w:t>
            </w:r>
            <w:r>
              <w:rPr>
                <w:rStyle w:val="font71"/>
                <w:rFonts w:ascii="楷体_GB2312" w:hint="eastAsia"/>
              </w:rPr>
              <w:t>人，管理率</w:t>
            </w:r>
            <w:r>
              <w:rPr>
                <w:rStyle w:val="font71"/>
                <w:rFonts w:ascii="楷体_GB2312" w:hint="eastAsia"/>
              </w:rPr>
              <w:t>95.19%</w:t>
            </w:r>
            <w:r>
              <w:rPr>
                <w:rStyle w:val="font71"/>
                <w:rFonts w:ascii="楷体_GB2312" w:hint="eastAsia"/>
              </w:rPr>
              <w:t>，产后访视</w:t>
            </w:r>
            <w:r>
              <w:rPr>
                <w:rStyle w:val="font71"/>
                <w:rFonts w:ascii="楷体_GB2312" w:hint="eastAsia"/>
              </w:rPr>
              <w:t>1248</w:t>
            </w:r>
            <w:r>
              <w:rPr>
                <w:rStyle w:val="font71"/>
                <w:rFonts w:ascii="楷体_GB2312" w:hint="eastAsia"/>
              </w:rPr>
              <w:t>人，访视率</w:t>
            </w:r>
            <w:r>
              <w:rPr>
                <w:rStyle w:val="font71"/>
                <w:rFonts w:ascii="楷体_GB2312" w:hint="eastAsia"/>
              </w:rPr>
              <w:t>95.93%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65</w:t>
            </w:r>
            <w:r>
              <w:rPr>
                <w:rStyle w:val="font71"/>
                <w:rFonts w:ascii="楷体_GB2312" w:hint="eastAsia"/>
              </w:rPr>
              <w:t>岁老年人共管理</w:t>
            </w:r>
            <w:r>
              <w:rPr>
                <w:rStyle w:val="font71"/>
                <w:rFonts w:ascii="楷体_GB2312" w:hint="eastAsia"/>
              </w:rPr>
              <w:t>11204</w:t>
            </w:r>
            <w:r>
              <w:rPr>
                <w:rStyle w:val="font71"/>
                <w:rFonts w:ascii="楷体_GB2312" w:hint="eastAsia"/>
              </w:rPr>
              <w:t>人，健康管理率达</w:t>
            </w:r>
            <w:r>
              <w:rPr>
                <w:rStyle w:val="font71"/>
                <w:rFonts w:ascii="楷体_GB2312" w:hint="eastAsia"/>
              </w:rPr>
              <w:t>54.45%</w:t>
            </w:r>
            <w:r>
              <w:rPr>
                <w:rStyle w:val="font71"/>
                <w:rFonts w:ascii="楷体_GB2312" w:hint="eastAsia"/>
              </w:rPr>
              <w:t>，开展中医药健康服务</w:t>
            </w:r>
            <w:r>
              <w:rPr>
                <w:rStyle w:val="font71"/>
                <w:rFonts w:ascii="楷体_GB2312" w:hint="eastAsia"/>
              </w:rPr>
              <w:t>14246</w:t>
            </w:r>
            <w:r>
              <w:rPr>
                <w:rStyle w:val="font71"/>
                <w:rFonts w:ascii="楷体_GB2312" w:hint="eastAsia"/>
              </w:rPr>
              <w:t>人，合格率</w:t>
            </w:r>
            <w:r>
              <w:rPr>
                <w:rStyle w:val="font71"/>
                <w:rFonts w:ascii="楷体_GB2312" w:hint="eastAsia"/>
              </w:rPr>
              <w:t>91.35%</w:t>
            </w:r>
            <w:r>
              <w:rPr>
                <w:rStyle w:val="font71"/>
                <w:rFonts w:ascii="楷体_GB2312" w:hint="eastAsia"/>
              </w:rPr>
              <w:t>。高血压病人</w:t>
            </w:r>
            <w:r>
              <w:rPr>
                <w:rStyle w:val="font71"/>
                <w:rFonts w:ascii="楷体_GB2312" w:hint="eastAsia"/>
              </w:rPr>
              <w:t>6853</w:t>
            </w:r>
            <w:r>
              <w:rPr>
                <w:rStyle w:val="font71"/>
                <w:rFonts w:ascii="楷体_GB2312" w:hint="eastAsia"/>
              </w:rPr>
              <w:t>人，任务完成率达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；糖尿病共管理</w:t>
            </w:r>
            <w:r>
              <w:rPr>
                <w:rStyle w:val="font71"/>
                <w:rFonts w:ascii="楷体_GB2312" w:hint="eastAsia"/>
              </w:rPr>
              <w:t>2765</w:t>
            </w:r>
            <w:r>
              <w:rPr>
                <w:rStyle w:val="font71"/>
                <w:rFonts w:ascii="楷体_GB2312" w:hint="eastAsia"/>
              </w:rPr>
              <w:t>人，任务完成率达</w:t>
            </w:r>
            <w:r>
              <w:rPr>
                <w:rStyle w:val="font71"/>
                <w:rFonts w:ascii="楷体_GB2312" w:hint="eastAsia"/>
              </w:rPr>
              <w:t>69.47%</w:t>
            </w:r>
            <w:r>
              <w:rPr>
                <w:rStyle w:val="font71"/>
                <w:rFonts w:ascii="楷体_GB2312" w:hint="eastAsia"/>
              </w:rPr>
              <w:t>。全年无甲类传染病报告，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年共登记报告传染病报告卡</w:t>
            </w:r>
            <w:r>
              <w:rPr>
                <w:rStyle w:val="font71"/>
                <w:rFonts w:ascii="楷体_GB2312" w:hint="eastAsia"/>
              </w:rPr>
              <w:t>106</w:t>
            </w:r>
            <w:r>
              <w:rPr>
                <w:rStyle w:val="font71"/>
                <w:rFonts w:ascii="楷体_GB2312" w:hint="eastAsia"/>
              </w:rPr>
              <w:t>张，其中乙类传染病共</w:t>
            </w:r>
            <w:r>
              <w:rPr>
                <w:rStyle w:val="font71"/>
                <w:rFonts w:ascii="楷体_GB2312" w:hint="eastAsia"/>
              </w:rPr>
              <w:t>4</w:t>
            </w:r>
            <w:proofErr w:type="gramStart"/>
            <w:r>
              <w:rPr>
                <w:rStyle w:val="font71"/>
                <w:rFonts w:ascii="楷体_GB2312" w:hint="eastAsia"/>
              </w:rPr>
              <w:t>例包括</w:t>
            </w:r>
            <w:proofErr w:type="gramEnd"/>
            <w:r>
              <w:rPr>
                <w:rStyle w:val="font71"/>
                <w:rFonts w:ascii="楷体_GB2312" w:hint="eastAsia"/>
              </w:rPr>
              <w:t>疑</w:t>
            </w:r>
            <w:r>
              <w:rPr>
                <w:rStyle w:val="font71"/>
                <w:rFonts w:ascii="楷体_GB2312" w:hint="eastAsia"/>
              </w:rPr>
              <w:t>似肺结核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例；丙类传染病共</w:t>
            </w:r>
            <w:r>
              <w:rPr>
                <w:rStyle w:val="font71"/>
                <w:rFonts w:ascii="楷体_GB2312" w:hint="eastAsia"/>
              </w:rPr>
              <w:t>6</w:t>
            </w:r>
            <w:proofErr w:type="gramStart"/>
            <w:r>
              <w:rPr>
                <w:rStyle w:val="font71"/>
                <w:rFonts w:ascii="楷体_GB2312" w:hint="eastAsia"/>
              </w:rPr>
              <w:t>例包括</w:t>
            </w:r>
            <w:proofErr w:type="gramEnd"/>
            <w:r>
              <w:rPr>
                <w:rStyle w:val="font71"/>
                <w:rFonts w:ascii="楷体_GB2312" w:hint="eastAsia"/>
              </w:rPr>
              <w:t>手足口病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例；其他类传染病：水痘</w:t>
            </w:r>
            <w:r>
              <w:rPr>
                <w:rStyle w:val="font71"/>
                <w:rFonts w:ascii="楷体_GB2312" w:hint="eastAsia"/>
              </w:rPr>
              <w:t>96</w:t>
            </w:r>
            <w:r>
              <w:rPr>
                <w:rStyle w:val="font71"/>
                <w:rFonts w:ascii="楷体_GB2312" w:hint="eastAsia"/>
              </w:rPr>
              <w:t>例。报告及时率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、报告卡填写完整率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、报告卡填写准确率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。肺结核可疑患者推介转诊</w:t>
            </w:r>
            <w:r>
              <w:rPr>
                <w:rStyle w:val="font71"/>
                <w:rFonts w:ascii="楷体_GB2312" w:hint="eastAsia"/>
              </w:rPr>
              <w:t>402</w:t>
            </w:r>
            <w:r>
              <w:rPr>
                <w:rStyle w:val="font71"/>
                <w:rFonts w:ascii="楷体_GB2312" w:hint="eastAsia"/>
              </w:rPr>
              <w:t>例，到位</w:t>
            </w:r>
            <w:r>
              <w:rPr>
                <w:rStyle w:val="font71"/>
                <w:rFonts w:ascii="楷体_GB2312" w:hint="eastAsia"/>
              </w:rPr>
              <w:t>402</w:t>
            </w:r>
            <w:r>
              <w:rPr>
                <w:rStyle w:val="font71"/>
                <w:rFonts w:ascii="楷体_GB2312" w:hint="eastAsia"/>
              </w:rPr>
              <w:t>例，辖区内确诊并接受治理管理</w:t>
            </w:r>
            <w:r>
              <w:rPr>
                <w:rStyle w:val="font71"/>
                <w:rFonts w:ascii="楷体_GB2312" w:hint="eastAsia"/>
              </w:rPr>
              <w:t>88</w:t>
            </w:r>
            <w:r>
              <w:rPr>
                <w:rStyle w:val="font71"/>
                <w:rFonts w:ascii="楷体_GB2312" w:hint="eastAsia"/>
              </w:rPr>
              <w:t>人，随访</w:t>
            </w:r>
            <w:r>
              <w:rPr>
                <w:rStyle w:val="font71"/>
                <w:rFonts w:ascii="楷体_GB2312" w:hint="eastAsia"/>
              </w:rPr>
              <w:t>1387</w:t>
            </w:r>
            <w:r>
              <w:rPr>
                <w:rStyle w:val="font71"/>
                <w:rFonts w:ascii="楷体_GB2312" w:hint="eastAsia"/>
              </w:rPr>
              <w:t>人，访视率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。重性精神病患者管理</w:t>
            </w:r>
            <w:r>
              <w:rPr>
                <w:rStyle w:val="font71"/>
                <w:rFonts w:ascii="楷体_GB2312" w:hint="eastAsia"/>
              </w:rPr>
              <w:t>538</w:t>
            </w:r>
            <w:r>
              <w:rPr>
                <w:rStyle w:val="font71"/>
                <w:rFonts w:ascii="楷体_GB2312" w:hint="eastAsia"/>
              </w:rPr>
              <w:t>例，规范管理</w:t>
            </w:r>
            <w:r>
              <w:rPr>
                <w:rStyle w:val="font71"/>
                <w:rFonts w:ascii="楷体_GB2312" w:hint="eastAsia"/>
              </w:rPr>
              <w:t>488</w:t>
            </w:r>
            <w:r>
              <w:rPr>
                <w:rStyle w:val="font71"/>
                <w:rFonts w:ascii="楷体_GB2312" w:hint="eastAsia"/>
              </w:rPr>
              <w:t>例，规范管理率达</w:t>
            </w:r>
            <w:r>
              <w:rPr>
                <w:rStyle w:val="font71"/>
                <w:rFonts w:ascii="楷体_GB2312" w:hint="eastAsia"/>
              </w:rPr>
              <w:t>88%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/>
              </w:rPr>
              <w:t> </w:t>
            </w:r>
            <w:r>
              <w:rPr>
                <w:rStyle w:val="font71"/>
                <w:rFonts w:ascii="楷体_GB2312" w:hint="eastAsia"/>
              </w:rPr>
              <w:t>二、存在的问题及改进措施。回顾过去的一年里，虽然取得了一些成绩，但仍然存在着一些问题和不足。一是全科医师、中医人才、理疗人才、外科专业人才匮乏，临时工比例偏大，专业队伍不稳定；二是在中心业</w:t>
            </w:r>
            <w:r>
              <w:rPr>
                <w:rStyle w:val="font71"/>
                <w:rFonts w:ascii="楷体_GB2312" w:hint="eastAsia"/>
              </w:rPr>
              <w:t>务用房严重不足，中心服务辖区近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万人口，业务用房不足</w:t>
            </w:r>
            <w:r>
              <w:rPr>
                <w:rStyle w:val="font71"/>
                <w:rFonts w:ascii="楷体_GB2312" w:hint="eastAsia"/>
              </w:rPr>
              <w:t>5000</w:t>
            </w:r>
            <w:r>
              <w:rPr>
                <w:rStyle w:val="font71"/>
                <w:rFonts w:ascii="楷体_GB2312" w:hint="eastAsia"/>
              </w:rPr>
              <w:t>平方米，新冠疫苗接种、核酸采集点面积狭小，无法形成三区两通道，</w:t>
            </w:r>
            <w:proofErr w:type="gramStart"/>
            <w:r>
              <w:rPr>
                <w:rStyle w:val="font71"/>
                <w:rFonts w:ascii="楷体_GB2312" w:hint="eastAsia"/>
              </w:rPr>
              <w:t>院感风险</w:t>
            </w:r>
            <w:proofErr w:type="gramEnd"/>
            <w:r>
              <w:rPr>
                <w:rStyle w:val="font71"/>
                <w:rFonts w:ascii="楷体_GB2312" w:hint="eastAsia"/>
              </w:rPr>
              <w:t>严重。三是设施设备落后，无法增强人民群众就医体验感，无法将应该留在基层的病人留在基层。目前中心业务体量已达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万以上，按同比的相应规格计算，至少应该有</w:t>
            </w:r>
            <w:r>
              <w:rPr>
                <w:rStyle w:val="font71"/>
                <w:rFonts w:ascii="楷体_GB2312" w:hint="eastAsia"/>
              </w:rPr>
              <w:t>CT</w:t>
            </w:r>
            <w:r>
              <w:rPr>
                <w:rStyle w:val="font71"/>
                <w:rFonts w:ascii="楷体_GB2312" w:hint="eastAsia"/>
              </w:rPr>
              <w:t>等医疗设备。三、下一步工作思路。实施四个扳手，</w:t>
            </w:r>
            <w:r w:rsidR="009A62F0" w:rsidRPr="009A62F0">
              <w:rPr>
                <w:rStyle w:val="font71"/>
                <w:rFonts w:ascii="楷体_GB2312" w:hint="eastAsia"/>
              </w:rPr>
              <w:t>增强“四个意识”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。一是以党建为扳手，强化忧患意识；二是以管理为推手，提高发展意识；三是以医疗质量为扳手，强化规范意识；四是以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防融合为抓手，提高竞争意识，努力促进中心全方位、高</w:t>
            </w:r>
            <w:r>
              <w:rPr>
                <w:rStyle w:val="font71"/>
                <w:rFonts w:ascii="楷体_GB2312" w:hint="eastAsia"/>
              </w:rPr>
              <w:lastRenderedPageBreak/>
              <w:t>质量</w:t>
            </w:r>
            <w:r>
              <w:rPr>
                <w:rStyle w:val="font71"/>
                <w:rFonts w:ascii="楷体_GB2312" w:hint="eastAsia"/>
              </w:rPr>
              <w:t>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327E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执业许可证有效期：</w:t>
            </w:r>
            <w:r>
              <w:rPr>
                <w:rStyle w:val="font71"/>
                <w:rFonts w:ascii="楷体_GB2312" w:hint="eastAsia"/>
              </w:rPr>
              <w:t>2017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17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>-2022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绩效考核良好，无奖惩及诉讼投诉情况。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27E5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327E5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327E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无。</w:t>
            </w:r>
          </w:p>
        </w:tc>
      </w:tr>
    </w:tbl>
    <w:p w:rsidR="00327E56" w:rsidRDefault="00327E5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327E5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A62F0"/>
    <w:rsid w:val="00327E56"/>
    <w:rsid w:val="009A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264</Words>
  <Characters>1506</Characters>
  <Application>Microsoft Office Word</Application>
  <DocSecurity>0</DocSecurity>
  <Lines>12</Lines>
  <Paragraphs>3</Paragraphs>
  <ScaleCrop>false</ScaleCrop>
  <Company>WwW.YlmF.CoM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2024-08-29T03:49:00Z</dcterms:created>
  <dcterms:modified xsi:type="dcterms:W3CDTF">2024-08-29T03:49:00Z</dcterms:modified>
</cp:coreProperties>
</file>