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C9D" w:rsidRDefault="0092062B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 xml:space="preserve">统一社会信用代码   </w:t>
      </w:r>
    </w:p>
    <w:p w:rsidR="00410C9D" w:rsidRDefault="0092062B"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125003823587022779</w:t>
      </w:r>
      <w:r>
        <w:rPr>
          <w:rFonts w:eastAsia="楷体_GB2312"/>
          <w:b/>
          <w:bCs/>
          <w:sz w:val="30"/>
        </w:rPr>
        <w:t xml:space="preserve">   </w:t>
      </w:r>
    </w:p>
    <w:p w:rsidR="00410C9D" w:rsidRDefault="00410C9D">
      <w:pPr>
        <w:jc w:val="right"/>
      </w:pPr>
    </w:p>
    <w:p w:rsidR="00410C9D" w:rsidRDefault="00410C9D">
      <w:pPr>
        <w:jc w:val="right"/>
      </w:pPr>
    </w:p>
    <w:p w:rsidR="00410C9D" w:rsidRDefault="00410C9D">
      <w:pPr>
        <w:jc w:val="right"/>
      </w:pPr>
    </w:p>
    <w:p w:rsidR="00410C9D" w:rsidRDefault="00410C9D">
      <w:pPr>
        <w:jc w:val="right"/>
      </w:pPr>
    </w:p>
    <w:p w:rsidR="00410C9D" w:rsidRDefault="00410C9D">
      <w:pPr>
        <w:jc w:val="right"/>
      </w:pPr>
    </w:p>
    <w:p w:rsidR="00410C9D" w:rsidRDefault="0092062B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410C9D" w:rsidRDefault="00410C9D">
      <w:pPr>
        <w:jc w:val="center"/>
        <w:rPr>
          <w:rFonts w:eastAsia="黑体"/>
          <w:b/>
          <w:bCs/>
          <w:spacing w:val="30"/>
        </w:rPr>
      </w:pPr>
    </w:p>
    <w:p w:rsidR="00410C9D" w:rsidRDefault="0092062B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410C9D" w:rsidRDefault="00410C9D">
      <w:pPr>
        <w:jc w:val="center"/>
        <w:rPr>
          <w:sz w:val="36"/>
        </w:rPr>
      </w:pPr>
    </w:p>
    <w:p w:rsidR="00410C9D" w:rsidRDefault="00410C9D">
      <w:pPr>
        <w:jc w:val="center"/>
        <w:rPr>
          <w:sz w:val="36"/>
        </w:rPr>
      </w:pPr>
    </w:p>
    <w:p w:rsidR="00410C9D" w:rsidRDefault="00410C9D">
      <w:pPr>
        <w:jc w:val="center"/>
        <w:rPr>
          <w:sz w:val="36"/>
        </w:rPr>
      </w:pPr>
    </w:p>
    <w:p w:rsidR="00410C9D" w:rsidRDefault="00410C9D">
      <w:pPr>
        <w:jc w:val="center"/>
        <w:rPr>
          <w:sz w:val="36"/>
        </w:rPr>
      </w:pPr>
    </w:p>
    <w:p w:rsidR="00410C9D" w:rsidRDefault="00410C9D">
      <w:pPr>
        <w:jc w:val="center"/>
        <w:rPr>
          <w:sz w:val="36"/>
        </w:rPr>
      </w:pPr>
    </w:p>
    <w:p w:rsidR="00410C9D" w:rsidRDefault="00410C9D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410C9D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410C9D" w:rsidRDefault="0092062B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 位 名 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410C9D" w:rsidRDefault="0092062B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重庆市合川区渭沱镇劳动就业社会保障中心</w:t>
            </w:r>
          </w:p>
        </w:tc>
      </w:tr>
    </w:tbl>
    <w:p w:rsidR="00410C9D" w:rsidRDefault="00410C9D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410C9D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410C9D" w:rsidRDefault="0092062B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410C9D" w:rsidRDefault="00410C9D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410C9D" w:rsidRDefault="00410C9D">
      <w:pPr>
        <w:ind w:firstLineChars="300" w:firstLine="723"/>
        <w:rPr>
          <w:rFonts w:ascii="黑体" w:eastAsia="黑体" w:hAnsi="黑体"/>
          <w:b/>
          <w:bCs/>
          <w:sz w:val="24"/>
          <w:u w:val="single"/>
        </w:rPr>
      </w:pPr>
    </w:p>
    <w:p w:rsidR="00410C9D" w:rsidRDefault="00410C9D">
      <w:pPr>
        <w:jc w:val="center"/>
        <w:rPr>
          <w:rFonts w:ascii="黑体" w:eastAsia="黑体" w:hAnsi="黑体"/>
          <w:b/>
          <w:bCs/>
          <w:sz w:val="30"/>
          <w:u w:val="single"/>
        </w:rPr>
      </w:pPr>
    </w:p>
    <w:p w:rsidR="00410C9D" w:rsidRDefault="00410C9D">
      <w:pPr>
        <w:jc w:val="center"/>
        <w:rPr>
          <w:rFonts w:ascii="黑体" w:eastAsia="黑体" w:hAnsi="黑体"/>
          <w:b/>
          <w:bCs/>
          <w:sz w:val="30"/>
          <w:u w:val="single"/>
        </w:rPr>
      </w:pPr>
    </w:p>
    <w:p w:rsidR="00410C9D" w:rsidRDefault="00410C9D">
      <w:pPr>
        <w:jc w:val="center"/>
        <w:rPr>
          <w:u w:val="single"/>
        </w:rPr>
      </w:pPr>
    </w:p>
    <w:p w:rsidR="00410C9D" w:rsidRDefault="0092062B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410C9D" w:rsidRDefault="00410C9D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410C9D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410C9D" w:rsidRDefault="0092062B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10C9D" w:rsidRDefault="0092062B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重庆市合川区渭沱镇劳动就业社会保障中心</w:t>
            </w:r>
          </w:p>
        </w:tc>
      </w:tr>
      <w:tr w:rsidR="00410C9D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410C9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10C9D" w:rsidRDefault="0092062B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承担辖区内城乡医保、城乡社保、城乡就业、劳动监察等。</w:t>
            </w:r>
          </w:p>
        </w:tc>
      </w:tr>
      <w:tr w:rsidR="00410C9D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410C9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10C9D" w:rsidRDefault="0092062B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重庆市合川区渭沱镇正街27号</w:t>
            </w:r>
          </w:p>
        </w:tc>
      </w:tr>
      <w:tr w:rsidR="00410C9D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410C9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10C9D" w:rsidRDefault="0092062B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邹静</w:t>
            </w:r>
          </w:p>
        </w:tc>
      </w:tr>
      <w:tr w:rsidR="00410C9D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410C9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10C9D" w:rsidRDefault="0092062B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6.23（万元）</w:t>
            </w:r>
          </w:p>
        </w:tc>
      </w:tr>
      <w:tr w:rsidR="00410C9D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410C9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10C9D" w:rsidRDefault="0092062B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410C9D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410C9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10C9D" w:rsidRDefault="0092062B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重庆市合川区渭沱镇人民政府</w:t>
            </w:r>
          </w:p>
        </w:tc>
      </w:tr>
      <w:tr w:rsidR="00410C9D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92062B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410C9D" w:rsidRDefault="0092062B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410C9D" w:rsidRDefault="0092062B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10C9D" w:rsidRDefault="0092062B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410C9D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410C9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92062B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10C9D" w:rsidRDefault="0092062B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410C9D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410C9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92062B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13.8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10C9D" w:rsidRDefault="0092062B">
            <w:pPr>
              <w:jc w:val="center"/>
            </w:pPr>
            <w:r>
              <w:rPr>
                <w:rStyle w:val="font71"/>
                <w:sz w:val="32"/>
                <w:szCs w:val="32"/>
              </w:rPr>
              <w:t>14.8</w:t>
            </w:r>
          </w:p>
        </w:tc>
      </w:tr>
      <w:tr w:rsidR="00410C9D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92062B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92062B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重庆市合川区渭沱镇劳动就业社会保障中心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92062B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10C9D" w:rsidRDefault="0092062B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7</w:t>
            </w:r>
          </w:p>
        </w:tc>
      </w:tr>
      <w:tr w:rsidR="00410C9D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对《条</w:t>
            </w:r>
          </w:p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410C9D" w:rsidRDefault="0092062B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10C9D" w:rsidRDefault="0092062B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410C9D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410C9D" w:rsidRDefault="009206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410C9D" w:rsidRDefault="0092062B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10C9D" w:rsidRDefault="0092062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以贯彻落实民生工作为主线，以落实目标任务为重点，团结奋进、开拓创新、狠抓落实，始终把人社、就业工作作为当前的头等大事来抓，积极落实全市、区人社工作会议、就业扶贫等工作会议精神，创造优质高效的服务环境，进一步推进工作全面发展进步，真心实意为群众服务，努力解决好群众的实际问题。现将我所执行党的政策、法律法规、履行职责，勤政廉洁，接受监督等方面的情况总结如下：一、工作总结 1、狠抓就业工作 2021以来全年新增城镇就业240人，全面完成城镇就业困难人员再就业21人，城镇登记失业人员再就业51人。贫困劳动人实现就业408人，“四种渠道”吸纳就业67人（其中公益性岗位就业62人，扶贫车间就业5人）。全面完成就业再就业工作目标任务。发放城镇登记失业证51人，登记失业率1.3%。及时完成上级要求的各类资料、报表；对就业再就业工作的相关优惠政策进行了广泛宣传，确保了相关</w:t>
            </w:r>
            <w:r>
              <w:rPr>
                <w:rStyle w:val="font71"/>
                <w:rFonts w:ascii="楷体_GB2312" w:hint="eastAsia"/>
              </w:rPr>
              <w:lastRenderedPageBreak/>
              <w:t>政策落到实处。 2、全面落实就业扶贫政策 为了打赢打好人力资源和社会保障脱贫攻坚战，确保如期完成人力社保脱贫攻坚目标任务，准确把握“就业扶贫增收入，技能扶贫强素质、社保扶贫保生活，人才人事扶贫保发展”的工作思路。加大力度做好就业扶贫政策的宣传，让群众全面了解就业扶贫优惠政策，渭沱社保所深入开展就业扶贫优惠政策宣传，通过此次宣传活动共发放宣传材料500余份。通过这次宣传活动，贫困人员对就业扶贫政策有了更新的了解，调动了他们自谋职业、自主创业的积极性，增强了贫困人员的信心和决心，真正达到了就业扶贫政策家喻户晓、深入人心。今年6月以来全镇对79名贫困人员进行了技能培训，让他们学到了一技之长，并对培训后有就业意愿的38贫困人员安排在公益性岗位上班（保洁、护路、护林、社保</w:t>
            </w:r>
            <w:r w:rsidR="001C0205" w:rsidRPr="001C0205">
              <w:rPr>
                <w:rStyle w:val="font71"/>
                <w:rFonts w:ascii="楷体_GB2312" w:hint="eastAsia"/>
              </w:rPr>
              <w:t>志愿者</w:t>
            </w:r>
            <w:r>
              <w:rPr>
                <w:rStyle w:val="font71"/>
                <w:rFonts w:ascii="楷体_GB2312" w:hint="eastAsia"/>
              </w:rPr>
              <w:t>等），就近就地的解决了工作和收入的问题。创建了金山村“好味轩”扶贫车间，其中车间工人15人中吸纳了贫困户5人，低保户3人上班，解决了他们的就业和增收问题，同时带动了化龙村、金山村两个贫困村的蔬菜的大面积种植，签定了收购合同，实现了农民的增收。 3.人社扶贫工作全镇情况 ①应保尽保情况（是指贫困人口中符合参加居民养老保险政策的人员应当全部参保）：渭沱镇共有建档立卡贫困人员1145人，209人不属于参保范围（其中16周岁以下135人，在校学生71人，参军1人，个人放弃参保1人），应参保937人，已参保937人，参保率100%。②应代尽代情况（是指低保人口享受70元/年的居民养老补贴补贴、鉴定为一二级残疾人100元/年的居民养老补贴）：渭沱镇贫困人员中有128人属于代缴对象，其中一二级重度残疾人17人，低保对象111人，已全部缴费并享受代缴政策。③应享尽享情况（是指当月达到退休年</w:t>
            </w:r>
            <w:r>
              <w:rPr>
                <w:rStyle w:val="font71"/>
                <w:rFonts w:ascii="楷体_GB2312" w:hint="eastAsia"/>
              </w:rPr>
              <w:lastRenderedPageBreak/>
              <w:t>龄的人员庚即为其办理退休）：渭沱镇359名达龄贫困人员已全部享受养老保险待遇。 4、狠抓小额担保贷款推荐工作 国家对下岗失业人员实行了大量的扶持优惠政策，如：鼓励小型微型企业、个体经营者、复员转业退役军人、离校2年内普通高校毕业生、农村自主创业农民实行小额贷款等各种政策。我镇对这一系列优惠政策做了广泛的宣传，目前已推荐办理小额贷款11户，成功了9户，发放小额贷款260万元。 5、全面开展社会保险服务工作 做好社区退休人员社会化管理服务工作，对社区退休人员进行社会化管理是我所长期以来坚持的一项工作，今年共登记退休人员10794人，全面掌握退休人员的信息，进行跟踪服务。对年迈体弱，长期生病在床的退休人员进行了上门服务，让他们每年都能按时进行生成验证，同时对前来办事的群众大力宣传重庆掌上12333，让群众在手机上就能办理社保和进行退休人员生成验证。为了扩大社会保险覆盖面，加强保后服务工作，我所于2021年8月份的宣传活动中对养老保险、医疗保险、失业保险、工伤保险、生育保险、农村新型合作医疗保险、农民工欠薪工作等进行了广泛宣传，发放宣传资料近10000余份。 6、城乡居民合作医疗保险工作 一年来，社保所认真做好医保征收结报工作，解决农民因病致贫问题，积极为农村参加合作医疗保险人员做好政策宣传及报帐服务工作，12个村委会（社区）参合率都在83%以上，1个居委会参合率在85%以上。并组织人员对2021年全镇的农村合作医疗的错误信息进行维护和修改，对前来办理医保卡的居民，承诺在10日内将城镇居民医保卡发到办理人手中。完成2021年城乡居民合作医疗保险筹资工作。二、执行国家法律法规、政策情况 一年来，为保证我所能够正常开展业务，我所工作人员按照</w:t>
            </w:r>
            <w:r>
              <w:rPr>
                <w:rStyle w:val="font71"/>
                <w:rFonts w:ascii="楷体_GB2312" w:hint="eastAsia"/>
              </w:rPr>
              <w:lastRenderedPageBreak/>
              <w:t>业务所涉及的内容，认真学习了《中华人民共和国社会保险法》、《中华人民共和国劳动法》、《中华人民共和国劳动争议调解仲裁法》、《社会保险费征缴暂行条例》、《保障农民工工资支付条例》等法律法规知识。有效的充实了我所工作人员的业务素养，为我所</w:t>
            </w:r>
            <w:r w:rsidR="001C0205" w:rsidRPr="001C0205">
              <w:rPr>
                <w:rStyle w:val="font71"/>
                <w:rFonts w:ascii="楷体_GB2312" w:hint="eastAsia"/>
              </w:rPr>
              <w:t>能够更好地</w:t>
            </w:r>
            <w:r>
              <w:rPr>
                <w:rStyle w:val="font71"/>
                <w:rFonts w:ascii="楷体_GB2312" w:hint="eastAsia"/>
              </w:rPr>
              <w:t>为群众依法办事打下了坚实的基础。三、依法履职和勤政廉政情况。一年来，在党委、政府的领导下，在区社保中心的业务指导下，我所工作人员不断强化政治学习，不断增强政治敏锐性，不断增强学习自觉性，坚持用先进的理论武装头脑，认真学习新时期党的路线、方针、政策，进一步强化党性观念，坚持良好道德风尚，在工作中始终保持谦虚、谨慎、热情的工作状态努力做好我所各项业务工作。同时在工作和生活中，我所工作人员能够按照共产党员的标准严格要求自己，自觉遵守和执行党的政策，国家的法律和各项规章制度。在政治纪律始终保持了敏锐性和坚定性，敢于抵制不正之风，自觉与党组织保持一致。在组织纪律上，个人服从组织，下级服从上级，做到了有请示有汇报，自觉维护组织威信，执行组织决定、决议。以实际行动树立机关干部在人民群众中的良好形象。四、受理群众来访和为群众办实事情况。 一年来，我所共接待办事及政策咨询群众5000余次，群众主要办理及咨询业务为养老保险缴纳，医疗保险缴纳及报销，农民工欠薪等，我办工作人员按照业务要求为来访群众一一办理及政策解答，群众满意度达到100%，2021我所受理群众来访和群众办事各种事项0投诉。五、党委政府交办的其他事宜办理情况。 一直以来，绝对服从党委政府安排的中心工作，配合驻村（油 桥村）对表对标地做好疫情防控、脱贫攻坚工作、农村环境卫生整治、文明城区创建工作、党建工作、防汛工作、</w:t>
            </w:r>
            <w:r>
              <w:rPr>
                <w:rStyle w:val="font71"/>
                <w:rFonts w:ascii="楷体_GB2312" w:hint="eastAsia"/>
              </w:rPr>
              <w:lastRenderedPageBreak/>
              <w:t>森林防火、安全维稳工作等交办的其它工作。六、存在的不足和改进方向。（一）存在的不足：一年来，我所尽管做了大量的工作，但在客观上还存在一些不尽人意之处：一是政策宣传力度还不大，广度还不够深。二是就业扶贫工作有待进一步加强。三是与上级部门沟通汇报较少，需进一步加强沟通，争取上级部门的支持。（二）今后工作打算 社保所将继续坚持以“习近平总书记</w:t>
            </w:r>
            <w:r w:rsidR="00FE3FB3" w:rsidRPr="00FE3FB3">
              <w:rPr>
                <w:rStyle w:val="font71"/>
                <w:rFonts w:ascii="楷体_GB2312" w:hint="eastAsia"/>
              </w:rPr>
              <w:t>“不忘初心、牢记使命”主题教育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 xml:space="preserve">”的重要思想为指导，以创建和谐社会为宗旨，组织所内人员认真学习社会保障的有关政策，贯彻各级劳动社会保障会议精神，全面落实镇党委政府及上级业务部门赋予的各项工作，紧紧围绕党委、政府的中心工作，立党为公，执政为民，搞好服务，解放思想，不断开拓，做好明年的就业与再就业工作，社会保障工作，合作医疗保险，解决群众的困难，保障社会的稳定，努力构建和谐社会，全面完成上级下达的任务。同时做好宣传工作，做到一切按原则办事，树立为群众办实事办好事的思想，做到群众利益无小事，促进社会保障服务工作又好又快发展。 </w:t>
            </w:r>
          </w:p>
          <w:p w:rsidR="00410C9D" w:rsidRDefault="00410C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410C9D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92062B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10C9D" w:rsidRDefault="0092062B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410C9D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9D" w:rsidRDefault="0092062B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10C9D" w:rsidRDefault="0092062B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410C9D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10C9D" w:rsidRDefault="0092062B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410C9D" w:rsidRDefault="0092062B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10C9D" w:rsidRDefault="0092062B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92062B" w:rsidRDefault="0092062B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92062B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1C0205"/>
    <w:rsid w:val="001C0205"/>
    <w:rsid w:val="00410C9D"/>
    <w:rsid w:val="0092062B"/>
    <w:rsid w:val="00FE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521</Words>
  <Characters>2970</Characters>
  <Application>Microsoft Office Word</Application>
  <DocSecurity>0</DocSecurity>
  <Lines>24</Lines>
  <Paragraphs>6</Paragraphs>
  <ScaleCrop>false</ScaleCrop>
  <Company>WwW.YlmF.CoM</Company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3</cp:revision>
  <dcterms:created xsi:type="dcterms:W3CDTF">2024-08-29T02:46:00Z</dcterms:created>
  <dcterms:modified xsi:type="dcterms:W3CDTF">2024-08-29T02:47:00Z</dcterms:modified>
</cp:coreProperties>
</file>