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D0AED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9D0AED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12500382753054548U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9D0AED">
      <w:pPr>
        <w:jc w:val="right"/>
      </w:pPr>
    </w:p>
    <w:p w:rsidR="00000000" w:rsidRDefault="009D0AED">
      <w:pPr>
        <w:jc w:val="right"/>
      </w:pPr>
    </w:p>
    <w:p w:rsidR="00000000" w:rsidRDefault="009D0AED">
      <w:pPr>
        <w:jc w:val="right"/>
      </w:pPr>
    </w:p>
    <w:p w:rsidR="00000000" w:rsidRDefault="009D0AED">
      <w:pPr>
        <w:jc w:val="right"/>
      </w:pPr>
    </w:p>
    <w:p w:rsidR="00000000" w:rsidRDefault="009D0AED">
      <w:pPr>
        <w:jc w:val="right"/>
      </w:pPr>
    </w:p>
    <w:p w:rsidR="00000000" w:rsidRDefault="009D0AED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9D0AED">
      <w:pPr>
        <w:jc w:val="center"/>
        <w:rPr>
          <w:rFonts w:eastAsia="黑体"/>
          <w:b/>
          <w:bCs/>
          <w:spacing w:val="30"/>
        </w:rPr>
      </w:pPr>
    </w:p>
    <w:p w:rsidR="00000000" w:rsidRDefault="009D0AED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9D0AED">
      <w:pPr>
        <w:jc w:val="center"/>
        <w:rPr>
          <w:sz w:val="36"/>
        </w:rPr>
      </w:pPr>
    </w:p>
    <w:p w:rsidR="00000000" w:rsidRDefault="009D0AED">
      <w:pPr>
        <w:jc w:val="center"/>
        <w:rPr>
          <w:sz w:val="36"/>
        </w:rPr>
      </w:pPr>
    </w:p>
    <w:p w:rsidR="00000000" w:rsidRDefault="009D0AED">
      <w:pPr>
        <w:jc w:val="center"/>
        <w:rPr>
          <w:sz w:val="36"/>
        </w:rPr>
      </w:pPr>
    </w:p>
    <w:p w:rsidR="00000000" w:rsidRDefault="009D0AED">
      <w:pPr>
        <w:jc w:val="center"/>
        <w:rPr>
          <w:sz w:val="36"/>
        </w:rPr>
      </w:pPr>
    </w:p>
    <w:p w:rsidR="00000000" w:rsidRDefault="009D0AED">
      <w:pPr>
        <w:jc w:val="center"/>
        <w:rPr>
          <w:sz w:val="36"/>
        </w:rPr>
      </w:pPr>
    </w:p>
    <w:p w:rsidR="00000000" w:rsidRDefault="009D0AED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9D0AED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9D0AED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重庆市合川区疾病预防控制中心</w:t>
            </w:r>
          </w:p>
        </w:tc>
      </w:tr>
    </w:tbl>
    <w:p w:rsidR="00000000" w:rsidRDefault="009D0AED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9D0AED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9D0AED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9D0AED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9D0AED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9D0AED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9D0AED">
      <w:pPr>
        <w:jc w:val="center"/>
        <w:rPr>
          <w:rFonts w:hint="eastAsia"/>
          <w:u w:val="single"/>
        </w:rPr>
      </w:pPr>
    </w:p>
    <w:p w:rsidR="00000000" w:rsidRDefault="009D0AED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9D0AED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9D0AED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9D0AED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重庆市合川区疾病预防控制中心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D0AED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负责开展疾病预防与控制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负责突发公共卫生事件应急处置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负责传染病和慢性非传染病的健康教育与健康促进工作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负责实施疫情及健康相关因素信息管理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负责进行健康危害因素监测与干预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负责实验室检测检验与评价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负责技术管理与应用研究指导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D0AED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重庆市合川区南津街上什字梨园路</w:t>
            </w:r>
            <w:r>
              <w:rPr>
                <w:rStyle w:val="font71"/>
                <w:rFonts w:ascii="楷体_GB2312" w:hint="eastAsia"/>
                <w:szCs w:val="28"/>
              </w:rPr>
              <w:t>173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D0AED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刘柏林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D0AED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654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9D0AED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9D0AED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重庆市合川区卫生健康委员会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9D0AED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9D0AED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9D0AED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9D0AED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3970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D0AED">
            <w:pPr>
              <w:jc w:val="center"/>
            </w:pPr>
            <w:r>
              <w:rPr>
                <w:rStyle w:val="font71"/>
                <w:sz w:val="32"/>
                <w:szCs w:val="32"/>
              </w:rPr>
              <w:t>5258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9D0AED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102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9D0AED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D0AED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9D0A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9D0AED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9D0AE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，在区委、区政府及区卫生健康委的正确领导下，在上级业务部门指导下，以党史学习教育为载体，以疾控机构等级创建为抓手，以新冠肺炎疫情防控为重点，积极推进中心整体迁建项目。顺利通过检验检查机构资质复评审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不断提高突发公共卫生事件处置能力，圆满完成各项工作任务。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一、党建工作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一是紧紧围绕党史学习教育，以《中国共产党简史》《论中国共产党历史》等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本必读书目为核心，以习近平新时代中国特色社会主义思想、习近平总书记系列重要讲话精神及党章、党规为重要内容，开展支委会集中学习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次，党员集中学习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次，党小组会学习</w:t>
            </w:r>
            <w:r>
              <w:rPr>
                <w:rStyle w:val="font71"/>
                <w:rFonts w:ascii="楷体_GB2312" w:hint="eastAsia"/>
              </w:rPr>
              <w:t>36</w:t>
            </w:r>
            <w:r>
              <w:rPr>
                <w:rStyle w:val="font71"/>
                <w:rFonts w:ascii="楷体_GB2312" w:hint="eastAsia"/>
              </w:rPr>
              <w:t>次，职工大会学习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次，二级班子集体学习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次，上党课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次。二是把学习教育与“我为群众办实事”实践活动结合起来，按照“列清单、明任务，办实事、见实效”的总体要求，从为民惠民便民的公共卫生服务等民生项目方面，提</w:t>
            </w:r>
            <w:r>
              <w:rPr>
                <w:rStyle w:val="font71"/>
                <w:rFonts w:ascii="楷体_GB2312" w:hint="eastAsia"/>
              </w:rPr>
              <w:t>出“我为群众办实事”项目</w:t>
            </w:r>
            <w:r>
              <w:rPr>
                <w:rStyle w:val="font71"/>
                <w:rFonts w:ascii="楷体_GB2312" w:hint="eastAsia"/>
              </w:rPr>
              <w:lastRenderedPageBreak/>
              <w:t>清单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项，解决新冠疫苗接种、职业病体检、饮水食品安全等问题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余个，切实解决群众困难，展示新时代共产党员的良好风貌。三是组织开展了红色革命基地现场教学，爱国电影观影、时代楷模先进事迹学习等主题党日活动，持续加强党员党性教育，进一步提升党员干部党性修养，筑牢思想根基。四是坚持党管干部、选贤任能原则，完成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名中层干部选拔任用工作，配齐干部力量。五是严格落实党风廉政建设“两个责任”，定期召开专题会议研究部署党风廉政建设工作，制定了全面从严治党责任清单，按期开展廉政风险排查、廉政约谈和警示</w:t>
            </w:r>
            <w:r>
              <w:rPr>
                <w:rStyle w:val="font71"/>
                <w:rFonts w:ascii="楷体_GB2312" w:hint="eastAsia"/>
              </w:rPr>
              <w:t>教育。进一步增强了全体干部职工</w:t>
            </w:r>
            <w:r w:rsidR="009B0344" w:rsidRPr="009B0344">
              <w:rPr>
                <w:rStyle w:val="font71"/>
                <w:rFonts w:ascii="楷体_GB2312" w:hint="eastAsia"/>
              </w:rPr>
              <w:t>拒腐防变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能力。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二、能力建设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一是开展培训共</w:t>
            </w:r>
            <w:r>
              <w:rPr>
                <w:rStyle w:val="font71"/>
                <w:rFonts w:ascii="楷体_GB2312" w:hint="eastAsia"/>
              </w:rPr>
              <w:t>16</w:t>
            </w:r>
            <w:r>
              <w:rPr>
                <w:rStyle w:val="font71"/>
                <w:rFonts w:ascii="楷体_GB2312" w:hint="eastAsia"/>
              </w:rPr>
              <w:t>次，累计</w:t>
            </w:r>
            <w:r>
              <w:rPr>
                <w:rStyle w:val="font71"/>
                <w:rFonts w:ascii="楷体_GB2312" w:hint="eastAsia"/>
              </w:rPr>
              <w:t>1429</w:t>
            </w:r>
            <w:r>
              <w:rPr>
                <w:rStyle w:val="font71"/>
                <w:rFonts w:ascii="楷体_GB2312" w:hint="eastAsia"/>
              </w:rPr>
              <w:t>人次参加，安排中心职工参加业务培训</w:t>
            </w:r>
            <w:r>
              <w:rPr>
                <w:rStyle w:val="font71"/>
                <w:rFonts w:ascii="楷体_GB2312" w:hint="eastAsia"/>
              </w:rPr>
              <w:t>61</w:t>
            </w:r>
            <w:r>
              <w:rPr>
                <w:rStyle w:val="font71"/>
                <w:rFonts w:ascii="楷体_GB2312" w:hint="eastAsia"/>
              </w:rPr>
              <w:t>次，共</w:t>
            </w:r>
            <w:r>
              <w:rPr>
                <w:rStyle w:val="font71"/>
                <w:rFonts w:ascii="楷体_GB2312" w:hint="eastAsia"/>
              </w:rPr>
              <w:t>128</w:t>
            </w:r>
            <w:r>
              <w:rPr>
                <w:rStyle w:val="font71"/>
                <w:rFonts w:ascii="楷体_GB2312" w:hint="eastAsia"/>
              </w:rPr>
              <w:t>人次。二是对重庆医科大学、川北医学院等高校共</w:t>
            </w:r>
            <w:r>
              <w:rPr>
                <w:rStyle w:val="font71"/>
                <w:rFonts w:ascii="楷体_GB2312" w:hint="eastAsia"/>
              </w:rPr>
              <w:t>11</w:t>
            </w:r>
            <w:r>
              <w:rPr>
                <w:rStyle w:val="font71"/>
                <w:rFonts w:ascii="楷体_GB2312" w:hint="eastAsia"/>
              </w:rPr>
              <w:t>名实习生进行了带教培训。三是积极申报了《合川区高二学生结核病感染率调查研究》、《合川区儿童青少年远视储备现状调查研究》、《合川区外环境禽流感病毒监测》、《合川区低档暗娼性行为及</w:t>
            </w:r>
            <w:r>
              <w:rPr>
                <w:rStyle w:val="font71"/>
                <w:rFonts w:ascii="楷体_GB2312" w:hint="eastAsia"/>
              </w:rPr>
              <w:t>HIV</w:t>
            </w:r>
            <w:r>
              <w:rPr>
                <w:rStyle w:val="font71"/>
                <w:rFonts w:ascii="楷体_GB2312" w:hint="eastAsia"/>
              </w:rPr>
              <w:t>感染影响因素研究》、《用人单位履行职业健康检查费用承担情况调查分析》、《合川区心血管病流行现状调查及危险因素监测研究》等科研项目。四是通过</w:t>
            </w:r>
            <w:r>
              <w:rPr>
                <w:rStyle w:val="font71"/>
                <w:rFonts w:ascii="楷体_GB2312" w:hint="eastAsia"/>
              </w:rPr>
              <w:t>公招考试与考核招聘相结合的方式，招录全日制研究生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名，本科专业技术人员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名，充实人才队伍，同时采取外出进修、规范培养、学历再提升、医学继续教育等方式，加强专业技术人员业务培训。中心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人进入入重庆市微生物检验专家库，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人成为重庆市区县医学头雁人才，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人获得继续教育本科学历。五是加大了网络信息化投入，共投入</w:t>
            </w:r>
            <w:r>
              <w:rPr>
                <w:rStyle w:val="font71"/>
                <w:rFonts w:ascii="楷体_GB2312" w:hint="eastAsia"/>
              </w:rPr>
              <w:t>64.45</w:t>
            </w:r>
            <w:r>
              <w:rPr>
                <w:rStyle w:val="font71"/>
                <w:rFonts w:ascii="楷体_GB2312" w:hint="eastAsia"/>
              </w:rPr>
              <w:t>万元，牵头建设了合川区疫情防控信息系统，完善了各信息系统功能，完成网络安全等级保护测评和整改。六是购置了</w:t>
            </w:r>
            <w:r>
              <w:rPr>
                <w:rStyle w:val="font71"/>
                <w:rFonts w:ascii="楷体_GB2312" w:hint="eastAsia"/>
              </w:rPr>
              <w:t>ICP-MS</w:t>
            </w:r>
            <w:r>
              <w:rPr>
                <w:rStyle w:val="font71"/>
                <w:rFonts w:ascii="楷体_GB2312" w:hint="eastAsia"/>
              </w:rPr>
              <w:t>、质谱仪、凝胶成像仪、</w:t>
            </w:r>
            <w:r>
              <w:rPr>
                <w:rStyle w:val="font71"/>
                <w:rFonts w:ascii="楷体_GB2312" w:hint="eastAsia"/>
              </w:rPr>
              <w:lastRenderedPageBreak/>
              <w:t>全自动化学发光分析仪等先进仪器设备</w:t>
            </w:r>
            <w:r>
              <w:rPr>
                <w:rStyle w:val="font71"/>
                <w:rFonts w:ascii="楷体_GB2312" w:hint="eastAsia"/>
              </w:rPr>
              <w:t>400</w:t>
            </w:r>
            <w:r>
              <w:rPr>
                <w:rStyle w:val="font71"/>
                <w:rFonts w:ascii="楷体_GB2312" w:hint="eastAsia"/>
              </w:rPr>
              <w:t>余万元。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三、新冠疫</w:t>
            </w:r>
            <w:r>
              <w:rPr>
                <w:rStyle w:val="font71"/>
                <w:rFonts w:ascii="楷体_GB2312" w:hint="eastAsia"/>
              </w:rPr>
              <w:t>情防控有力有效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一是抓紧抓实疫情常态化防控。处置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起物品阳性事件，对新增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名密切接触者和</w:t>
            </w:r>
            <w:r>
              <w:rPr>
                <w:rStyle w:val="font71"/>
                <w:rFonts w:ascii="楷体_GB2312" w:hint="eastAsia"/>
              </w:rPr>
              <w:t>334</w:t>
            </w:r>
            <w:r>
              <w:rPr>
                <w:rStyle w:val="font71"/>
                <w:rFonts w:ascii="楷体_GB2312" w:hint="eastAsia"/>
              </w:rPr>
              <w:t>名密切接触者的密切接触者按要求进行了管控，对境外、中高风险地区返合来合人员进行了调查、研判和管理，对隔离点进行了督导，开展培训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余次，先后派出业务骨干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人次，支援江津、北碚、长寿、九龙坡新冠疫情流行病溯源调查和核酸检测工作并圆满完成任务。二是完成新冠病毒采样</w:t>
            </w:r>
            <w:r>
              <w:rPr>
                <w:rStyle w:val="font71"/>
                <w:rFonts w:ascii="楷体_GB2312" w:hint="eastAsia"/>
              </w:rPr>
              <w:t>7759</w:t>
            </w:r>
            <w:r>
              <w:rPr>
                <w:rStyle w:val="font71"/>
                <w:rFonts w:ascii="楷体_GB2312" w:hint="eastAsia"/>
              </w:rPr>
              <w:t>份，核酸检测</w:t>
            </w:r>
            <w:r>
              <w:rPr>
                <w:rStyle w:val="font71"/>
                <w:rFonts w:ascii="楷体_GB2312" w:hint="eastAsia"/>
              </w:rPr>
              <w:t>28.7</w:t>
            </w:r>
            <w:r>
              <w:rPr>
                <w:rStyle w:val="font71"/>
                <w:rFonts w:ascii="楷体_GB2312" w:hint="eastAsia"/>
              </w:rPr>
              <w:t>万余份。三是设置</w:t>
            </w:r>
            <w:r>
              <w:rPr>
                <w:rStyle w:val="font71"/>
                <w:rFonts w:ascii="楷体_GB2312" w:hint="eastAsia"/>
              </w:rPr>
              <w:t>38</w:t>
            </w:r>
            <w:r>
              <w:rPr>
                <w:rStyle w:val="font71"/>
                <w:rFonts w:ascii="楷体_GB2312" w:hint="eastAsia"/>
              </w:rPr>
              <w:t>家新冠疫苗接种单位，开展接种人员培训、疫苗运输配送、异常反应监测等工作，累计接种</w:t>
            </w:r>
            <w:r>
              <w:rPr>
                <w:rStyle w:val="font71"/>
                <w:rFonts w:ascii="楷体_GB2312" w:hint="eastAsia"/>
              </w:rPr>
              <w:t>248.5</w:t>
            </w:r>
            <w:r>
              <w:rPr>
                <w:rStyle w:val="font71"/>
                <w:rFonts w:ascii="楷体_GB2312" w:hint="eastAsia"/>
              </w:rPr>
              <w:t>万剂次，其中全区</w:t>
            </w:r>
            <w:r>
              <w:rPr>
                <w:rStyle w:val="font71"/>
                <w:rFonts w:ascii="楷体_GB2312" w:hint="eastAsia"/>
              </w:rPr>
              <w:t>3-</w:t>
            </w:r>
            <w:r>
              <w:rPr>
                <w:rStyle w:val="font71"/>
                <w:rFonts w:ascii="楷体_GB2312" w:hint="eastAsia"/>
              </w:rPr>
              <w:t>11</w:t>
            </w:r>
            <w:r>
              <w:rPr>
                <w:rStyle w:val="font71"/>
                <w:rFonts w:ascii="楷体_GB2312" w:hint="eastAsia"/>
              </w:rPr>
              <w:t>岁学生接种了第一针</w:t>
            </w:r>
            <w:r>
              <w:rPr>
                <w:rStyle w:val="font71"/>
                <w:rFonts w:ascii="楷体_GB2312" w:hint="eastAsia"/>
              </w:rPr>
              <w:t>8.8</w:t>
            </w:r>
            <w:r>
              <w:rPr>
                <w:rStyle w:val="font71"/>
                <w:rFonts w:ascii="楷体_GB2312" w:hint="eastAsia"/>
              </w:rPr>
              <w:t>万剂次。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四、重点业务工作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一是加强基本公共卫生服务项目培训和督导，开展传染病、结核病、高血压、糖尿病患者、老年人健康管理、预防接种、艾滋病随访管理督导和质量控制</w:t>
            </w:r>
            <w:r>
              <w:rPr>
                <w:rStyle w:val="font71"/>
                <w:rFonts w:ascii="楷体_GB2312" w:hint="eastAsia"/>
              </w:rPr>
              <w:t>15</w:t>
            </w:r>
            <w:r>
              <w:rPr>
                <w:rStyle w:val="font71"/>
                <w:rFonts w:ascii="楷体_GB2312" w:hint="eastAsia"/>
              </w:rPr>
              <w:t>次、培训</w:t>
            </w:r>
            <w:r>
              <w:rPr>
                <w:rStyle w:val="font71"/>
                <w:rFonts w:ascii="楷体_GB2312" w:hint="eastAsia"/>
              </w:rPr>
              <w:t>7</w:t>
            </w:r>
            <w:r>
              <w:rPr>
                <w:rStyle w:val="font71"/>
                <w:rFonts w:ascii="楷体_GB2312" w:hint="eastAsia"/>
              </w:rPr>
              <w:t>次。二是加强传染病防控。合川区无法定甲类传染病报告，报告乙类传染病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种</w:t>
            </w:r>
            <w:r>
              <w:rPr>
                <w:rStyle w:val="font71"/>
                <w:rFonts w:ascii="楷体_GB2312" w:hint="eastAsia"/>
              </w:rPr>
              <w:t>2795</w:t>
            </w:r>
            <w:r>
              <w:rPr>
                <w:rStyle w:val="font71"/>
                <w:rFonts w:ascii="楷体_GB2312" w:hint="eastAsia"/>
              </w:rPr>
              <w:t>例，报告发病率</w:t>
            </w:r>
            <w:r>
              <w:rPr>
                <w:rStyle w:val="font71"/>
                <w:rFonts w:ascii="楷体_GB2312" w:hint="eastAsia"/>
              </w:rPr>
              <w:t>195.21/10</w:t>
            </w:r>
            <w:r>
              <w:rPr>
                <w:rStyle w:val="font71"/>
                <w:rFonts w:ascii="楷体_GB2312" w:hint="eastAsia"/>
              </w:rPr>
              <w:t>万，丙类传染病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种</w:t>
            </w:r>
            <w:r>
              <w:rPr>
                <w:rStyle w:val="font71"/>
                <w:rFonts w:ascii="楷体_GB2312" w:hint="eastAsia"/>
              </w:rPr>
              <w:t>5253</w:t>
            </w:r>
            <w:r>
              <w:rPr>
                <w:rStyle w:val="font71"/>
                <w:rFonts w:ascii="楷体_GB2312" w:hint="eastAsia"/>
              </w:rPr>
              <w:t>例，报告发病率</w:t>
            </w:r>
            <w:r>
              <w:rPr>
                <w:rStyle w:val="font71"/>
                <w:rFonts w:ascii="楷体_GB2312" w:hint="eastAsia"/>
              </w:rPr>
              <w:t>366.88/10</w:t>
            </w:r>
            <w:r>
              <w:rPr>
                <w:rStyle w:val="font71"/>
                <w:rFonts w:ascii="楷体_GB2312" w:hint="eastAsia"/>
              </w:rPr>
              <w:t>万，无死亡病例。共调查处理</w:t>
            </w:r>
            <w:r>
              <w:rPr>
                <w:rStyle w:val="font71"/>
                <w:rFonts w:ascii="楷体_GB2312" w:hint="eastAsia"/>
              </w:rPr>
              <w:t>19</w:t>
            </w:r>
            <w:r>
              <w:rPr>
                <w:rStyle w:val="font71"/>
                <w:rFonts w:ascii="楷体_GB2312" w:hint="eastAsia"/>
              </w:rPr>
              <w:t>起突发公共卫生事件（水痘疫情</w:t>
            </w:r>
            <w:r>
              <w:rPr>
                <w:rStyle w:val="font71"/>
                <w:rFonts w:ascii="楷体_GB2312" w:hint="eastAsia"/>
              </w:rPr>
              <w:t>11</w:t>
            </w:r>
            <w:r>
              <w:rPr>
                <w:rStyle w:val="font71"/>
                <w:rFonts w:ascii="楷体_GB2312" w:hint="eastAsia"/>
              </w:rPr>
              <w:t>起，手足口病疫情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起），及时调查处置率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。完成人禽流感、手足口、水痘等</w:t>
            </w:r>
            <w:r>
              <w:rPr>
                <w:rStyle w:val="font71"/>
                <w:rFonts w:ascii="楷体_GB2312" w:hint="eastAsia"/>
              </w:rPr>
              <w:t>重大公共卫生项目监测工作。三是加强慢性病综合防控。开展了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年全民营养周、全民健康生活方式月等主题宣传活动。完成死因、心脑血管、肿瘤、慢阻肺监测。持续巩固国家慢性病综合防控示范区成果，完成重庆市合川区防治慢性病中长期规划（</w:t>
            </w:r>
            <w:r>
              <w:rPr>
                <w:rStyle w:val="font71"/>
                <w:rFonts w:ascii="楷体_GB2312" w:hint="eastAsia"/>
              </w:rPr>
              <w:t>2018-2025</w:t>
            </w:r>
            <w:r>
              <w:rPr>
                <w:rStyle w:val="font71"/>
                <w:rFonts w:ascii="楷体_GB2312" w:hint="eastAsia"/>
              </w:rPr>
              <w:t>年）中期评估报告，开展合川区慢阻肺高危人群早期筛查与综合干预项目。四是加强结核病防制。新发活动性肺结核患者</w:t>
            </w:r>
            <w:r>
              <w:rPr>
                <w:rStyle w:val="font71"/>
                <w:rFonts w:ascii="楷体_GB2312" w:hint="eastAsia"/>
              </w:rPr>
              <w:t>569</w:t>
            </w:r>
            <w:r>
              <w:rPr>
                <w:rStyle w:val="font71"/>
                <w:rFonts w:ascii="楷体_GB2312" w:hint="eastAsia"/>
              </w:rPr>
              <w:t>例，发病率为</w:t>
            </w:r>
            <w:r>
              <w:rPr>
                <w:rStyle w:val="font71"/>
                <w:rFonts w:ascii="楷体_GB2312" w:hint="eastAsia"/>
              </w:rPr>
              <w:t>39.74/10</w:t>
            </w:r>
            <w:r>
              <w:rPr>
                <w:rStyle w:val="font71"/>
                <w:rFonts w:ascii="楷体_GB2312" w:hint="eastAsia"/>
              </w:rPr>
              <w:t>万（</w:t>
            </w:r>
            <w:r>
              <w:rPr>
                <w:rStyle w:val="font71"/>
                <w:rFonts w:ascii="楷体_GB2312" w:hint="eastAsia"/>
              </w:rPr>
              <w:t>569/143.18</w:t>
            </w:r>
            <w:r>
              <w:rPr>
                <w:rStyle w:val="font71"/>
                <w:rFonts w:ascii="楷体_GB2312" w:hint="eastAsia"/>
              </w:rPr>
              <w:t>万），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年的</w:t>
            </w:r>
            <w:r>
              <w:rPr>
                <w:rStyle w:val="font71"/>
                <w:rFonts w:ascii="楷体_GB2312" w:hint="eastAsia"/>
              </w:rPr>
              <w:lastRenderedPageBreak/>
              <w:t>年递降率</w:t>
            </w:r>
            <w:r>
              <w:rPr>
                <w:rStyle w:val="font71"/>
                <w:rFonts w:ascii="楷体_GB2312" w:hint="eastAsia"/>
              </w:rPr>
              <w:t>9.27%</w:t>
            </w:r>
            <w:r>
              <w:rPr>
                <w:rStyle w:val="font71"/>
                <w:rFonts w:ascii="楷体_GB2312" w:hint="eastAsia"/>
              </w:rPr>
              <w:t>。开展新生入学结核体检</w:t>
            </w:r>
            <w:r>
              <w:rPr>
                <w:rStyle w:val="font71"/>
                <w:rFonts w:ascii="楷体_GB2312" w:hint="eastAsia"/>
              </w:rPr>
              <w:t>63345</w:t>
            </w:r>
            <w:r>
              <w:rPr>
                <w:rStyle w:val="font71"/>
                <w:rFonts w:ascii="楷体_GB2312" w:hint="eastAsia"/>
              </w:rPr>
              <w:t>人，高三入学结核筛查</w:t>
            </w:r>
            <w:r>
              <w:rPr>
                <w:rStyle w:val="font71"/>
                <w:rFonts w:ascii="楷体_GB2312" w:hint="eastAsia"/>
              </w:rPr>
              <w:t>6418</w:t>
            </w:r>
            <w:r>
              <w:rPr>
                <w:rStyle w:val="font71"/>
                <w:rFonts w:ascii="楷体_GB2312" w:hint="eastAsia"/>
              </w:rPr>
              <w:t>人，高二</w:t>
            </w:r>
            <w:r>
              <w:rPr>
                <w:rStyle w:val="font71"/>
                <w:rFonts w:ascii="楷体_GB2312" w:hint="eastAsia"/>
              </w:rPr>
              <w:t>学生结核病筛查</w:t>
            </w:r>
            <w:r>
              <w:rPr>
                <w:rStyle w:val="font71"/>
                <w:rFonts w:ascii="楷体_GB2312" w:hint="eastAsia"/>
              </w:rPr>
              <w:t>10554</w:t>
            </w:r>
            <w:r>
              <w:rPr>
                <w:rStyle w:val="font71"/>
                <w:rFonts w:ascii="楷体_GB2312" w:hint="eastAsia"/>
              </w:rPr>
              <w:t>人。结核病“三位一体”防治工作进展顺利。五是加强艾滋病防治。积极推动社会组织参与艾滋病综合防治工作，继续对暗娼、男男性接触者、吸毒者、性病就诊者等高危人群进行</w:t>
            </w:r>
            <w:r>
              <w:rPr>
                <w:rStyle w:val="font71"/>
                <w:rFonts w:ascii="楷体_GB2312" w:hint="eastAsia"/>
              </w:rPr>
              <w:t>HIV</w:t>
            </w:r>
            <w:r>
              <w:rPr>
                <w:rStyle w:val="font71"/>
                <w:rFonts w:ascii="楷体_GB2312" w:hint="eastAsia"/>
              </w:rPr>
              <w:t>的干预活动和</w:t>
            </w:r>
            <w:r>
              <w:rPr>
                <w:rStyle w:val="font71"/>
                <w:rFonts w:ascii="楷体_GB2312" w:hint="eastAsia"/>
              </w:rPr>
              <w:t>HIV</w:t>
            </w:r>
            <w:r>
              <w:rPr>
                <w:rStyle w:val="font71"/>
                <w:rFonts w:ascii="楷体_GB2312" w:hint="eastAsia"/>
              </w:rPr>
              <w:t>检测咨询工作，各项工作指标达市级要求。美沙酮药物维持治疗门诊在治</w:t>
            </w:r>
            <w:r>
              <w:rPr>
                <w:rStyle w:val="font71"/>
                <w:rFonts w:ascii="楷体_GB2312" w:hint="eastAsia"/>
              </w:rPr>
              <w:t>187</w:t>
            </w:r>
            <w:r>
              <w:rPr>
                <w:rStyle w:val="font71"/>
                <w:rFonts w:ascii="楷体_GB2312" w:hint="eastAsia"/>
              </w:rPr>
              <w:t>人，日均服药人数</w:t>
            </w:r>
            <w:r>
              <w:rPr>
                <w:rStyle w:val="font71"/>
                <w:rFonts w:ascii="楷体_GB2312" w:hint="eastAsia"/>
              </w:rPr>
              <w:t>83</w:t>
            </w:r>
            <w:r>
              <w:rPr>
                <w:rStyle w:val="font71"/>
                <w:rFonts w:ascii="楷体_GB2312" w:hint="eastAsia"/>
              </w:rPr>
              <w:t>人。六是加强免疫规划信息化建设。完成了疫苗冷链监测系统建设，建成了</w:t>
            </w:r>
            <w:r>
              <w:rPr>
                <w:rStyle w:val="font71"/>
                <w:rFonts w:ascii="楷体_GB2312" w:hint="eastAsia"/>
              </w:rPr>
              <w:t>18</w:t>
            </w:r>
            <w:r>
              <w:rPr>
                <w:rStyle w:val="font71"/>
                <w:rFonts w:ascii="楷体_GB2312" w:hint="eastAsia"/>
              </w:rPr>
              <w:t>家数字化预防接种门诊，实现了疫苗管理全过程可追溯。“八苗”接种率均达到</w:t>
            </w:r>
            <w:r>
              <w:rPr>
                <w:rStyle w:val="font71"/>
                <w:rFonts w:ascii="楷体_GB2312" w:hint="eastAsia"/>
              </w:rPr>
              <w:t>95</w:t>
            </w:r>
            <w:r>
              <w:rPr>
                <w:rStyle w:val="font71"/>
                <w:rFonts w:ascii="楷体_GB2312" w:hint="eastAsia"/>
              </w:rPr>
              <w:t>％以上。七是加强公共卫生监测。完成</w:t>
            </w:r>
            <w:r>
              <w:rPr>
                <w:rStyle w:val="font71"/>
                <w:rFonts w:ascii="楷体_GB2312" w:hint="eastAsia"/>
              </w:rPr>
              <w:t>4240</w:t>
            </w:r>
            <w:r>
              <w:rPr>
                <w:rStyle w:val="font71"/>
                <w:rFonts w:ascii="楷体_GB2312" w:hint="eastAsia"/>
              </w:rPr>
              <w:t>名学生常见病监测和</w:t>
            </w:r>
            <w:r>
              <w:rPr>
                <w:rStyle w:val="font71"/>
                <w:rFonts w:ascii="楷体_GB2312" w:hint="eastAsia"/>
              </w:rPr>
              <w:t>75</w:t>
            </w:r>
            <w:r>
              <w:rPr>
                <w:rStyle w:val="font71"/>
                <w:rFonts w:ascii="楷体_GB2312" w:hint="eastAsia"/>
              </w:rPr>
              <w:t>间教室环</w:t>
            </w:r>
            <w:r>
              <w:rPr>
                <w:rStyle w:val="font71"/>
                <w:rFonts w:ascii="楷体_GB2312" w:hint="eastAsia"/>
              </w:rPr>
              <w:t>境卫生监测，学生整体近视率为</w:t>
            </w:r>
            <w:r>
              <w:rPr>
                <w:rStyle w:val="font71"/>
                <w:rFonts w:ascii="楷体_GB2312" w:hint="eastAsia"/>
              </w:rPr>
              <w:t>54.53%</w:t>
            </w:r>
            <w:r>
              <w:rPr>
                <w:rStyle w:val="font71"/>
                <w:rFonts w:ascii="楷体_GB2312" w:hint="eastAsia"/>
              </w:rPr>
              <w:t>，较上年度下降</w:t>
            </w:r>
            <w:r>
              <w:rPr>
                <w:rStyle w:val="font71"/>
                <w:rFonts w:ascii="楷体_GB2312" w:hint="eastAsia"/>
              </w:rPr>
              <w:t>1.33%</w:t>
            </w:r>
            <w:r>
              <w:rPr>
                <w:rStyle w:val="font71"/>
                <w:rFonts w:ascii="楷体_GB2312" w:hint="eastAsia"/>
              </w:rPr>
              <w:t>。完成食品安全风险监测和城乡饮用水水质监测项目。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9D0AE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D0AED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D0AED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优秀志愿服务组织</w:t>
            </w:r>
            <w:r>
              <w:rPr>
                <w:rStyle w:val="font71"/>
                <w:rFonts w:ascii="楷体_GB2312" w:hint="eastAsia"/>
                <w:szCs w:val="28"/>
              </w:rPr>
              <w:t>-</w:t>
            </w:r>
            <w:r>
              <w:rPr>
                <w:rStyle w:val="font71"/>
                <w:rFonts w:ascii="楷体_GB2312" w:hint="eastAsia"/>
                <w:szCs w:val="28"/>
              </w:rPr>
              <w:t>合川区新时代文明实践中心医疗卫生服务分中心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9D0AED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9D0AED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9D0AED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9D0AED" w:rsidRDefault="009D0AED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9D0AED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9B0344"/>
    <w:rsid w:val="009B0344"/>
    <w:rsid w:val="009D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420</Words>
  <Characters>2395</Characters>
  <Application>Microsoft Office Word</Application>
  <DocSecurity>0</DocSecurity>
  <Lines>19</Lines>
  <Paragraphs>5</Paragraphs>
  <ScaleCrop>false</ScaleCrop>
  <Company>WwW.YlmF.CoM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2024-08-28T09:21:00Z</dcterms:created>
  <dcterms:modified xsi:type="dcterms:W3CDTF">2024-08-28T09:21:00Z</dcterms:modified>
</cp:coreProperties>
</file>