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E45F0">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FE45F0">
      <w:pPr>
        <w:wordWrap w:val="0"/>
        <w:jc w:val="right"/>
        <w:rPr>
          <w:rFonts w:eastAsia="楷体_GB2312" w:hint="eastAsia"/>
          <w:b/>
          <w:bCs/>
          <w:sz w:val="30"/>
        </w:rPr>
      </w:pPr>
      <w:r>
        <w:rPr>
          <w:rFonts w:eastAsia="楷体_GB2312"/>
          <w:b/>
          <w:bCs/>
          <w:sz w:val="30"/>
        </w:rPr>
        <w:t xml:space="preserve">   </w:t>
      </w:r>
      <w:r>
        <w:rPr>
          <w:rStyle w:val="font21"/>
          <w:b/>
          <w:bCs/>
          <w:szCs w:val="30"/>
        </w:rPr>
        <w:t>12500382787497857Q</w:t>
      </w:r>
      <w:r>
        <w:rPr>
          <w:rFonts w:eastAsia="楷体_GB2312"/>
          <w:b/>
          <w:bCs/>
          <w:sz w:val="30"/>
        </w:rPr>
        <w:t xml:space="preserve">   </w:t>
      </w:r>
    </w:p>
    <w:p w:rsidR="00000000" w:rsidRDefault="00FE45F0">
      <w:pPr>
        <w:jc w:val="right"/>
      </w:pPr>
    </w:p>
    <w:p w:rsidR="00000000" w:rsidRDefault="00FE45F0">
      <w:pPr>
        <w:jc w:val="right"/>
      </w:pPr>
    </w:p>
    <w:p w:rsidR="00000000" w:rsidRDefault="00FE45F0">
      <w:pPr>
        <w:jc w:val="right"/>
      </w:pPr>
    </w:p>
    <w:p w:rsidR="00000000" w:rsidRDefault="00FE45F0">
      <w:pPr>
        <w:jc w:val="right"/>
      </w:pPr>
    </w:p>
    <w:p w:rsidR="00000000" w:rsidRDefault="00FE45F0">
      <w:pPr>
        <w:jc w:val="right"/>
      </w:pPr>
    </w:p>
    <w:p w:rsidR="00000000" w:rsidRDefault="00FE45F0">
      <w:pPr>
        <w:jc w:val="center"/>
        <w:rPr>
          <w:rFonts w:eastAsia="黑体"/>
          <w:b/>
          <w:bCs/>
          <w:spacing w:val="40"/>
          <w:sz w:val="52"/>
        </w:rPr>
      </w:pPr>
      <w:r>
        <w:rPr>
          <w:rFonts w:eastAsia="黑体" w:hAnsi="黑体" w:hint="eastAsia"/>
          <w:b/>
          <w:bCs/>
          <w:spacing w:val="40"/>
          <w:sz w:val="52"/>
        </w:rPr>
        <w:t>事业单位法人年度报告书</w:t>
      </w:r>
    </w:p>
    <w:p w:rsidR="00000000" w:rsidRDefault="00FE45F0">
      <w:pPr>
        <w:jc w:val="center"/>
        <w:rPr>
          <w:rFonts w:eastAsia="黑体"/>
          <w:b/>
          <w:bCs/>
          <w:spacing w:val="30"/>
        </w:rPr>
      </w:pPr>
    </w:p>
    <w:p w:rsidR="00000000" w:rsidRDefault="00FE45F0">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FE45F0">
      <w:pPr>
        <w:jc w:val="center"/>
        <w:rPr>
          <w:sz w:val="36"/>
        </w:rPr>
      </w:pPr>
    </w:p>
    <w:p w:rsidR="00000000" w:rsidRDefault="00FE45F0">
      <w:pPr>
        <w:jc w:val="center"/>
        <w:rPr>
          <w:sz w:val="36"/>
        </w:rPr>
      </w:pPr>
    </w:p>
    <w:p w:rsidR="00000000" w:rsidRDefault="00FE45F0">
      <w:pPr>
        <w:jc w:val="center"/>
        <w:rPr>
          <w:sz w:val="36"/>
        </w:rPr>
      </w:pPr>
    </w:p>
    <w:p w:rsidR="00000000" w:rsidRDefault="00FE45F0">
      <w:pPr>
        <w:jc w:val="center"/>
        <w:rPr>
          <w:sz w:val="36"/>
        </w:rPr>
      </w:pPr>
    </w:p>
    <w:p w:rsidR="00000000" w:rsidRDefault="00FE45F0">
      <w:pPr>
        <w:jc w:val="center"/>
        <w:rPr>
          <w:sz w:val="36"/>
        </w:rPr>
      </w:pPr>
    </w:p>
    <w:p w:rsidR="00000000" w:rsidRDefault="00FE45F0">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FE45F0">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FE45F0">
            <w:pPr>
              <w:jc w:val="center"/>
              <w:rPr>
                <w:rStyle w:val="font61"/>
                <w:rFonts w:ascii="楷体_GB2312"/>
              </w:rPr>
            </w:pPr>
            <w:r>
              <w:rPr>
                <w:rStyle w:val="font61"/>
                <w:rFonts w:ascii="楷体_GB2312" w:hint="eastAsia"/>
              </w:rPr>
              <w:t>重庆市合川区白鹿小学</w:t>
            </w:r>
          </w:p>
        </w:tc>
      </w:tr>
    </w:tbl>
    <w:p w:rsidR="00000000" w:rsidRDefault="00FE45F0">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FE45F0">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FE45F0">
            <w:pPr>
              <w:widowControl/>
              <w:jc w:val="left"/>
              <w:rPr>
                <w:kern w:val="0"/>
                <w:sz w:val="20"/>
                <w:szCs w:val="20"/>
              </w:rPr>
            </w:pPr>
          </w:p>
        </w:tc>
      </w:tr>
    </w:tbl>
    <w:p w:rsidR="00000000" w:rsidRDefault="00FE45F0">
      <w:pPr>
        <w:ind w:firstLineChars="300" w:firstLine="723"/>
        <w:rPr>
          <w:rFonts w:ascii="黑体" w:eastAsia="黑体" w:hAnsi="黑体" w:hint="eastAsia"/>
          <w:b/>
          <w:bCs/>
          <w:sz w:val="24"/>
          <w:u w:val="single"/>
        </w:rPr>
      </w:pPr>
    </w:p>
    <w:p w:rsidR="00000000" w:rsidRDefault="00FE45F0">
      <w:pPr>
        <w:jc w:val="center"/>
        <w:rPr>
          <w:rFonts w:ascii="黑体" w:eastAsia="黑体" w:hAnsi="黑体" w:hint="eastAsia"/>
          <w:b/>
          <w:bCs/>
          <w:sz w:val="30"/>
          <w:u w:val="single"/>
        </w:rPr>
      </w:pPr>
    </w:p>
    <w:p w:rsidR="00000000" w:rsidRDefault="00FE45F0">
      <w:pPr>
        <w:jc w:val="center"/>
        <w:rPr>
          <w:rFonts w:ascii="黑体" w:eastAsia="黑体" w:hAnsi="黑体" w:hint="eastAsia"/>
          <w:b/>
          <w:bCs/>
          <w:sz w:val="30"/>
          <w:u w:val="single"/>
        </w:rPr>
      </w:pPr>
    </w:p>
    <w:p w:rsidR="00000000" w:rsidRDefault="00FE45F0">
      <w:pPr>
        <w:jc w:val="center"/>
        <w:rPr>
          <w:rFonts w:hint="eastAsia"/>
          <w:u w:val="single"/>
        </w:rPr>
      </w:pPr>
    </w:p>
    <w:p w:rsidR="00000000" w:rsidRDefault="00FE45F0">
      <w:pPr>
        <w:jc w:val="center"/>
        <w:rPr>
          <w:rFonts w:eastAsia="楷体_GB2312"/>
          <w:b/>
          <w:bCs/>
          <w:sz w:val="32"/>
        </w:rPr>
      </w:pPr>
      <w:r>
        <w:rPr>
          <w:rFonts w:eastAsia="楷体_GB2312" w:hint="eastAsia"/>
          <w:b/>
          <w:bCs/>
          <w:sz w:val="32"/>
        </w:rPr>
        <w:t>国家事业单位登记管理局制</w:t>
      </w:r>
    </w:p>
    <w:p w:rsidR="00000000" w:rsidRDefault="00FE45F0">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FE45F0">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FE45F0">
            <w:pPr>
              <w:jc w:val="center"/>
              <w:rPr>
                <w:rFonts w:eastAsia="楷体_GB2312"/>
                <w:b/>
                <w:bCs/>
                <w:sz w:val="32"/>
              </w:rPr>
            </w:pPr>
            <w:r>
              <w:rPr>
                <w:rFonts w:eastAsia="楷体_GB2312" w:hint="eastAsia"/>
                <w:b/>
                <w:bCs/>
                <w:sz w:val="32"/>
              </w:rPr>
              <w:t>单位</w:t>
            </w:r>
          </w:p>
          <w:p w:rsidR="00000000" w:rsidRDefault="00FE45F0">
            <w:pPr>
              <w:jc w:val="center"/>
              <w:rPr>
                <w:rFonts w:eastAsia="楷体_GB2312"/>
                <w:b/>
                <w:bCs/>
                <w:sz w:val="32"/>
              </w:rPr>
            </w:pPr>
            <w:r>
              <w:rPr>
                <w:rFonts w:eastAsia="楷体_GB2312" w:hint="eastAsia"/>
                <w:b/>
                <w:bCs/>
                <w:sz w:val="32"/>
              </w:rPr>
              <w:t>法人</w:t>
            </w:r>
          </w:p>
          <w:p w:rsidR="00000000" w:rsidRDefault="00FE45F0">
            <w:pPr>
              <w:jc w:val="center"/>
              <w:rPr>
                <w:rFonts w:eastAsia="楷体_GB2312"/>
                <w:b/>
                <w:bCs/>
                <w:sz w:val="32"/>
              </w:rPr>
            </w:pPr>
            <w:r>
              <w:rPr>
                <w:rFonts w:eastAsia="楷体_GB2312" w:hint="eastAsia"/>
                <w:b/>
                <w:bCs/>
                <w:sz w:val="32"/>
              </w:rPr>
              <w:t>证书》</w:t>
            </w:r>
          </w:p>
          <w:p w:rsidR="00000000" w:rsidRDefault="00FE45F0">
            <w:pPr>
              <w:jc w:val="center"/>
              <w:rPr>
                <w:rFonts w:eastAsia="楷体_GB2312"/>
                <w:b/>
                <w:bCs/>
                <w:sz w:val="32"/>
              </w:rPr>
            </w:pPr>
            <w:r>
              <w:rPr>
                <w:rFonts w:eastAsia="楷体_GB2312" w:hint="eastAsia"/>
                <w:b/>
                <w:bCs/>
                <w:sz w:val="32"/>
              </w:rPr>
              <w:t>登载</w:t>
            </w:r>
          </w:p>
          <w:p w:rsidR="00000000" w:rsidRDefault="00FE45F0">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FE45F0">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FE45F0">
            <w:pPr>
              <w:spacing w:line="320" w:lineRule="exact"/>
              <w:jc w:val="left"/>
              <w:rPr>
                <w:rStyle w:val="font71"/>
                <w:rFonts w:ascii="楷体_GB2312"/>
                <w:szCs w:val="28"/>
              </w:rPr>
            </w:pPr>
            <w:r>
              <w:rPr>
                <w:rStyle w:val="font71"/>
                <w:rFonts w:ascii="楷体_GB2312" w:hint="eastAsia"/>
                <w:szCs w:val="28"/>
              </w:rPr>
              <w:t>重庆市合川区白鹿小学</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E45F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E45F0">
            <w:pPr>
              <w:jc w:val="center"/>
              <w:rPr>
                <w:rFonts w:eastAsia="楷体_GB2312"/>
                <w:b/>
                <w:bCs/>
                <w:sz w:val="32"/>
              </w:rPr>
            </w:pPr>
            <w:r>
              <w:rPr>
                <w:rFonts w:eastAsia="楷体_GB2312" w:hint="eastAsia"/>
                <w:b/>
                <w:bCs/>
                <w:sz w:val="32"/>
              </w:rPr>
              <w:t>宗旨和</w:t>
            </w:r>
          </w:p>
          <w:p w:rsidR="00000000" w:rsidRDefault="00FE45F0">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E45F0">
            <w:pPr>
              <w:jc w:val="left"/>
              <w:rPr>
                <w:rStyle w:val="font71"/>
                <w:rFonts w:ascii="楷体_GB2312"/>
                <w:szCs w:val="28"/>
              </w:rPr>
            </w:pPr>
            <w:r>
              <w:rPr>
                <w:rStyle w:val="font71"/>
                <w:rFonts w:ascii="楷体_GB2312" w:hint="eastAsia"/>
                <w:szCs w:val="28"/>
              </w:rPr>
              <w:t>实施小学义务教育，促进基础教育发展。</w:t>
            </w:r>
            <w:r>
              <w:rPr>
                <w:rStyle w:val="font71"/>
                <w:rFonts w:ascii="楷体_GB2312" w:hint="eastAsia"/>
                <w:szCs w:val="28"/>
              </w:rPr>
              <w:t xml:space="preserve"> </w:t>
            </w:r>
            <w:r>
              <w:rPr>
                <w:rStyle w:val="font71"/>
                <w:rFonts w:ascii="楷体_GB2312" w:hint="eastAsia"/>
                <w:szCs w:val="28"/>
              </w:rPr>
              <w:t>小学学历教育</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E45F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E45F0">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E45F0">
            <w:pPr>
              <w:jc w:val="left"/>
            </w:pPr>
            <w:r>
              <w:rPr>
                <w:rStyle w:val="font71"/>
                <w:rFonts w:ascii="楷体_GB2312" w:hint="eastAsia"/>
                <w:szCs w:val="28"/>
              </w:rPr>
              <w:t>重庆市合川区南办处濂溪街</w:t>
            </w:r>
            <w:r>
              <w:rPr>
                <w:rStyle w:val="font71"/>
                <w:rFonts w:ascii="楷体_GB2312" w:hint="eastAsia"/>
                <w:szCs w:val="28"/>
              </w:rPr>
              <w:t>23</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E45F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E45F0">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E45F0">
            <w:pPr>
              <w:jc w:val="left"/>
            </w:pPr>
            <w:r>
              <w:rPr>
                <w:rStyle w:val="font71"/>
                <w:rFonts w:ascii="楷体_GB2312" w:hint="eastAsia"/>
                <w:szCs w:val="28"/>
              </w:rPr>
              <w:t>谭立</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E45F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E45F0">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E45F0">
            <w:pPr>
              <w:jc w:val="left"/>
              <w:rPr>
                <w:rStyle w:val="font71"/>
                <w:rFonts w:ascii="楷体_GB2312"/>
                <w:szCs w:val="28"/>
              </w:rPr>
            </w:pPr>
            <w:r>
              <w:rPr>
                <w:rStyle w:val="font71"/>
                <w:rFonts w:ascii="楷体_GB2312" w:hint="eastAsia"/>
                <w:szCs w:val="28"/>
              </w:rPr>
              <w:t>205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E45F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E45F0">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FE45F0">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E45F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E45F0">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FE45F0">
            <w:pPr>
              <w:jc w:val="left"/>
            </w:pPr>
            <w:r>
              <w:rPr>
                <w:rStyle w:val="font71"/>
                <w:rFonts w:ascii="楷体_GB2312" w:hint="eastAsia"/>
                <w:szCs w:val="28"/>
              </w:rPr>
              <w:t>重庆市合川区教育委员会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FE45F0">
            <w:pPr>
              <w:widowControl/>
              <w:jc w:val="center"/>
              <w:rPr>
                <w:rFonts w:eastAsia="楷体_GB2312"/>
                <w:b/>
                <w:sz w:val="32"/>
              </w:rPr>
            </w:pPr>
            <w:r>
              <w:rPr>
                <w:rFonts w:eastAsia="楷体_GB2312" w:hint="eastAsia"/>
                <w:b/>
                <w:sz w:val="32"/>
              </w:rPr>
              <w:t>资产</w:t>
            </w:r>
          </w:p>
          <w:p w:rsidR="00000000" w:rsidRDefault="00FE45F0">
            <w:pPr>
              <w:widowControl/>
              <w:jc w:val="center"/>
              <w:rPr>
                <w:rFonts w:eastAsia="楷体_GB2312"/>
                <w:b/>
                <w:sz w:val="32"/>
              </w:rPr>
            </w:pPr>
            <w:r>
              <w:rPr>
                <w:rFonts w:eastAsia="楷体_GB2312" w:hint="eastAsia"/>
                <w:b/>
                <w:sz w:val="32"/>
              </w:rPr>
              <w:t>损益</w:t>
            </w:r>
          </w:p>
          <w:p w:rsidR="00000000" w:rsidRDefault="00FE45F0">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FE45F0">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FE45F0">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FE45F0">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FE45F0">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FE45F0">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FE45F0">
            <w:pPr>
              <w:jc w:val="center"/>
              <w:rPr>
                <w:rStyle w:val="font61"/>
              </w:rPr>
            </w:pPr>
            <w:r>
              <w:rPr>
                <w:rStyle w:val="font61"/>
              </w:rPr>
              <w:t>615</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FE45F0">
            <w:pPr>
              <w:jc w:val="center"/>
            </w:pPr>
            <w:r>
              <w:rPr>
                <w:rStyle w:val="font71"/>
                <w:sz w:val="32"/>
                <w:szCs w:val="32"/>
              </w:rPr>
              <w:t>551</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FE45F0">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FE45F0">
            <w:pPr>
              <w:spacing w:line="0" w:lineRule="atLeast"/>
              <w:jc w:val="left"/>
              <w:rPr>
                <w:rFonts w:ascii="楷体_GB2312" w:eastAsia="楷体_GB2312"/>
                <w:sz w:val="32"/>
              </w:rPr>
            </w:pPr>
            <w:r>
              <w:rPr>
                <w:rFonts w:ascii="楷体_GB2312" w:eastAsia="楷体_GB2312" w:hint="eastAsia"/>
                <w:b/>
                <w:bCs/>
                <w:sz w:val="32"/>
              </w:rPr>
              <w:t>重庆市合川区白鹿小学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FE45F0">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FE45F0">
            <w:pPr>
              <w:spacing w:line="0" w:lineRule="atLeast"/>
              <w:jc w:val="left"/>
              <w:rPr>
                <w:rFonts w:ascii="楷体_GB2312" w:eastAsia="楷体_GB2312"/>
                <w:sz w:val="32"/>
              </w:rPr>
            </w:pPr>
            <w:r>
              <w:rPr>
                <w:rStyle w:val="font61"/>
              </w:rPr>
              <w:t>102</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FE45F0">
            <w:pPr>
              <w:jc w:val="center"/>
              <w:rPr>
                <w:rFonts w:eastAsia="楷体_GB2312"/>
                <w:b/>
                <w:bCs/>
                <w:sz w:val="32"/>
              </w:rPr>
            </w:pPr>
            <w:r>
              <w:rPr>
                <w:rFonts w:eastAsia="楷体_GB2312" w:hint="eastAsia"/>
                <w:b/>
                <w:bCs/>
                <w:sz w:val="32"/>
              </w:rPr>
              <w:lastRenderedPageBreak/>
              <w:t>对《条</w:t>
            </w:r>
          </w:p>
          <w:p w:rsidR="00000000" w:rsidRDefault="00FE45F0">
            <w:pPr>
              <w:jc w:val="center"/>
              <w:rPr>
                <w:rFonts w:eastAsia="楷体_GB2312"/>
                <w:b/>
                <w:bCs/>
                <w:sz w:val="32"/>
              </w:rPr>
            </w:pPr>
            <w:r>
              <w:rPr>
                <w:rFonts w:eastAsia="楷体_GB2312" w:hint="eastAsia"/>
                <w:b/>
                <w:bCs/>
                <w:sz w:val="32"/>
              </w:rPr>
              <w:t>例》和</w:t>
            </w:r>
          </w:p>
          <w:p w:rsidR="00000000" w:rsidRDefault="00FE45F0">
            <w:pPr>
              <w:jc w:val="center"/>
              <w:rPr>
                <w:rFonts w:eastAsia="楷体_GB2312"/>
                <w:b/>
                <w:bCs/>
                <w:sz w:val="32"/>
              </w:rPr>
            </w:pPr>
            <w:r>
              <w:rPr>
                <w:rFonts w:eastAsia="楷体_GB2312" w:hint="eastAsia"/>
                <w:b/>
                <w:bCs/>
                <w:sz w:val="32"/>
              </w:rPr>
              <w:t>实施细</w:t>
            </w:r>
          </w:p>
          <w:p w:rsidR="00000000" w:rsidRDefault="00FE45F0">
            <w:pPr>
              <w:jc w:val="center"/>
              <w:rPr>
                <w:rFonts w:eastAsia="楷体_GB2312"/>
                <w:b/>
                <w:bCs/>
                <w:sz w:val="32"/>
              </w:rPr>
            </w:pPr>
            <w:r>
              <w:rPr>
                <w:rFonts w:eastAsia="楷体_GB2312" w:hint="eastAsia"/>
                <w:b/>
                <w:bCs/>
                <w:sz w:val="32"/>
              </w:rPr>
              <w:t>则有关</w:t>
            </w:r>
          </w:p>
          <w:p w:rsidR="00000000" w:rsidRDefault="00FE45F0">
            <w:pPr>
              <w:jc w:val="center"/>
              <w:rPr>
                <w:rFonts w:eastAsia="楷体_GB2312"/>
                <w:b/>
                <w:bCs/>
                <w:sz w:val="32"/>
              </w:rPr>
            </w:pPr>
            <w:r>
              <w:rPr>
                <w:rFonts w:eastAsia="楷体_GB2312" w:hint="eastAsia"/>
                <w:b/>
                <w:bCs/>
                <w:sz w:val="32"/>
              </w:rPr>
              <w:t>变更登</w:t>
            </w:r>
          </w:p>
          <w:p w:rsidR="00000000" w:rsidRDefault="00FE45F0">
            <w:pPr>
              <w:jc w:val="center"/>
              <w:rPr>
                <w:rFonts w:eastAsia="楷体_GB2312"/>
                <w:b/>
                <w:bCs/>
                <w:sz w:val="32"/>
              </w:rPr>
            </w:pPr>
            <w:r>
              <w:rPr>
                <w:rFonts w:eastAsia="楷体_GB2312" w:hint="eastAsia"/>
                <w:b/>
                <w:bCs/>
                <w:sz w:val="32"/>
              </w:rPr>
              <w:t>记规定</w:t>
            </w:r>
          </w:p>
          <w:p w:rsidR="00000000" w:rsidRDefault="00FE45F0">
            <w:pPr>
              <w:jc w:val="center"/>
              <w:rPr>
                <w:rFonts w:eastAsia="楷体_GB2312"/>
                <w:b/>
                <w:bCs/>
                <w:sz w:val="32"/>
              </w:rPr>
            </w:pPr>
            <w:r>
              <w:rPr>
                <w:rFonts w:eastAsia="楷体_GB2312" w:hint="eastAsia"/>
                <w:b/>
                <w:bCs/>
                <w:sz w:val="32"/>
              </w:rPr>
              <w:t>的执行</w:t>
            </w:r>
          </w:p>
          <w:p w:rsidR="00000000" w:rsidRDefault="00FE45F0">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FE45F0">
            <w:pPr>
              <w:spacing w:line="320" w:lineRule="exact"/>
              <w:rPr>
                <w:rStyle w:val="font71"/>
                <w:rFonts w:ascii="楷体_GB2312"/>
                <w:szCs w:val="28"/>
              </w:rPr>
            </w:pPr>
            <w:r>
              <w:rPr>
                <w:rStyle w:val="font71"/>
                <w:rFonts w:ascii="楷体_GB2312" w:hint="eastAsia"/>
                <w:szCs w:val="28"/>
              </w:rPr>
              <w:t>实施小学义务教育，促进基础教育发展。</w:t>
            </w:r>
            <w:r>
              <w:rPr>
                <w:rStyle w:val="font71"/>
                <w:rFonts w:ascii="楷体_GB2312" w:hint="eastAsia"/>
                <w:szCs w:val="28"/>
              </w:rPr>
              <w:t xml:space="preserve"> </w:t>
            </w:r>
            <w:r>
              <w:rPr>
                <w:rStyle w:val="font71"/>
                <w:rFonts w:ascii="楷体_GB2312" w:hint="eastAsia"/>
                <w:szCs w:val="28"/>
              </w:rPr>
              <w:t>小学学历教育</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FE45F0">
            <w:pPr>
              <w:jc w:val="center"/>
              <w:rPr>
                <w:rFonts w:eastAsia="楷体_GB2312"/>
                <w:b/>
                <w:bCs/>
                <w:sz w:val="32"/>
              </w:rPr>
            </w:pPr>
            <w:r>
              <w:rPr>
                <w:rFonts w:eastAsia="楷体_GB2312" w:hint="eastAsia"/>
                <w:b/>
                <w:bCs/>
                <w:sz w:val="32"/>
              </w:rPr>
              <w:t>开</w:t>
            </w:r>
          </w:p>
          <w:p w:rsidR="00000000" w:rsidRDefault="00FE45F0">
            <w:pPr>
              <w:jc w:val="center"/>
              <w:rPr>
                <w:rFonts w:eastAsia="楷体_GB2312"/>
                <w:b/>
                <w:bCs/>
                <w:sz w:val="32"/>
              </w:rPr>
            </w:pPr>
            <w:r>
              <w:rPr>
                <w:rFonts w:eastAsia="楷体_GB2312" w:hint="eastAsia"/>
                <w:b/>
                <w:bCs/>
                <w:sz w:val="32"/>
              </w:rPr>
              <w:t>展</w:t>
            </w:r>
          </w:p>
          <w:p w:rsidR="00000000" w:rsidRDefault="00FE45F0">
            <w:pPr>
              <w:jc w:val="center"/>
              <w:rPr>
                <w:rFonts w:eastAsia="楷体_GB2312"/>
                <w:b/>
                <w:bCs/>
                <w:sz w:val="32"/>
              </w:rPr>
            </w:pPr>
            <w:r>
              <w:rPr>
                <w:rFonts w:eastAsia="楷体_GB2312" w:hint="eastAsia"/>
                <w:b/>
                <w:bCs/>
                <w:sz w:val="32"/>
              </w:rPr>
              <w:t>业</w:t>
            </w:r>
          </w:p>
          <w:p w:rsidR="00000000" w:rsidRDefault="00FE45F0">
            <w:pPr>
              <w:jc w:val="center"/>
              <w:rPr>
                <w:rFonts w:eastAsia="楷体_GB2312"/>
                <w:b/>
                <w:bCs/>
                <w:sz w:val="32"/>
              </w:rPr>
            </w:pPr>
            <w:r>
              <w:rPr>
                <w:rFonts w:eastAsia="楷体_GB2312" w:hint="eastAsia"/>
                <w:b/>
                <w:bCs/>
                <w:sz w:val="32"/>
              </w:rPr>
              <w:t>务</w:t>
            </w:r>
          </w:p>
          <w:p w:rsidR="00000000" w:rsidRDefault="00FE45F0">
            <w:pPr>
              <w:jc w:val="center"/>
              <w:rPr>
                <w:rFonts w:eastAsia="楷体_GB2312"/>
                <w:b/>
                <w:bCs/>
                <w:sz w:val="32"/>
              </w:rPr>
            </w:pPr>
            <w:r>
              <w:rPr>
                <w:rFonts w:eastAsia="楷体_GB2312" w:hint="eastAsia"/>
                <w:b/>
                <w:bCs/>
                <w:sz w:val="32"/>
              </w:rPr>
              <w:t>活</w:t>
            </w:r>
          </w:p>
          <w:p w:rsidR="00000000" w:rsidRDefault="00FE45F0">
            <w:pPr>
              <w:jc w:val="center"/>
              <w:rPr>
                <w:rFonts w:eastAsia="楷体_GB2312"/>
                <w:b/>
                <w:bCs/>
                <w:sz w:val="32"/>
              </w:rPr>
            </w:pPr>
            <w:r>
              <w:rPr>
                <w:rFonts w:eastAsia="楷体_GB2312" w:hint="eastAsia"/>
                <w:b/>
                <w:bCs/>
                <w:sz w:val="32"/>
              </w:rPr>
              <w:t>动</w:t>
            </w:r>
          </w:p>
          <w:p w:rsidR="00000000" w:rsidRDefault="00FE45F0">
            <w:pPr>
              <w:jc w:val="center"/>
              <w:rPr>
                <w:rFonts w:eastAsia="楷体_GB2312"/>
                <w:b/>
                <w:bCs/>
                <w:sz w:val="32"/>
              </w:rPr>
            </w:pPr>
            <w:r>
              <w:rPr>
                <w:rFonts w:eastAsia="楷体_GB2312" w:hint="eastAsia"/>
                <w:b/>
                <w:bCs/>
                <w:sz w:val="32"/>
              </w:rPr>
              <w:t>情</w:t>
            </w:r>
          </w:p>
          <w:p w:rsidR="00000000" w:rsidRDefault="00FE45F0">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FE45F0">
            <w:pPr>
              <w:autoSpaceDE w:val="0"/>
              <w:autoSpaceDN w:val="0"/>
              <w:adjustRightInd w:val="0"/>
              <w:snapToGrid w:val="0"/>
              <w:spacing w:line="360" w:lineRule="auto"/>
              <w:rPr>
                <w:rStyle w:val="font71"/>
                <w:rFonts w:ascii="楷体_GB2312"/>
              </w:rPr>
            </w:pPr>
            <w:r>
              <w:rPr>
                <w:rStyle w:val="font71"/>
                <w:rFonts w:ascii="楷体_GB2312" w:hint="eastAsia"/>
              </w:rPr>
              <w:t>2021</w:t>
            </w:r>
            <w:r>
              <w:rPr>
                <w:rStyle w:val="font71"/>
                <w:rFonts w:ascii="楷体_GB2312" w:hint="eastAsia"/>
              </w:rPr>
              <w:t>年，我校坚持以习近平新时代中国特色社会主义思想为引领，全面贯彻党的教育方针</w:t>
            </w:r>
            <w:r>
              <w:rPr>
                <w:rStyle w:val="font71"/>
                <w:rFonts w:ascii="楷体_GB2312" w:hint="eastAsia"/>
              </w:rPr>
              <w:t>,</w:t>
            </w:r>
            <w:r>
              <w:rPr>
                <w:rStyle w:val="font71"/>
                <w:rFonts w:ascii="楷体_GB2312" w:hint="eastAsia"/>
              </w:rPr>
              <w:t>落实立德树人根本任务</w:t>
            </w:r>
            <w:r>
              <w:rPr>
                <w:rStyle w:val="font71"/>
                <w:rFonts w:ascii="楷体_GB2312" w:hint="eastAsia"/>
              </w:rPr>
              <w:t>,</w:t>
            </w:r>
            <w:r>
              <w:rPr>
                <w:rStyle w:val="font71"/>
                <w:rFonts w:ascii="楷体_GB2312" w:hint="eastAsia"/>
              </w:rPr>
              <w:t>培养德智体美劳全面发展的社会主义建设者和接班人。我们倾尽全力构建“五育并举”全面培养体系，全力落实党中央“双减”政策，落地“五项管理”要求。坚持学校“养心教育”内涵发展之路，以校训“做精每件事”为行为准则，开展主题型学校文化“朵朵莲花绽笑脸”系列“养育”活动，取得了一定成绩。学校被中共重庆市委、重庆市人民政府表彰为２０２１年度“重庆市文明校园”；被重庆市教委、市发改委命名为“重庆市市级绿色学校建设示范学校”；“第七届重庆市梦想课堂·自然笔记大赛领头羊组织奖”；合川区第三届中小学师生“艺养身心</w:t>
            </w:r>
            <w:r>
              <w:rPr>
                <w:rStyle w:val="font71"/>
                <w:rFonts w:ascii="楷体_GB2312" w:hint="eastAsia"/>
              </w:rPr>
              <w:t xml:space="preserve"> </w:t>
            </w:r>
            <w:r>
              <w:rPr>
                <w:rStyle w:val="font71"/>
                <w:rFonts w:ascii="楷体_GB2312" w:hint="eastAsia"/>
              </w:rPr>
              <w:t>品质人生”艺术</w:t>
            </w:r>
            <w:r>
              <w:rPr>
                <w:rStyle w:val="font71"/>
                <w:rFonts w:ascii="楷体_GB2312" w:hint="eastAsia"/>
              </w:rPr>
              <w:t>展演活动中，学校获得“优秀组织奖”。成绩的取得，离不开全体教师精诚团结、爱岗敬业、勤奋工作、无私奉献，努力工作，现</w:t>
            </w:r>
            <w:r>
              <w:rPr>
                <w:rStyle w:val="font71"/>
                <w:rFonts w:ascii="楷体_GB2312" w:hint="eastAsia"/>
              </w:rPr>
              <w:lastRenderedPageBreak/>
              <w:t>将</w:t>
            </w:r>
            <w:r>
              <w:rPr>
                <w:rStyle w:val="font71"/>
                <w:rFonts w:ascii="楷体_GB2312" w:hint="eastAsia"/>
              </w:rPr>
              <w:t>2021</w:t>
            </w:r>
            <w:r>
              <w:rPr>
                <w:rStyle w:val="font71"/>
                <w:rFonts w:ascii="楷体_GB2312" w:hint="eastAsia"/>
              </w:rPr>
              <w:t>年度工作回顾总结如下：</w:t>
            </w:r>
            <w:r>
              <w:rPr>
                <w:rStyle w:val="font71"/>
                <w:rFonts w:ascii="楷体_GB2312" w:hint="eastAsia"/>
              </w:rPr>
              <w:t xml:space="preserve"> </w:t>
            </w:r>
            <w:r>
              <w:rPr>
                <w:rStyle w:val="font71"/>
                <w:rFonts w:ascii="楷体_GB2312" w:hint="eastAsia"/>
              </w:rPr>
              <w:t>一、切实加强党建工作，全面引领学校发展。</w:t>
            </w:r>
            <w:r>
              <w:rPr>
                <w:rStyle w:val="font71"/>
                <w:rFonts w:ascii="楷体_GB2312" w:hint="eastAsia"/>
              </w:rPr>
              <w:t xml:space="preserve"> </w:t>
            </w:r>
            <w:r>
              <w:rPr>
                <w:rStyle w:val="font71"/>
                <w:rFonts w:ascii="楷体_GB2312" w:hint="eastAsia"/>
              </w:rPr>
              <w:t>聚班子智慧，团队协作高效</w:t>
            </w:r>
            <w:r>
              <w:rPr>
                <w:rStyle w:val="font71"/>
                <w:rFonts w:ascii="楷体_GB2312" w:hint="eastAsia"/>
              </w:rPr>
              <w:t xml:space="preserve"> </w:t>
            </w:r>
            <w:r>
              <w:rPr>
                <w:rStyle w:val="font71"/>
                <w:rFonts w:ascii="楷体_GB2312" w:hint="eastAsia"/>
              </w:rPr>
              <w:t>学校支部将“党的建设”与“特色办学”高度融合、创新思维，完善了白鹿小学“军魂塑童心”立体党建体系，全面落实支部书记履行抓基层党建和全面从严治党第一责任人职责，班子实行双向交叉任职落实“一岗双责”，构建“网格化”管理体系，做到横向到边，纵向到底，力争达到管理全覆盖，无死角；按照“五个规范”加强支部</w:t>
            </w:r>
            <w:r>
              <w:rPr>
                <w:rStyle w:val="font71"/>
                <w:rFonts w:ascii="楷体_GB2312" w:hint="eastAsia"/>
              </w:rPr>
              <w:t>建设，坚决落实“三重一大”制度，凝心聚力卓有成效地推进学校各项工作。</w:t>
            </w:r>
            <w:r>
              <w:rPr>
                <w:rStyle w:val="font71"/>
                <w:rFonts w:ascii="楷体_GB2312" w:hint="eastAsia"/>
              </w:rPr>
              <w:t xml:space="preserve"> </w:t>
            </w:r>
            <w:r>
              <w:rPr>
                <w:rStyle w:val="font71"/>
                <w:rFonts w:ascii="楷体_GB2312" w:hint="eastAsia"/>
              </w:rPr>
              <w:t>强党史学习，夯实党建基础</w:t>
            </w:r>
            <w:r>
              <w:rPr>
                <w:rStyle w:val="font71"/>
                <w:rFonts w:ascii="楷体_GB2312" w:hint="eastAsia"/>
              </w:rPr>
              <w:t xml:space="preserve"> 1.</w:t>
            </w:r>
            <w:r>
              <w:rPr>
                <w:rStyle w:val="font71"/>
                <w:rFonts w:ascii="楷体_GB2312" w:hint="eastAsia"/>
              </w:rPr>
              <w:t>“三会一课”扎实开展，凸显成效。</w:t>
            </w:r>
            <w:r>
              <w:rPr>
                <w:rStyle w:val="font71"/>
                <w:rFonts w:ascii="楷体_GB2312" w:hint="eastAsia"/>
              </w:rPr>
              <w:t xml:space="preserve"> </w:t>
            </w:r>
            <w:r>
              <w:rPr>
                <w:rStyle w:val="font71"/>
                <w:rFonts w:ascii="楷体_GB2312" w:hint="eastAsia"/>
              </w:rPr>
              <w:t>我们通过拟定年度学习计划，明确学习要求，确定重点题目，坚持集中学习与个人自学、文件学习与专题研讨相结合的形式，坚持“三会一课”制度将学习进行到底。本年，召开党员大会</w:t>
            </w:r>
            <w:r>
              <w:rPr>
                <w:rStyle w:val="font71"/>
                <w:rFonts w:ascii="楷体_GB2312" w:hint="eastAsia"/>
              </w:rPr>
              <w:t>6</w:t>
            </w:r>
            <w:r>
              <w:rPr>
                <w:rStyle w:val="font71"/>
                <w:rFonts w:ascii="楷体_GB2312" w:hint="eastAsia"/>
              </w:rPr>
              <w:t>次，支委会</w:t>
            </w:r>
            <w:r>
              <w:rPr>
                <w:rStyle w:val="font71"/>
                <w:rFonts w:ascii="楷体_GB2312" w:hint="eastAsia"/>
              </w:rPr>
              <w:t>12</w:t>
            </w:r>
            <w:r>
              <w:rPr>
                <w:rStyle w:val="font71"/>
                <w:rFonts w:ascii="楷体_GB2312" w:hint="eastAsia"/>
              </w:rPr>
              <w:t>次，小组集中学习</w:t>
            </w:r>
            <w:r>
              <w:rPr>
                <w:rStyle w:val="font71"/>
                <w:rFonts w:ascii="楷体_GB2312" w:hint="eastAsia"/>
              </w:rPr>
              <w:t>12</w:t>
            </w:r>
            <w:r>
              <w:rPr>
                <w:rStyle w:val="font71"/>
                <w:rFonts w:ascii="楷体_GB2312" w:hint="eastAsia"/>
              </w:rPr>
              <w:t>次，</w:t>
            </w:r>
            <w:r>
              <w:rPr>
                <w:rStyle w:val="font71"/>
                <w:rFonts w:ascii="楷体_GB2312" w:hint="eastAsia"/>
              </w:rPr>
              <w:t>9</w:t>
            </w:r>
            <w:r>
              <w:rPr>
                <w:rStyle w:val="font71"/>
                <w:rFonts w:ascii="楷体_GB2312" w:hint="eastAsia"/>
              </w:rPr>
              <w:t>月</w:t>
            </w:r>
            <w:r>
              <w:rPr>
                <w:rStyle w:val="font71"/>
                <w:rFonts w:ascii="楷体_GB2312" w:hint="eastAsia"/>
              </w:rPr>
              <w:t>2</w:t>
            </w:r>
            <w:r>
              <w:rPr>
                <w:rStyle w:val="font71"/>
                <w:rFonts w:ascii="楷体_GB2312" w:hint="eastAsia"/>
              </w:rPr>
              <w:t>号，学校支部召开了党史学习教育专题组织生活会；开展了</w:t>
            </w:r>
            <w:r w:rsidR="00D95E4B" w:rsidRPr="00D95E4B">
              <w:rPr>
                <w:rStyle w:val="font71"/>
                <w:rFonts w:ascii="楷体_GB2312" w:hint="eastAsia"/>
              </w:rPr>
              <w:t>《中国共产党党徽党旗条例》</w:t>
            </w:r>
            <w:bookmarkStart w:id="0" w:name="_GoBack"/>
            <w:bookmarkEnd w:id="0"/>
            <w:r>
              <w:rPr>
                <w:rStyle w:val="font71"/>
                <w:rFonts w:ascii="楷体_GB2312" w:hint="eastAsia"/>
              </w:rPr>
              <w:t>等专题学习，累计学习</w:t>
            </w:r>
            <w:r>
              <w:rPr>
                <w:rStyle w:val="font71"/>
                <w:rFonts w:ascii="楷体_GB2312" w:hint="eastAsia"/>
              </w:rPr>
              <w:t>20</w:t>
            </w:r>
            <w:r>
              <w:rPr>
                <w:rStyle w:val="font71"/>
                <w:rFonts w:ascii="楷体_GB2312" w:hint="eastAsia"/>
              </w:rPr>
              <w:t>余个学习篇目，上党课</w:t>
            </w:r>
            <w:r>
              <w:rPr>
                <w:rStyle w:val="font71"/>
                <w:rFonts w:ascii="楷体_GB2312" w:hint="eastAsia"/>
              </w:rPr>
              <w:t>4</w:t>
            </w:r>
            <w:r>
              <w:rPr>
                <w:rStyle w:val="font71"/>
                <w:rFonts w:ascii="楷体_GB2312" w:hint="eastAsia"/>
              </w:rPr>
              <w:t>次，班子检视整改问题</w:t>
            </w:r>
            <w:r>
              <w:rPr>
                <w:rStyle w:val="font71"/>
                <w:rFonts w:ascii="楷体_GB2312" w:hint="eastAsia"/>
              </w:rPr>
              <w:t>14</w:t>
            </w:r>
            <w:r>
              <w:rPr>
                <w:rStyle w:val="font71"/>
                <w:rFonts w:ascii="楷体_GB2312" w:hint="eastAsia"/>
              </w:rPr>
              <w:t>条。</w:t>
            </w:r>
            <w:r>
              <w:rPr>
                <w:rStyle w:val="font71"/>
                <w:rFonts w:ascii="楷体_GB2312" w:hint="eastAsia"/>
              </w:rPr>
              <w:t xml:space="preserve"> 2.</w:t>
            </w:r>
            <w:r>
              <w:rPr>
                <w:rStyle w:val="font71"/>
                <w:rFonts w:ascii="楷体_GB2312" w:hint="eastAsia"/>
              </w:rPr>
              <w:t>初心使命植</w:t>
            </w:r>
            <w:r>
              <w:rPr>
                <w:rStyle w:val="font71"/>
                <w:rFonts w:ascii="楷体_GB2312" w:hint="eastAsia"/>
              </w:rPr>
              <w:t>根心底，亮点纷呈。</w:t>
            </w:r>
            <w:r>
              <w:rPr>
                <w:rStyle w:val="font71"/>
                <w:rFonts w:ascii="楷体_GB2312" w:hint="eastAsia"/>
              </w:rPr>
              <w:t xml:space="preserve"> </w:t>
            </w:r>
            <w:r>
              <w:rPr>
                <w:rStyle w:val="font71"/>
                <w:rFonts w:ascii="楷体_GB2312" w:hint="eastAsia"/>
              </w:rPr>
              <w:t>一是开展“学党史‘我为群众办实事’”实践活动。把认真组织学习党的十九大精神、党章党规和习近平总书记系列重要讲话精神，作为当前最重要的政治必修课，把学习与实践相结合，解决广大教师“急、难、愁、盼”等问题，先后组织全体教师体检；组织全体教师开展健身活动；开展“关爱留守儿童”等活动</w:t>
            </w:r>
            <w:r>
              <w:rPr>
                <w:rStyle w:val="font71"/>
                <w:rFonts w:ascii="楷体_GB2312" w:hint="eastAsia"/>
              </w:rPr>
              <w:t>4</w:t>
            </w:r>
            <w:r>
              <w:rPr>
                <w:rStyle w:val="font71"/>
                <w:rFonts w:ascii="楷体_GB2312" w:hint="eastAsia"/>
              </w:rPr>
              <w:t>次，慰问</w:t>
            </w:r>
            <w:r>
              <w:rPr>
                <w:rStyle w:val="font71"/>
                <w:rFonts w:ascii="楷体_GB2312" w:hint="eastAsia"/>
              </w:rPr>
              <w:t>48</w:t>
            </w:r>
            <w:r>
              <w:rPr>
                <w:rStyle w:val="font71"/>
                <w:rFonts w:ascii="楷体_GB2312" w:hint="eastAsia"/>
              </w:rPr>
              <w:t>人。</w:t>
            </w:r>
            <w:r>
              <w:rPr>
                <w:rStyle w:val="font71"/>
                <w:rFonts w:ascii="楷体_GB2312" w:hint="eastAsia"/>
              </w:rPr>
              <w:t xml:space="preserve"> </w:t>
            </w:r>
            <w:r>
              <w:rPr>
                <w:rStyle w:val="font71"/>
                <w:rFonts w:ascii="楷体_GB2312" w:hint="eastAsia"/>
              </w:rPr>
              <w:t>二是在组织生活中锻炼党性政治修养。在</w:t>
            </w:r>
            <w:r>
              <w:rPr>
                <w:rStyle w:val="font71"/>
                <w:rFonts w:ascii="楷体_GB2312" w:hint="eastAsia"/>
              </w:rPr>
              <w:t>2</w:t>
            </w:r>
            <w:r>
              <w:rPr>
                <w:rStyle w:val="font71"/>
                <w:rFonts w:ascii="楷体_GB2312" w:hint="eastAsia"/>
              </w:rPr>
              <w:t>次民主生活会中，深入开展批评和自我批评让广大党员有正视问题的自觉和刀刃向内的勇气，强化问题查摆意识，开诚布公搞批评，强化问题靶向意识，精准有力抓好整改，让民主</w:t>
            </w:r>
            <w:r>
              <w:rPr>
                <w:rStyle w:val="font71"/>
                <w:rFonts w:ascii="楷体_GB2312" w:hint="eastAsia"/>
              </w:rPr>
              <w:t>生活会落实落细。</w:t>
            </w:r>
            <w:r>
              <w:rPr>
                <w:rStyle w:val="font71"/>
                <w:rFonts w:ascii="楷体_GB2312" w:hint="eastAsia"/>
              </w:rPr>
              <w:t xml:space="preserve"> </w:t>
            </w:r>
            <w:r>
              <w:rPr>
                <w:rStyle w:val="font71"/>
                <w:rFonts w:ascii="楷体_GB2312" w:hint="eastAsia"/>
              </w:rPr>
              <w:t>三</w:t>
            </w:r>
            <w:r>
              <w:rPr>
                <w:rStyle w:val="font71"/>
                <w:rFonts w:ascii="楷体_GB2312" w:hint="eastAsia"/>
              </w:rPr>
              <w:lastRenderedPageBreak/>
              <w:t>是在思想建设中提升人生价值修养。支部书记利用教师会开展思想教育、引导教师提升人生价值的主题讲话</w:t>
            </w:r>
            <w:r>
              <w:rPr>
                <w:rStyle w:val="font71"/>
                <w:rFonts w:ascii="楷体_GB2312" w:hint="eastAsia"/>
              </w:rPr>
              <w:t>39</w:t>
            </w:r>
            <w:r>
              <w:rPr>
                <w:rStyle w:val="font71"/>
                <w:rFonts w:ascii="楷体_GB2312" w:hint="eastAsia"/>
              </w:rPr>
              <w:t>次，书记、班子成员、党员教师间相互开展交心谈心</w:t>
            </w:r>
            <w:r>
              <w:rPr>
                <w:rStyle w:val="font71"/>
                <w:rFonts w:ascii="楷体_GB2312" w:hint="eastAsia"/>
              </w:rPr>
              <w:t>50</w:t>
            </w:r>
            <w:r>
              <w:rPr>
                <w:rStyle w:val="font71"/>
                <w:rFonts w:ascii="楷体_GB2312" w:hint="eastAsia"/>
              </w:rPr>
              <w:t>余人次、全校党员撰写学习笔记</w:t>
            </w:r>
            <w:r>
              <w:rPr>
                <w:rStyle w:val="font71"/>
                <w:rFonts w:ascii="楷体_GB2312" w:hint="eastAsia"/>
              </w:rPr>
              <w:t>48</w:t>
            </w:r>
            <w:r>
              <w:rPr>
                <w:rStyle w:val="font71"/>
                <w:rFonts w:ascii="楷体_GB2312" w:hint="eastAsia"/>
              </w:rPr>
              <w:t>份，心得体会</w:t>
            </w:r>
            <w:r>
              <w:rPr>
                <w:rStyle w:val="font71"/>
                <w:rFonts w:ascii="楷体_GB2312" w:hint="eastAsia"/>
              </w:rPr>
              <w:t>96</w:t>
            </w:r>
            <w:r>
              <w:rPr>
                <w:rStyle w:val="font71"/>
                <w:rFonts w:ascii="楷体_GB2312" w:hint="eastAsia"/>
              </w:rPr>
              <w:t>篇。</w:t>
            </w:r>
            <w:r>
              <w:rPr>
                <w:rStyle w:val="font71"/>
                <w:rFonts w:ascii="楷体_GB2312" w:hint="eastAsia"/>
              </w:rPr>
              <w:t xml:space="preserve"> </w:t>
            </w:r>
            <w:r>
              <w:rPr>
                <w:rStyle w:val="font71"/>
                <w:rFonts w:ascii="楷体_GB2312" w:hint="eastAsia"/>
              </w:rPr>
              <w:t>四是组织专题教育辅导、知识测试、交流研讨等活动，落实党员干部到居住地社区“双报到”。引导广大党员教师进一步坚定理想信念，增强责任感和使命感，为学校教育事业发展增添正能量，为社区治理贡献新力量。</w:t>
            </w:r>
            <w:r>
              <w:rPr>
                <w:rStyle w:val="font71"/>
                <w:rFonts w:ascii="楷体_GB2312" w:hint="eastAsia"/>
              </w:rPr>
              <w:t xml:space="preserve"> </w:t>
            </w:r>
            <w:r>
              <w:rPr>
                <w:rStyle w:val="font71"/>
                <w:rFonts w:ascii="楷体_GB2312" w:hint="eastAsia"/>
              </w:rPr>
              <w:t>树先进典型，强化师德师风</w:t>
            </w:r>
            <w:r>
              <w:rPr>
                <w:rStyle w:val="font71"/>
                <w:rFonts w:ascii="楷体_GB2312" w:hint="eastAsia"/>
              </w:rPr>
              <w:t xml:space="preserve"> </w:t>
            </w:r>
            <w:r>
              <w:rPr>
                <w:rStyle w:val="font71"/>
                <w:rFonts w:ascii="楷体_GB2312" w:hint="eastAsia"/>
              </w:rPr>
              <w:t>一是选树一批先进党员典型。深入落实《关于加强中小学校党的建设工作的意见</w:t>
            </w:r>
            <w:r>
              <w:rPr>
                <w:rStyle w:val="font71"/>
                <w:rFonts w:ascii="楷体_GB2312" w:hint="eastAsia"/>
              </w:rPr>
              <w:t>》，聚焦立德树人，以思想政治、德育工作和师德师风建设为抓手，选树一批先进典型，为党员创先争优树立榜样，切实发挥先进典型的示范带动作用，提升党建工作整体水平。</w:t>
            </w:r>
            <w:r>
              <w:rPr>
                <w:rStyle w:val="font71"/>
                <w:rFonts w:ascii="楷体_GB2312" w:hint="eastAsia"/>
              </w:rPr>
              <w:t xml:space="preserve"> </w:t>
            </w:r>
            <w:r>
              <w:rPr>
                <w:rStyle w:val="font71"/>
                <w:rFonts w:ascii="楷体_GB2312" w:hint="eastAsia"/>
              </w:rPr>
              <w:t>二是开展系列教育实践活动。在党史学习教育中开展了向冯中成及“全国道德模范”蒋诚同志的学习活动和师德师风专题教育</w:t>
            </w:r>
            <w:r>
              <w:rPr>
                <w:rStyle w:val="font71"/>
                <w:rFonts w:ascii="楷体_GB2312" w:hint="eastAsia"/>
              </w:rPr>
              <w:t xml:space="preserve">4 </w:t>
            </w:r>
            <w:r>
              <w:rPr>
                <w:rStyle w:val="font71"/>
                <w:rFonts w:ascii="楷体_GB2312" w:hint="eastAsia"/>
              </w:rPr>
              <w:t>次，积极解决热点难点问题，查摆问题，整改提高</w:t>
            </w:r>
            <w:r>
              <w:rPr>
                <w:rStyle w:val="font71"/>
                <w:rFonts w:ascii="楷体_GB2312" w:hint="eastAsia"/>
              </w:rPr>
              <w:t>20</w:t>
            </w:r>
            <w:r>
              <w:rPr>
                <w:rStyle w:val="font71"/>
                <w:rFonts w:ascii="楷体_GB2312" w:hint="eastAsia"/>
              </w:rPr>
              <w:t>余人次。积极落实“双争工作”。本年，确定入党积极分子</w:t>
            </w:r>
            <w:r>
              <w:rPr>
                <w:rStyle w:val="font71"/>
                <w:rFonts w:ascii="楷体_GB2312" w:hint="eastAsia"/>
              </w:rPr>
              <w:t>4</w:t>
            </w:r>
            <w:r>
              <w:rPr>
                <w:rStyle w:val="font71"/>
                <w:rFonts w:ascii="楷体_GB2312" w:hint="eastAsia"/>
              </w:rPr>
              <w:t>人，预备党员</w:t>
            </w:r>
            <w:r>
              <w:rPr>
                <w:rStyle w:val="font71"/>
                <w:rFonts w:ascii="楷体_GB2312" w:hint="eastAsia"/>
              </w:rPr>
              <w:t>1</w:t>
            </w:r>
            <w:r>
              <w:rPr>
                <w:rStyle w:val="font71"/>
                <w:rFonts w:ascii="楷体_GB2312" w:hint="eastAsia"/>
              </w:rPr>
              <w:t>人，确定拟重点培养人员</w:t>
            </w:r>
            <w:r>
              <w:rPr>
                <w:rStyle w:val="font71"/>
                <w:rFonts w:ascii="楷体_GB2312" w:hint="eastAsia"/>
              </w:rPr>
              <w:t>5</w:t>
            </w:r>
            <w:r>
              <w:rPr>
                <w:rStyle w:val="font71"/>
                <w:rFonts w:ascii="楷体_GB2312" w:hint="eastAsia"/>
              </w:rPr>
              <w:t>人。</w:t>
            </w:r>
            <w:r>
              <w:rPr>
                <w:rStyle w:val="font71"/>
                <w:rFonts w:ascii="楷体_GB2312" w:hint="eastAsia"/>
              </w:rPr>
              <w:t xml:space="preserve"> </w:t>
            </w:r>
            <w:r>
              <w:rPr>
                <w:rStyle w:val="font71"/>
                <w:rFonts w:ascii="楷体_GB2312" w:hint="eastAsia"/>
              </w:rPr>
              <w:t>二、有效落实“双减”工作，促进教学高效发展。</w:t>
            </w:r>
            <w:r>
              <w:rPr>
                <w:rStyle w:val="font71"/>
                <w:rFonts w:ascii="楷体_GB2312" w:hint="eastAsia"/>
              </w:rPr>
              <w:t xml:space="preserve"> </w:t>
            </w:r>
            <w:r>
              <w:rPr>
                <w:rStyle w:val="font71"/>
                <w:rFonts w:ascii="楷体_GB2312" w:hint="eastAsia"/>
              </w:rPr>
              <w:t>加强落实作业管理。</w:t>
            </w:r>
            <w:r>
              <w:rPr>
                <w:rStyle w:val="font71"/>
                <w:rFonts w:ascii="楷体_GB2312" w:hint="eastAsia"/>
              </w:rPr>
              <w:t xml:space="preserve"> </w:t>
            </w:r>
            <w:r>
              <w:rPr>
                <w:rStyle w:val="font71"/>
                <w:rFonts w:ascii="楷体_GB2312" w:hint="eastAsia"/>
              </w:rPr>
              <w:t>一是强化了作业总量控制。明确</w:t>
            </w:r>
            <w:r>
              <w:rPr>
                <w:rStyle w:val="font71"/>
                <w:rFonts w:ascii="楷体_GB2312" w:hint="eastAsia"/>
              </w:rPr>
              <w:t>规定一、二年级不布置家庭书面作业，可在校内适当安排巩固练习；三至六年级书面作业平均完成时间不超过</w:t>
            </w:r>
            <w:r>
              <w:rPr>
                <w:rStyle w:val="font71"/>
                <w:rFonts w:ascii="楷体_GB2312" w:hint="eastAsia"/>
              </w:rPr>
              <w:t>60</w:t>
            </w:r>
            <w:r>
              <w:rPr>
                <w:rStyle w:val="font71"/>
                <w:rFonts w:ascii="楷体_GB2312" w:hint="eastAsia"/>
              </w:rPr>
              <w:t>分钟，书面作业基本不出校，利用自习课或课后服务时间完成。严禁布置重复性和惩罚性作业，不得通过微信等方式传导学习和作业压力，不得用手机布置作业或要求学生利用手机完成作业。</w:t>
            </w:r>
            <w:r>
              <w:rPr>
                <w:rStyle w:val="font71"/>
                <w:rFonts w:ascii="楷体_GB2312" w:hint="eastAsia"/>
              </w:rPr>
              <w:t xml:space="preserve"> </w:t>
            </w:r>
            <w:r>
              <w:rPr>
                <w:rStyle w:val="font71"/>
                <w:rFonts w:ascii="楷体_GB2312" w:hint="eastAsia"/>
              </w:rPr>
              <w:t>二是提高了作业设计质量。要求教师充分利用课堂教学时间和课后服务时间，加强学生作业指导，着力培养学生自主学习和时间管理能力，指导学生基本在校内完成书面作业，</w:t>
            </w:r>
            <w:r>
              <w:rPr>
                <w:rStyle w:val="font71"/>
                <w:rFonts w:ascii="楷体_GB2312" w:hint="eastAsia"/>
              </w:rPr>
              <w:lastRenderedPageBreak/>
              <w:t>家庭作业不出校达到</w:t>
            </w:r>
            <w:r>
              <w:rPr>
                <w:rStyle w:val="font71"/>
                <w:rFonts w:ascii="楷体_GB2312" w:hint="eastAsia"/>
              </w:rPr>
              <w:t>90%</w:t>
            </w:r>
            <w:r>
              <w:rPr>
                <w:rStyle w:val="font71"/>
                <w:rFonts w:ascii="楷体_GB2312" w:hint="eastAsia"/>
              </w:rPr>
              <w:t>以上。</w:t>
            </w:r>
            <w:r>
              <w:rPr>
                <w:rStyle w:val="font71"/>
                <w:rFonts w:ascii="楷体_GB2312" w:hint="eastAsia"/>
              </w:rPr>
              <w:t xml:space="preserve"> </w:t>
            </w:r>
            <w:r>
              <w:rPr>
                <w:rStyle w:val="font71"/>
                <w:rFonts w:ascii="楷体_GB2312" w:hint="eastAsia"/>
              </w:rPr>
              <w:t>三是严格执行作业公示制度。为确保各学科的作业总量不超标，</w:t>
            </w:r>
            <w:r>
              <w:rPr>
                <w:rStyle w:val="font71"/>
                <w:rFonts w:ascii="楷体_GB2312" w:hint="eastAsia"/>
              </w:rPr>
              <w:t>每天由各班班主任协调、各年级组长统筹作业总量，并在作业公示专栏中向全校师生公示。</w:t>
            </w:r>
            <w:r>
              <w:rPr>
                <w:rStyle w:val="font71"/>
                <w:rFonts w:ascii="楷体_GB2312" w:hint="eastAsia"/>
              </w:rPr>
              <w:t xml:space="preserve"> </w:t>
            </w:r>
            <w:r>
              <w:rPr>
                <w:rStyle w:val="font71"/>
                <w:rFonts w:ascii="楷体_GB2312" w:hint="eastAsia"/>
              </w:rPr>
              <w:t>提升教学教研质量。</w:t>
            </w:r>
            <w:r>
              <w:rPr>
                <w:rStyle w:val="font71"/>
                <w:rFonts w:ascii="楷体_GB2312" w:hint="eastAsia"/>
              </w:rPr>
              <w:t xml:space="preserve"> </w:t>
            </w:r>
            <w:r>
              <w:rPr>
                <w:rStyle w:val="font71"/>
                <w:rFonts w:ascii="楷体_GB2312" w:hint="eastAsia"/>
              </w:rPr>
              <w:t>本学年，我校以课程改革，推进“双减”工作为重点，以教育教学为中心，完善教研制度，优化工作机制，依托常规教研活动，建设更合理的师资队伍，增强教师专业水平。</w:t>
            </w:r>
            <w:r>
              <w:rPr>
                <w:rStyle w:val="font71"/>
                <w:rFonts w:ascii="楷体_GB2312" w:hint="eastAsia"/>
              </w:rPr>
              <w:t xml:space="preserve"> </w:t>
            </w:r>
            <w:r>
              <w:rPr>
                <w:rStyle w:val="font71"/>
                <w:rFonts w:ascii="楷体_GB2312" w:hint="eastAsia"/>
              </w:rPr>
              <w:t>一是立足课堂教学研究，开展每月一次大教研活动。学校各教研组每学月都要开展“加强作业研究，助推双减落地”为主题的教学研讨活动，教研组长带领大家认真学习“双减”政策、“五项管理”相关规定，向大家传达《重庆市小学作业设计与实施指导意见》的文件精神，帮助大家进一步</w:t>
            </w:r>
            <w:r>
              <w:rPr>
                <w:rStyle w:val="font71"/>
                <w:rFonts w:ascii="楷体_GB2312" w:hint="eastAsia"/>
              </w:rPr>
              <w:t>了解学科教研工作方向和作业设计导向，明确作业布置的新要求、新理念，结合我校实际，对各年级每阶段的作业布置进行团队设计。二是强化学科组教研工作，开展学科集体备课活动。备课活动分学科分年级定期开展，各组以教学内容、教学手段、教学流程、学习方式、学习评价的研究为重点，着力增强教学目标的精准性、教学内容的合理性、教学方式的科学性、教学过程的有效性，引导促进教师改进教学方法、优化作业设计、加强学法指导、解决教学问题。三是开展新教师见面课活动。为进一步提高新教师的专业素养和教学能力，全面帮助、促进新教师快速成长，创造一</w:t>
            </w:r>
            <w:r>
              <w:rPr>
                <w:rStyle w:val="font71"/>
                <w:rFonts w:ascii="楷体_GB2312" w:hint="eastAsia"/>
              </w:rPr>
              <w:t>个互相学习、共同提高的良好氛围，强化本校教研，</w:t>
            </w:r>
            <w:r>
              <w:rPr>
                <w:rStyle w:val="font71"/>
                <w:rFonts w:ascii="楷体_GB2312" w:hint="eastAsia"/>
              </w:rPr>
              <w:t>11</w:t>
            </w:r>
            <w:r>
              <w:rPr>
                <w:rStyle w:val="font71"/>
                <w:rFonts w:ascii="楷体_GB2312" w:hint="eastAsia"/>
              </w:rPr>
              <w:t>月</w:t>
            </w:r>
            <w:r>
              <w:rPr>
                <w:rStyle w:val="font71"/>
                <w:rFonts w:ascii="楷体_GB2312" w:hint="eastAsia"/>
              </w:rPr>
              <w:t>9</w:t>
            </w:r>
            <w:r>
              <w:rPr>
                <w:rStyle w:val="font71"/>
                <w:rFonts w:ascii="楷体_GB2312" w:hint="eastAsia"/>
              </w:rPr>
              <w:t>日至</w:t>
            </w:r>
            <w:r>
              <w:rPr>
                <w:rStyle w:val="font71"/>
                <w:rFonts w:ascii="楷体_GB2312" w:hint="eastAsia"/>
              </w:rPr>
              <w:t>11</w:t>
            </w:r>
            <w:r>
              <w:rPr>
                <w:rStyle w:val="font71"/>
                <w:rFonts w:ascii="楷体_GB2312" w:hint="eastAsia"/>
              </w:rPr>
              <w:t>日，学校开展了本学年的新教师展示课活动，充分体现了我校对新教师的培养和重视，不仅为教师们提供了展示自我的平台，也使教师们在交流与学习中，促进自我专业的成长。四是对“师徒结对”进行年度考评。根据《师徒结对考评方案》，评选出了一等优秀师徒四对、</w:t>
            </w:r>
            <w:r>
              <w:rPr>
                <w:rStyle w:val="font71"/>
                <w:rFonts w:ascii="楷体_GB2312" w:hint="eastAsia"/>
              </w:rPr>
              <w:lastRenderedPageBreak/>
              <w:t>二等优秀师徒四对、三等优秀师徒五对。五是发挥骨干引领，做好“传、帮、带”工作。本年我校接纳全科实习生、卓越班实习生等不同学校、不同类型实习生，选拔了一批骨干教师承担指导工作并取得了实效。</w:t>
            </w:r>
            <w:r>
              <w:rPr>
                <w:rStyle w:val="font71"/>
                <w:rFonts w:ascii="楷体_GB2312" w:hint="eastAsia"/>
              </w:rPr>
              <w:t xml:space="preserve"> </w:t>
            </w:r>
            <w:r>
              <w:rPr>
                <w:rStyle w:val="font71"/>
                <w:rFonts w:ascii="楷体_GB2312" w:hint="eastAsia"/>
              </w:rPr>
              <w:t>趣味闯关，变“考”为“</w:t>
            </w:r>
            <w:r>
              <w:rPr>
                <w:rStyle w:val="font71"/>
                <w:rFonts w:ascii="楷体_GB2312" w:hint="eastAsia"/>
              </w:rPr>
              <w:t>玩”。在深入贯彻落实党中央关于“双减”工作的部署要求，提升学生的学习能力和教师的教学水平，加大对评价方式、评价内容等方面的改革，真正发挥评价的教育功能和导向功能，我校积极探索“双减”背景下评价的新模式，一二年级组织了“年味大街”趣味闯关游戏活动来进行学业考查，让一二年级的孩子在游戏情境中，快乐地进行期末测评。</w:t>
            </w:r>
            <w:r>
              <w:rPr>
                <w:rStyle w:val="font71"/>
                <w:rFonts w:ascii="楷体_GB2312" w:hint="eastAsia"/>
              </w:rPr>
              <w:t xml:space="preserve"> </w:t>
            </w:r>
            <w:r>
              <w:rPr>
                <w:rStyle w:val="font71"/>
                <w:rFonts w:ascii="楷体_GB2312" w:hint="eastAsia"/>
              </w:rPr>
              <w:t>加强了“双减”和“五项管理”常态化管理。进一步加强学校作业、睡眠、手机、读物、体质的管理检查和落实，强化督导问责，将“双减”和“五项管理”作为主要内容，常态化开展了督导检查。</w:t>
            </w:r>
            <w:r>
              <w:rPr>
                <w:rStyle w:val="font71"/>
                <w:rFonts w:ascii="楷体_GB2312" w:hint="eastAsia"/>
              </w:rPr>
              <w:t xml:space="preserve"> </w:t>
            </w:r>
            <w:r>
              <w:rPr>
                <w:rStyle w:val="font71"/>
                <w:rFonts w:ascii="楷体_GB2312" w:hint="eastAsia"/>
              </w:rPr>
              <w:t>全面提高教师教育教学能力</w:t>
            </w:r>
            <w:r>
              <w:rPr>
                <w:rStyle w:val="font71"/>
                <w:rFonts w:ascii="楷体_GB2312" w:hint="eastAsia"/>
              </w:rPr>
              <w:t>。依托“国培计划（</w:t>
            </w:r>
            <w:r>
              <w:rPr>
                <w:rStyle w:val="font71"/>
                <w:rFonts w:ascii="楷体_GB2312" w:hint="eastAsia"/>
              </w:rPr>
              <w:t>2021</w:t>
            </w:r>
            <w:r>
              <w:rPr>
                <w:rStyle w:val="font71"/>
                <w:rFonts w:ascii="楷体_GB2312" w:hint="eastAsia"/>
              </w:rPr>
              <w:t>）”重庆市合川区信息技术应用能力提升工程</w:t>
            </w:r>
            <w:r>
              <w:rPr>
                <w:rStyle w:val="font71"/>
                <w:rFonts w:ascii="楷体_GB2312" w:hint="eastAsia"/>
              </w:rPr>
              <w:t xml:space="preserve"> 2.0 </w:t>
            </w:r>
            <w:r>
              <w:rPr>
                <w:rStyle w:val="font71"/>
                <w:rFonts w:ascii="楷体_GB2312" w:hint="eastAsia"/>
              </w:rPr>
              <w:t>整体推进培训项目，组织全校教师参加网络研修、学科组校本研修等项目，有效提升了教师信息技术应用能力，促进了信息技术与教育教学深度融合。</w:t>
            </w:r>
            <w:r>
              <w:rPr>
                <w:rStyle w:val="font71"/>
                <w:rFonts w:ascii="楷体_GB2312" w:hint="eastAsia"/>
              </w:rPr>
              <w:t xml:space="preserve"> </w:t>
            </w:r>
            <w:r>
              <w:rPr>
                <w:rStyle w:val="font71"/>
                <w:rFonts w:ascii="楷体_GB2312" w:hint="eastAsia"/>
              </w:rPr>
              <w:t>课后服务促发展。</w:t>
            </w:r>
            <w:r>
              <w:rPr>
                <w:rStyle w:val="font71"/>
                <w:rFonts w:ascii="楷体_GB2312" w:hint="eastAsia"/>
              </w:rPr>
              <w:t xml:space="preserve"> </w:t>
            </w:r>
            <w:r>
              <w:rPr>
                <w:rStyle w:val="font71"/>
                <w:rFonts w:ascii="楷体_GB2312" w:hint="eastAsia"/>
              </w:rPr>
              <w:t>我校自课后服务开展以来，已初具规模，师资配备精良并多次开展专题会议，提高教师的服务意识。我们也收到了良好的效果。大多数孩子们利用课后服务时间可以完成家庭作业，作业质量也大有提高。课后服务通过学科拓展，舞蹈、口才、书法、美术、电子琴、足球、篮球、乒乓球等兴趣小组有序开展，拓宽了学生知识</w:t>
            </w:r>
            <w:r>
              <w:rPr>
                <w:rStyle w:val="font71"/>
                <w:rFonts w:ascii="楷体_GB2312" w:hint="eastAsia"/>
              </w:rPr>
              <w:t>面，同时也培养了一部分特长生，同学们乐在其中。</w:t>
            </w:r>
            <w:r>
              <w:rPr>
                <w:rStyle w:val="font71"/>
                <w:rFonts w:ascii="楷体_GB2312" w:hint="eastAsia"/>
              </w:rPr>
              <w:t xml:space="preserve"> </w:t>
            </w:r>
            <w:r>
              <w:rPr>
                <w:rStyle w:val="font71"/>
                <w:rFonts w:ascii="楷体_GB2312" w:hint="eastAsia"/>
              </w:rPr>
              <w:t>教师培养，成效显著。</w:t>
            </w:r>
            <w:r>
              <w:rPr>
                <w:rStyle w:val="font71"/>
                <w:rFonts w:ascii="楷体_GB2312" w:hint="eastAsia"/>
              </w:rPr>
              <w:t xml:space="preserve"> </w:t>
            </w:r>
            <w:r>
              <w:rPr>
                <w:rStyle w:val="font71"/>
                <w:rFonts w:ascii="楷体_GB2312" w:hint="eastAsia"/>
              </w:rPr>
              <w:t>在合川区义务教育阶段作业设计评选中，在数学、英语学科作业设计</w:t>
            </w:r>
            <w:r>
              <w:rPr>
                <w:rStyle w:val="font71"/>
                <w:rFonts w:ascii="楷体_GB2312" w:hint="eastAsia"/>
              </w:rPr>
              <w:t>7</w:t>
            </w:r>
            <w:r>
              <w:rPr>
                <w:rStyle w:val="font71"/>
                <w:rFonts w:ascii="楷体_GB2312" w:hint="eastAsia"/>
              </w:rPr>
              <w:t>人次获得优秀作业设计表彰；在</w:t>
            </w:r>
            <w:r>
              <w:rPr>
                <w:rStyle w:val="font71"/>
                <w:rFonts w:ascii="楷体_GB2312" w:hint="eastAsia"/>
              </w:rPr>
              <w:t>2021</w:t>
            </w:r>
            <w:r>
              <w:rPr>
                <w:rStyle w:val="font71"/>
                <w:rFonts w:ascii="楷体_GB2312" w:hint="eastAsia"/>
              </w:rPr>
              <w:t>年思政课程与课程思政（学</w:t>
            </w:r>
            <w:r>
              <w:rPr>
                <w:rStyle w:val="font71"/>
                <w:rFonts w:ascii="楷体_GB2312" w:hint="eastAsia"/>
              </w:rPr>
              <w:lastRenderedPageBreak/>
              <w:t>科德育）优秀案例及论文评选中分别获得优秀案例一等奖</w:t>
            </w:r>
            <w:r>
              <w:rPr>
                <w:rStyle w:val="font71"/>
                <w:rFonts w:ascii="楷体_GB2312" w:hint="eastAsia"/>
              </w:rPr>
              <w:t>1</w:t>
            </w:r>
            <w:r>
              <w:rPr>
                <w:rStyle w:val="font71"/>
                <w:rFonts w:ascii="楷体_GB2312" w:hint="eastAsia"/>
              </w:rPr>
              <w:t>人、优秀论文获二等奖</w:t>
            </w:r>
            <w:r>
              <w:rPr>
                <w:rStyle w:val="font71"/>
                <w:rFonts w:ascii="楷体_GB2312" w:hint="eastAsia"/>
              </w:rPr>
              <w:t>1</w:t>
            </w:r>
            <w:r>
              <w:rPr>
                <w:rStyle w:val="font71"/>
                <w:rFonts w:ascii="楷体_GB2312" w:hint="eastAsia"/>
              </w:rPr>
              <w:t>人。</w:t>
            </w:r>
            <w:r>
              <w:rPr>
                <w:rStyle w:val="font71"/>
                <w:rFonts w:ascii="楷体_GB2312" w:hint="eastAsia"/>
              </w:rPr>
              <w:t xml:space="preserve"> </w:t>
            </w:r>
            <w:r>
              <w:rPr>
                <w:rStyle w:val="font71"/>
                <w:rFonts w:ascii="楷体_GB2312" w:hint="eastAsia"/>
              </w:rPr>
              <w:t>三、丰富校园多彩活动，彰显德体卫艺特色。</w:t>
            </w:r>
            <w:r>
              <w:rPr>
                <w:rStyle w:val="font71"/>
                <w:rFonts w:ascii="楷体_GB2312" w:hint="eastAsia"/>
              </w:rPr>
              <w:t xml:space="preserve"> </w:t>
            </w:r>
            <w:r>
              <w:rPr>
                <w:rStyle w:val="font71"/>
                <w:rFonts w:ascii="楷体_GB2312" w:hint="eastAsia"/>
              </w:rPr>
              <w:t>树立德育为首理念</w:t>
            </w:r>
            <w:r>
              <w:rPr>
                <w:rStyle w:val="font71"/>
                <w:rFonts w:ascii="楷体_GB2312" w:hint="eastAsia"/>
              </w:rPr>
              <w:t>,</w:t>
            </w:r>
            <w:r>
              <w:rPr>
                <w:rStyle w:val="font71"/>
                <w:rFonts w:ascii="楷体_GB2312" w:hint="eastAsia"/>
              </w:rPr>
              <w:t>完善德育工作机制。进一步完善德育工作机制。一是坚持每周一升旗仪式，坚持值周教师国旗下讲话，坚持每周值周总结。国旗下讲话每周一个主题，内容求贴近学生，紧扣主题，从学生的生活实际出发，</w:t>
            </w:r>
            <w:r>
              <w:rPr>
                <w:rStyle w:val="font71"/>
                <w:rFonts w:ascii="楷体_GB2312" w:hint="eastAsia"/>
              </w:rPr>
              <w:t>受到良好教育效果；二是抓好值周学生工作，对值周学生进行了集中培训，让他们明白值周工作的重要性，明确每天值周的任务及要求。要求值周学生每天对学生的仪容、仪表，佩戴、校门外买零食、早到校等不良行为，以及两操，清洁卫生进行监督。三是加强学生楼道管护、文明劝导管理，本期各班派选优秀学生干部到各楼道进行文明劝导，进行楼道管护。</w:t>
            </w:r>
            <w:r>
              <w:rPr>
                <w:rStyle w:val="font71"/>
                <w:rFonts w:ascii="楷体_GB2312" w:hint="eastAsia"/>
              </w:rPr>
              <w:t xml:space="preserve"> </w:t>
            </w:r>
            <w:r>
              <w:rPr>
                <w:rStyle w:val="font71"/>
                <w:rFonts w:ascii="楷体_GB2312" w:hint="eastAsia"/>
              </w:rPr>
              <w:t>开展德育主题教育活动。主题活动是对学生德育渗透，培养学生良好品质的有效载体。本学年，学校开展了一系列主题教育活动，取得较好效果。我们延续学校开学第一课，秋期举行了“学党史，感党恩，跟党走”线上</w:t>
            </w:r>
            <w:r>
              <w:rPr>
                <w:rStyle w:val="font71"/>
                <w:rFonts w:ascii="楷体_GB2312" w:hint="eastAsia"/>
              </w:rPr>
              <w:t>开学典礼、春期举行了“军魂塑童心</w:t>
            </w:r>
            <w:r>
              <w:rPr>
                <w:rStyle w:val="font71"/>
                <w:rFonts w:ascii="楷体_GB2312" w:hint="eastAsia"/>
              </w:rPr>
              <w:t xml:space="preserve"> </w:t>
            </w:r>
            <w:r>
              <w:rPr>
                <w:rStyle w:val="font71"/>
                <w:rFonts w:ascii="楷体_GB2312" w:hint="eastAsia"/>
              </w:rPr>
              <w:t>筑梦向未来”开学典礼；为一年级新生举行“朱砂启智，梦想起航”入学礼，让一年级新入学的孩子领略了中国传统文化的魅力，开启他们的学习之旅；我们承办了合川区近视防控宣传教育月活动暨讲师培训工作，共同呵护好孩子的眼睛，让他们拥有一个光明的未来！值此中国少年先锋队建队</w:t>
            </w:r>
            <w:r>
              <w:rPr>
                <w:rStyle w:val="font71"/>
                <w:rFonts w:ascii="楷体_GB2312" w:hint="eastAsia"/>
              </w:rPr>
              <w:t>72</w:t>
            </w:r>
            <w:r>
              <w:rPr>
                <w:rStyle w:val="font71"/>
                <w:rFonts w:ascii="楷体_GB2312" w:hint="eastAsia"/>
              </w:rPr>
              <w:t>周年，举行了“听党话</w:t>
            </w:r>
            <w:r>
              <w:rPr>
                <w:rStyle w:val="font71"/>
                <w:rFonts w:ascii="楷体_GB2312" w:hint="eastAsia"/>
              </w:rPr>
              <w:t xml:space="preserve"> </w:t>
            </w:r>
            <w:r>
              <w:rPr>
                <w:rStyle w:val="font71"/>
                <w:rFonts w:ascii="楷体_GB2312" w:hint="eastAsia"/>
              </w:rPr>
              <w:t>跟党走</w:t>
            </w:r>
            <w:r>
              <w:rPr>
                <w:rStyle w:val="font71"/>
                <w:rFonts w:ascii="楷体_GB2312" w:hint="eastAsia"/>
              </w:rPr>
              <w:t xml:space="preserve"> </w:t>
            </w:r>
            <w:r>
              <w:rPr>
                <w:rStyle w:val="font71"/>
                <w:rFonts w:ascii="楷体_GB2312" w:hint="eastAsia"/>
              </w:rPr>
              <w:t>感党恩”少先队入队仪式庄重举行；通过</w:t>
            </w:r>
            <w:r>
              <w:rPr>
                <w:rStyle w:val="font71"/>
                <w:rFonts w:ascii="楷体_GB2312"/>
              </w:rPr>
              <w:t> </w:t>
            </w:r>
            <w:r>
              <w:rPr>
                <w:rStyle w:val="font71"/>
                <w:rFonts w:ascii="楷体_GB2312" w:hint="eastAsia"/>
              </w:rPr>
              <w:t>“竞聘演讲”</w:t>
            </w:r>
            <w:r>
              <w:rPr>
                <w:rStyle w:val="font71"/>
                <w:rFonts w:ascii="楷体_GB2312" w:hint="eastAsia"/>
              </w:rPr>
              <w:t xml:space="preserve"> </w:t>
            </w:r>
            <w:r>
              <w:rPr>
                <w:rStyle w:val="font71"/>
                <w:rFonts w:ascii="楷体_GB2312" w:hint="eastAsia"/>
              </w:rPr>
              <w:t>“少先队知识竞答”“才艺展示”“拉票投票”四个环节的评比，举行了第十届大队委竞聘活动，按得分高低，聘任了新一届大队委。</w:t>
            </w:r>
            <w:r>
              <w:rPr>
                <w:rStyle w:val="font71"/>
                <w:rFonts w:ascii="楷体_GB2312" w:hint="eastAsia"/>
              </w:rPr>
              <w:t xml:space="preserve"> </w:t>
            </w:r>
            <w:r>
              <w:rPr>
                <w:rStyle w:val="font71"/>
                <w:rFonts w:ascii="楷体_GB2312" w:hint="eastAsia"/>
              </w:rPr>
              <w:t>注重艺体学科特</w:t>
            </w:r>
            <w:r>
              <w:rPr>
                <w:rStyle w:val="font71"/>
                <w:rFonts w:ascii="楷体_GB2312" w:hint="eastAsia"/>
              </w:rPr>
              <w:t>色发展。</w:t>
            </w:r>
            <w:r>
              <w:rPr>
                <w:rStyle w:val="font71"/>
                <w:rFonts w:ascii="楷体_GB2312" w:hint="eastAsia"/>
              </w:rPr>
              <w:t xml:space="preserve"> 1.</w:t>
            </w:r>
            <w:r>
              <w:rPr>
                <w:rStyle w:val="font71"/>
                <w:rFonts w:ascii="楷体_GB2312" w:hint="eastAsia"/>
              </w:rPr>
              <w:t>体育方面。</w:t>
            </w:r>
            <w:r>
              <w:rPr>
                <w:rStyle w:val="font71"/>
                <w:rFonts w:ascii="楷体_GB2312" w:hint="eastAsia"/>
              </w:rPr>
              <w:t xml:space="preserve"> </w:t>
            </w:r>
            <w:r>
              <w:rPr>
                <w:rStyle w:val="font71"/>
                <w:rFonts w:ascii="楷体_GB2312" w:hint="eastAsia"/>
              </w:rPr>
              <w:t>学校严格落实体育和健康课程</w:t>
            </w:r>
            <w:r>
              <w:rPr>
                <w:rStyle w:val="font71"/>
                <w:rFonts w:ascii="楷体_GB2312" w:hint="eastAsia"/>
              </w:rPr>
              <w:t>,1-2</w:t>
            </w:r>
            <w:r>
              <w:rPr>
                <w:rStyle w:val="font71"/>
                <w:rFonts w:ascii="楷体_GB2312" w:hint="eastAsia"/>
              </w:rPr>
              <w:t>年级每周</w:t>
            </w:r>
            <w:r>
              <w:rPr>
                <w:rStyle w:val="font71"/>
                <w:rFonts w:ascii="楷体_GB2312" w:hint="eastAsia"/>
              </w:rPr>
              <w:t>4</w:t>
            </w:r>
            <w:r>
              <w:rPr>
                <w:rStyle w:val="font71"/>
                <w:rFonts w:ascii="楷体_GB2312" w:hint="eastAsia"/>
              </w:rPr>
              <w:t>节</w:t>
            </w:r>
            <w:r>
              <w:rPr>
                <w:rStyle w:val="font71"/>
                <w:rFonts w:ascii="楷体_GB2312" w:hint="eastAsia"/>
              </w:rPr>
              <w:t>,3-6</w:t>
            </w:r>
            <w:r>
              <w:rPr>
                <w:rStyle w:val="font71"/>
                <w:rFonts w:ascii="楷体_GB2312" w:hint="eastAsia"/>
              </w:rPr>
              <w:t>年级每周</w:t>
            </w:r>
            <w:r>
              <w:rPr>
                <w:rStyle w:val="font71"/>
                <w:rFonts w:ascii="楷体_GB2312" w:hint="eastAsia"/>
              </w:rPr>
              <w:t>3</w:t>
            </w:r>
            <w:r>
              <w:rPr>
                <w:rStyle w:val="font71"/>
                <w:rFonts w:ascii="楷体_GB2312" w:hint="eastAsia"/>
              </w:rPr>
              <w:lastRenderedPageBreak/>
              <w:t>节。落实大课间活动</w:t>
            </w:r>
            <w:r>
              <w:rPr>
                <w:rStyle w:val="font71"/>
                <w:rFonts w:ascii="楷体_GB2312" w:hint="eastAsia"/>
              </w:rPr>
              <w:t>,</w:t>
            </w:r>
            <w:r>
              <w:rPr>
                <w:rStyle w:val="font71"/>
                <w:rFonts w:ascii="楷体_GB2312" w:hint="eastAsia"/>
              </w:rPr>
              <w:t>每天上午</w:t>
            </w:r>
            <w:r>
              <w:rPr>
                <w:rStyle w:val="font71"/>
                <w:rFonts w:ascii="楷体_GB2312" w:hint="eastAsia"/>
              </w:rPr>
              <w:t>30</w:t>
            </w:r>
            <w:r>
              <w:rPr>
                <w:rStyle w:val="font71"/>
                <w:rFonts w:ascii="楷体_GB2312" w:hint="eastAsia"/>
              </w:rPr>
              <w:t>分钟大课间</w:t>
            </w:r>
            <w:r>
              <w:rPr>
                <w:rStyle w:val="font71"/>
                <w:rFonts w:ascii="楷体_GB2312" w:hint="eastAsia"/>
              </w:rPr>
              <w:t>,</w:t>
            </w:r>
            <w:r>
              <w:rPr>
                <w:rStyle w:val="font71"/>
                <w:rFonts w:ascii="楷体_GB2312" w:hint="eastAsia"/>
              </w:rPr>
              <w:t>开展课间操、足球、跳绳、篮球等体育活动。其他课间十分钟</w:t>
            </w:r>
            <w:r>
              <w:rPr>
                <w:rStyle w:val="font71"/>
                <w:rFonts w:ascii="楷体_GB2312" w:hint="eastAsia"/>
              </w:rPr>
              <w:t>,</w:t>
            </w:r>
            <w:r>
              <w:rPr>
                <w:rStyle w:val="font71"/>
                <w:rFonts w:ascii="楷体_GB2312" w:hint="eastAsia"/>
              </w:rPr>
              <w:t>学生室外活动率较高，成效显著。秋期，本着“我运动，我健康，我快乐”的理念，本着以赛促训的目的，学校特地举行了大课间体操比赛，对同学们做操质量进行了一次检阅。</w:t>
            </w:r>
            <w:r>
              <w:rPr>
                <w:rStyle w:val="font71"/>
                <w:rFonts w:ascii="楷体_GB2312" w:hint="eastAsia"/>
              </w:rPr>
              <w:t xml:space="preserve"> </w:t>
            </w:r>
            <w:r>
              <w:rPr>
                <w:rStyle w:val="font71"/>
                <w:rFonts w:ascii="楷体_GB2312" w:hint="eastAsia"/>
              </w:rPr>
              <w:t>本学年，我校加强学生体育锻炼，培养孩子健康体魄，收获颇丰。</w:t>
            </w:r>
            <w:r>
              <w:rPr>
                <w:rStyle w:val="font71"/>
                <w:rFonts w:ascii="楷体_GB2312" w:hint="eastAsia"/>
              </w:rPr>
              <w:t>10</w:t>
            </w:r>
            <w:r>
              <w:rPr>
                <w:rStyle w:val="font71"/>
                <w:rFonts w:ascii="楷体_GB2312" w:hint="eastAsia"/>
              </w:rPr>
              <w:t>月，中国体育彩票</w:t>
            </w:r>
            <w:r>
              <w:rPr>
                <w:rStyle w:val="font71"/>
                <w:rFonts w:ascii="楷体_GB2312" w:hint="eastAsia"/>
              </w:rPr>
              <w:t>2021</w:t>
            </w:r>
            <w:r>
              <w:rPr>
                <w:rStyle w:val="font71"/>
                <w:rFonts w:ascii="楷体_GB2312" w:hint="eastAsia"/>
              </w:rPr>
              <w:t>年合川区第十五届中小学生田径运动，荣获得小学</w:t>
            </w:r>
            <w:r>
              <w:rPr>
                <w:rStyle w:val="font71"/>
                <w:rFonts w:ascii="楷体_GB2312" w:hint="eastAsia"/>
              </w:rPr>
              <w:t>A</w:t>
            </w:r>
            <w:r>
              <w:rPr>
                <w:rStyle w:val="font71"/>
                <w:rFonts w:ascii="楷体_GB2312" w:hint="eastAsia"/>
              </w:rPr>
              <w:t>组“一等奖”；</w:t>
            </w:r>
            <w:r>
              <w:rPr>
                <w:rStyle w:val="font71"/>
                <w:rFonts w:ascii="楷体_GB2312" w:hint="eastAsia"/>
              </w:rPr>
              <w:t>11</w:t>
            </w:r>
            <w:r>
              <w:rPr>
                <w:rStyle w:val="font71"/>
                <w:rFonts w:ascii="楷体_GB2312" w:hint="eastAsia"/>
              </w:rPr>
              <w:t>月，中国体育彩</w:t>
            </w:r>
            <w:r>
              <w:rPr>
                <w:rStyle w:val="font71"/>
                <w:rFonts w:ascii="楷体_GB2312" w:hint="eastAsia"/>
              </w:rPr>
              <w:t>票</w:t>
            </w:r>
            <w:r>
              <w:rPr>
                <w:rStyle w:val="font71"/>
                <w:rFonts w:ascii="楷体_GB2312" w:hint="eastAsia"/>
              </w:rPr>
              <w:t>2021</w:t>
            </w:r>
            <w:r>
              <w:rPr>
                <w:rStyle w:val="font71"/>
                <w:rFonts w:ascii="楷体_GB2312" w:hint="eastAsia"/>
              </w:rPr>
              <w:t>年“奔跑吧</w:t>
            </w:r>
            <w:r>
              <w:rPr>
                <w:rStyle w:val="font71"/>
                <w:rFonts w:ascii="楷体_GB2312" w:hint="eastAsia"/>
              </w:rPr>
              <w:t>.</w:t>
            </w:r>
            <w:r>
              <w:rPr>
                <w:rStyle w:val="font71"/>
                <w:rFonts w:ascii="楷体_GB2312" w:hint="eastAsia"/>
              </w:rPr>
              <w:t>少年”合川区中小学围棋、象棋团体赛暨体育后备人才选拔赛，荣获象棋</w:t>
            </w:r>
            <w:r>
              <w:rPr>
                <w:rStyle w:val="font71"/>
                <w:rFonts w:ascii="楷体_GB2312" w:hint="eastAsia"/>
              </w:rPr>
              <w:t xml:space="preserve"> </w:t>
            </w:r>
            <w:r>
              <w:rPr>
                <w:rStyle w:val="font71"/>
                <w:rFonts w:ascii="楷体_GB2312" w:hint="eastAsia"/>
              </w:rPr>
              <w:t>男子团体赛“二等奖”、围棋男子团体赛“三等奖”；</w:t>
            </w:r>
            <w:r>
              <w:rPr>
                <w:rStyle w:val="font71"/>
                <w:rFonts w:ascii="楷体_GB2312" w:hint="eastAsia"/>
              </w:rPr>
              <w:t>12</w:t>
            </w:r>
            <w:r>
              <w:rPr>
                <w:rStyle w:val="font71"/>
                <w:rFonts w:ascii="楷体_GB2312" w:hint="eastAsia"/>
              </w:rPr>
              <w:t>月，中国体育彩票</w:t>
            </w:r>
            <w:r>
              <w:rPr>
                <w:rStyle w:val="font71"/>
                <w:rFonts w:ascii="楷体_GB2312" w:hint="eastAsia"/>
              </w:rPr>
              <w:t>2021</w:t>
            </w:r>
            <w:r>
              <w:rPr>
                <w:rStyle w:val="font71"/>
                <w:rFonts w:ascii="楷体_GB2312" w:hint="eastAsia"/>
              </w:rPr>
              <w:t>年“奔跑吧</w:t>
            </w:r>
            <w:r>
              <w:rPr>
                <w:rStyle w:val="font71"/>
                <w:rFonts w:ascii="楷体_GB2312" w:hint="eastAsia"/>
              </w:rPr>
              <w:t>.</w:t>
            </w:r>
            <w:r>
              <w:rPr>
                <w:rStyle w:val="font71"/>
                <w:rFonts w:ascii="楷体_GB2312" w:hint="eastAsia"/>
              </w:rPr>
              <w:t>少年”合川区中小学跆拳道比赛暨体育后备人才选拔赛，荣获小学组“一等奖”；中国体育彩票</w:t>
            </w:r>
            <w:r>
              <w:rPr>
                <w:rStyle w:val="font71"/>
                <w:rFonts w:ascii="楷体_GB2312" w:hint="eastAsia"/>
              </w:rPr>
              <w:t>2021</w:t>
            </w:r>
            <w:r>
              <w:rPr>
                <w:rStyle w:val="font71"/>
                <w:rFonts w:ascii="楷体_GB2312" w:hint="eastAsia"/>
              </w:rPr>
              <w:t>年“奔跑吧</w:t>
            </w:r>
            <w:r>
              <w:rPr>
                <w:rStyle w:val="font71"/>
                <w:rFonts w:ascii="楷体_GB2312" w:hint="eastAsia"/>
              </w:rPr>
              <w:t>.</w:t>
            </w:r>
            <w:r>
              <w:rPr>
                <w:rStyle w:val="font71"/>
                <w:rFonts w:ascii="楷体_GB2312" w:hint="eastAsia"/>
              </w:rPr>
              <w:t>少年”合川区中小学篮球赛小学组暨体育后备人才选拔赛，荣获小学男子</w:t>
            </w:r>
            <w:r>
              <w:rPr>
                <w:rStyle w:val="font71"/>
                <w:rFonts w:ascii="楷体_GB2312" w:hint="eastAsia"/>
              </w:rPr>
              <w:t>A</w:t>
            </w:r>
            <w:r>
              <w:rPr>
                <w:rStyle w:val="font71"/>
                <w:rFonts w:ascii="楷体_GB2312" w:hint="eastAsia"/>
              </w:rPr>
              <w:t>组“三等奖”。</w:t>
            </w:r>
            <w:r>
              <w:rPr>
                <w:rStyle w:val="font71"/>
                <w:rFonts w:ascii="楷体_GB2312" w:hint="eastAsia"/>
              </w:rPr>
              <w:t xml:space="preserve"> 2.</w:t>
            </w:r>
            <w:r>
              <w:rPr>
                <w:rStyle w:val="font71"/>
                <w:rFonts w:ascii="楷体_GB2312" w:hint="eastAsia"/>
              </w:rPr>
              <w:t>艺术方面。</w:t>
            </w:r>
            <w:r>
              <w:rPr>
                <w:rStyle w:val="font71"/>
                <w:rFonts w:ascii="楷体_GB2312" w:hint="eastAsia"/>
              </w:rPr>
              <w:t xml:space="preserve"> </w:t>
            </w:r>
            <w:r>
              <w:rPr>
                <w:rStyle w:val="font71"/>
                <w:rFonts w:ascii="楷体_GB2312" w:hint="eastAsia"/>
              </w:rPr>
              <w:t>学校在巩固教学质量基础上，全面实施课后服务活动，开展了丰富多彩的兴趣活动课，跳绳、垒球、足球、合唱、舞蹈、武术……等兴趣小组活动。进一</w:t>
            </w:r>
            <w:r>
              <w:rPr>
                <w:rStyle w:val="font71"/>
                <w:rFonts w:ascii="楷体_GB2312" w:hint="eastAsia"/>
              </w:rPr>
              <w:t>步推动了学校特色课程发展，促进了学生全面和谐发展奠定良好的基础，成绩突出。参加中国文化和自然遗产日主题活动《青少年文化遗产主题画展》</w:t>
            </w:r>
            <w:r>
              <w:rPr>
                <w:rStyle w:val="font71"/>
                <w:rFonts w:ascii="楷体_GB2312" w:hint="eastAsia"/>
              </w:rPr>
              <w:t>3</w:t>
            </w:r>
            <w:r>
              <w:rPr>
                <w:rStyle w:val="font71"/>
                <w:rFonts w:ascii="楷体_GB2312" w:hint="eastAsia"/>
              </w:rPr>
              <w:t>件儿童画人展；在合川区第三届中小学师生“艺养身心</w:t>
            </w:r>
            <w:r>
              <w:rPr>
                <w:rStyle w:val="font71"/>
                <w:rFonts w:ascii="楷体_GB2312" w:hint="eastAsia"/>
              </w:rPr>
              <w:t xml:space="preserve"> </w:t>
            </w:r>
            <w:r>
              <w:rPr>
                <w:rStyle w:val="font71"/>
                <w:rFonts w:ascii="楷体_GB2312" w:hint="eastAsia"/>
              </w:rPr>
              <w:t>品质人生”艺术展演活动中，学生儿童画、书法获得一等奖</w:t>
            </w:r>
            <w:r>
              <w:rPr>
                <w:rStyle w:val="font71"/>
                <w:rFonts w:ascii="楷体_GB2312" w:hint="eastAsia"/>
              </w:rPr>
              <w:t>3</w:t>
            </w:r>
            <w:r>
              <w:rPr>
                <w:rStyle w:val="font71"/>
                <w:rFonts w:ascii="楷体_GB2312" w:hint="eastAsia"/>
              </w:rPr>
              <w:t>人，二等奖</w:t>
            </w:r>
            <w:r>
              <w:rPr>
                <w:rStyle w:val="font71"/>
                <w:rFonts w:ascii="楷体_GB2312" w:hint="eastAsia"/>
              </w:rPr>
              <w:t>3</w:t>
            </w:r>
            <w:r>
              <w:rPr>
                <w:rStyle w:val="font71"/>
                <w:rFonts w:ascii="楷体_GB2312" w:hint="eastAsia"/>
              </w:rPr>
              <w:t>人，三等奖</w:t>
            </w:r>
            <w:r>
              <w:rPr>
                <w:rStyle w:val="font71"/>
                <w:rFonts w:ascii="楷体_GB2312" w:hint="eastAsia"/>
              </w:rPr>
              <w:t>5</w:t>
            </w:r>
            <w:r>
              <w:rPr>
                <w:rStyle w:val="font71"/>
                <w:rFonts w:ascii="楷体_GB2312" w:hint="eastAsia"/>
              </w:rPr>
              <w:t>人，教师获得一等奖</w:t>
            </w:r>
            <w:r>
              <w:rPr>
                <w:rStyle w:val="font71"/>
                <w:rFonts w:ascii="楷体_GB2312" w:hint="eastAsia"/>
              </w:rPr>
              <w:t>2</w:t>
            </w:r>
            <w:r>
              <w:rPr>
                <w:rStyle w:val="font71"/>
                <w:rFonts w:ascii="楷体_GB2312" w:hint="eastAsia"/>
              </w:rPr>
              <w:t>人，二等奖</w:t>
            </w:r>
            <w:r>
              <w:rPr>
                <w:rStyle w:val="font71"/>
                <w:rFonts w:ascii="楷体_GB2312" w:hint="eastAsia"/>
              </w:rPr>
              <w:t>1</w:t>
            </w:r>
            <w:r>
              <w:rPr>
                <w:rStyle w:val="font71"/>
                <w:rFonts w:ascii="楷体_GB2312" w:hint="eastAsia"/>
              </w:rPr>
              <w:t>人，学校获得“优秀组织奖”。</w:t>
            </w:r>
            <w:r>
              <w:rPr>
                <w:rStyle w:val="font71"/>
                <w:rFonts w:ascii="楷体_GB2312" w:hint="eastAsia"/>
              </w:rPr>
              <w:t xml:space="preserve"> </w:t>
            </w:r>
            <w:r>
              <w:rPr>
                <w:rStyle w:val="font71"/>
                <w:rFonts w:ascii="楷体_GB2312" w:hint="eastAsia"/>
              </w:rPr>
              <w:t>四、落实安全管理细节，确保学生健康成长。</w:t>
            </w:r>
            <w:r>
              <w:rPr>
                <w:rStyle w:val="font71"/>
                <w:rFonts w:ascii="楷体_GB2312" w:hint="eastAsia"/>
              </w:rPr>
              <w:t xml:space="preserve"> </w:t>
            </w:r>
            <w:r>
              <w:rPr>
                <w:rStyle w:val="font71"/>
                <w:rFonts w:ascii="楷体_GB2312" w:hint="eastAsia"/>
              </w:rPr>
              <w:t>落实新冠肺炎疫情常态化防控和常见传染病预防工作。</w:t>
            </w:r>
            <w:r>
              <w:rPr>
                <w:rStyle w:val="font71"/>
                <w:rFonts w:ascii="楷体_GB2312" w:hint="eastAsia"/>
              </w:rPr>
              <w:t xml:space="preserve"> </w:t>
            </w:r>
            <w:r>
              <w:rPr>
                <w:rStyle w:val="font71"/>
                <w:rFonts w:ascii="楷体_GB2312" w:hint="eastAsia"/>
              </w:rPr>
              <w:t>认真贯彻落实大中小学校和托幼机构秋冬季新冠肺炎疫情防控技术方案要求，强化中高风险区来渝返渝师</w:t>
            </w:r>
            <w:r>
              <w:rPr>
                <w:rStyle w:val="font71"/>
                <w:rFonts w:ascii="楷体_GB2312" w:hint="eastAsia"/>
              </w:rPr>
              <w:lastRenderedPageBreak/>
              <w:t>生排</w:t>
            </w:r>
            <w:r>
              <w:rPr>
                <w:rStyle w:val="font71"/>
                <w:rFonts w:ascii="楷体_GB2312" w:hint="eastAsia"/>
              </w:rPr>
              <w:t>查和健康管理。认真落实学生晨午（晚）检、相关人员因病缺勤病因追查和登记制度，做到传染病聚集性疫情早发现、早隔离、早报告、早处置。继续加强人员健康监测，每日检测体温，观察询问是否有发热、干咳等呼吸道症状或腹泻等消化道症状，出现上述症状者，按照学校疫情防控要求及时送医。</w:t>
            </w:r>
            <w:r>
              <w:rPr>
                <w:rStyle w:val="font71"/>
                <w:rFonts w:ascii="楷体_GB2312" w:hint="eastAsia"/>
              </w:rPr>
              <w:t xml:space="preserve"> </w:t>
            </w:r>
            <w:r>
              <w:rPr>
                <w:rStyle w:val="font71"/>
                <w:rFonts w:ascii="楷体_GB2312" w:hint="eastAsia"/>
              </w:rPr>
              <w:t>全方位注细节，常规安全细致到位。</w:t>
            </w:r>
            <w:r>
              <w:rPr>
                <w:rStyle w:val="font71"/>
                <w:rFonts w:ascii="楷体_GB2312" w:hint="eastAsia"/>
              </w:rPr>
              <w:t xml:space="preserve"> </w:t>
            </w:r>
            <w:r>
              <w:rPr>
                <w:rStyle w:val="font71"/>
                <w:rFonts w:ascii="楷体_GB2312" w:hint="eastAsia"/>
              </w:rPr>
              <w:t>一是把安全工作放在首位。做到逢会必讲安全，事事讲安全，对上级安全会议精神和文件及时传达，结合文件精神制定切实可行措施，认真落实。加强门卫管理制度，严控相关人员进出校园。和家长、学生、教师签订签订各类安全责任书，</w:t>
            </w:r>
            <w:r>
              <w:rPr>
                <w:rStyle w:val="font71"/>
                <w:rFonts w:ascii="楷体_GB2312" w:hint="eastAsia"/>
              </w:rPr>
              <w:t>并开展相关安全教育。</w:t>
            </w:r>
            <w:r>
              <w:rPr>
                <w:rStyle w:val="font71"/>
                <w:rFonts w:ascii="楷体_GB2312" w:hint="eastAsia"/>
              </w:rPr>
              <w:t xml:space="preserve"> </w:t>
            </w:r>
            <w:r>
              <w:rPr>
                <w:rStyle w:val="font71"/>
                <w:rFonts w:ascii="楷体_GB2312" w:hint="eastAsia"/>
              </w:rPr>
              <w:t>二是安全设施常检查。学校安全管理领导小组组织人员做好了设施设备的安全检查工作。更换过期灭火器，老化消防水带，定期、不定期排查校园设施设备安全。</w:t>
            </w:r>
            <w:r>
              <w:rPr>
                <w:rStyle w:val="font71"/>
                <w:rFonts w:ascii="楷体_GB2312" w:hint="eastAsia"/>
              </w:rPr>
              <w:t xml:space="preserve"> </w:t>
            </w:r>
            <w:r>
              <w:rPr>
                <w:rStyle w:val="font71"/>
                <w:rFonts w:ascii="楷体_GB2312" w:hint="eastAsia"/>
              </w:rPr>
              <w:t>三是各班主任做好了学生的安全教育记载，开展了防火、防溺水、防交通安全、防盗、自护等专题安全教育，切实加强安全教育和安全防范。加强家校联系，教育学生注意防火防高坠、防电等常识，加强了安全自救的教育。</w:t>
            </w:r>
            <w:r>
              <w:rPr>
                <w:rStyle w:val="font71"/>
                <w:rFonts w:ascii="楷体_GB2312" w:hint="eastAsia"/>
              </w:rPr>
              <w:t xml:space="preserve"> </w:t>
            </w:r>
            <w:r>
              <w:rPr>
                <w:rStyle w:val="font71"/>
                <w:rFonts w:ascii="楷体_GB2312" w:hint="eastAsia"/>
              </w:rPr>
              <w:t>四是开展了丰富实用的安全教育活动。本年，为了进一步提升学校应对火灾及安全疏散的能力，强化师生以及校园工作人员的防火防灾意识，预防和减少火灾事故发发生</w:t>
            </w:r>
            <w:r>
              <w:rPr>
                <w:rStyle w:val="font71"/>
                <w:rFonts w:ascii="楷体_GB2312" w:hint="eastAsia"/>
              </w:rPr>
              <w:t>，开展了火灾安全疏散演练活动。开展了防疫演练，接受上级检查；开展了法制教育，邀请法制副校长到校进行讲座。完成了禁毒教育知识竞赛活动、学生法律知识竞赛活动、教师法律学习活动。开展了安全主题班队会，提高广大学生的安全意识、安全防范能力和自我保护能力，减少意外事故发生。开展了管制刀具清查活动。</w:t>
            </w:r>
            <w:r>
              <w:rPr>
                <w:rStyle w:val="font71"/>
                <w:rFonts w:ascii="楷体_GB2312" w:hint="eastAsia"/>
              </w:rPr>
              <w:t xml:space="preserve"> </w:t>
            </w:r>
            <w:r>
              <w:rPr>
                <w:rStyle w:val="font71"/>
                <w:rFonts w:ascii="楷体_GB2312" w:hint="eastAsia"/>
              </w:rPr>
              <w:t>五、凝心聚力稳步发展，构建鹿小和谐校园。</w:t>
            </w:r>
            <w:r>
              <w:rPr>
                <w:rStyle w:val="font71"/>
                <w:rFonts w:ascii="楷体_GB2312" w:hint="eastAsia"/>
              </w:rPr>
              <w:t xml:space="preserve"> </w:t>
            </w:r>
            <w:r>
              <w:rPr>
                <w:rStyle w:val="font71"/>
                <w:rFonts w:ascii="楷体_GB2312" w:hint="eastAsia"/>
              </w:rPr>
              <w:t>工会一如既往关心教职工生活，充分发挥桥梁、纽带</w:t>
            </w:r>
            <w:r>
              <w:rPr>
                <w:rStyle w:val="font71"/>
                <w:rFonts w:ascii="楷体_GB2312" w:hint="eastAsia"/>
              </w:rPr>
              <w:lastRenderedPageBreak/>
              <w:t>作用，想方设法为教职工办实事、办好事。为教师举办集体生日会活动；工会坚持看望患病教师、患病教师家属；组织退休教师回校参观，欢度重阳佳节</w:t>
            </w:r>
            <w:r>
              <w:rPr>
                <w:rStyle w:val="font71"/>
                <w:rFonts w:ascii="楷体_GB2312" w:hint="eastAsia"/>
              </w:rPr>
              <w:t>、春节等活动；组织全校教师开展秋游活动，增强教师团队凝聚力；关心教职工身心健康，组织全校教师到医院进行健康体检。</w:t>
            </w:r>
            <w:r>
              <w:rPr>
                <w:rStyle w:val="font71"/>
                <w:rFonts w:ascii="楷体_GB2312" w:hint="eastAsia"/>
              </w:rPr>
              <w:t xml:space="preserve"> </w:t>
            </w:r>
            <w:r>
              <w:rPr>
                <w:rStyle w:val="font71"/>
                <w:rFonts w:ascii="楷体_GB2312" w:hint="eastAsia"/>
              </w:rPr>
              <w:t>后勤工作秉承服务意识，保障教育教学。卫生管理方面，我们每天对食堂、厨房、餐具、各功能室等进行消毒、通风，确保环境清洁、餐具卫生。后勤人员多方思考和筹措资金，改善了教职工福利待遇。解决了教师高清业务收视费；为教职工发放了牛奶、苹果等水果；改善教职工工作餐质量，让全校师生吃得舒心、吃得放心。</w:t>
            </w:r>
            <w:r>
              <w:rPr>
                <w:rStyle w:val="font71"/>
                <w:rFonts w:ascii="楷体_GB2312" w:hint="eastAsia"/>
              </w:rPr>
              <w:t xml:space="preserve"> </w:t>
            </w:r>
          </w:p>
          <w:p w:rsidR="00000000" w:rsidRDefault="00FE45F0">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FE45F0">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FE45F0">
            <w:pPr>
              <w:spacing w:line="320" w:lineRule="exact"/>
              <w:rPr>
                <w:rStyle w:val="font71"/>
                <w:rFonts w:ascii="楷体_GB2312"/>
                <w:szCs w:val="28"/>
              </w:rPr>
            </w:pPr>
            <w:r>
              <w:rPr>
                <w:rStyle w:val="font71"/>
                <w:rFonts w:ascii="楷体_GB2312" w:hint="eastAsia"/>
              </w:rPr>
              <w:t>2021</w:t>
            </w:r>
            <w:r>
              <w:rPr>
                <w:rStyle w:val="font71"/>
                <w:rFonts w:ascii="楷体_GB2312" w:hint="eastAsia"/>
              </w:rPr>
              <w:t>年</w:t>
            </w:r>
            <w:r>
              <w:rPr>
                <w:rStyle w:val="font71"/>
                <w:rFonts w:ascii="楷体_GB2312" w:hint="eastAsia"/>
              </w:rPr>
              <w:t>11</w:t>
            </w:r>
            <w:r>
              <w:rPr>
                <w:rStyle w:val="font71"/>
                <w:rFonts w:ascii="楷体_GB2312" w:hint="eastAsia"/>
              </w:rPr>
              <w:t>月</w:t>
            </w:r>
            <w:r>
              <w:rPr>
                <w:rStyle w:val="font71"/>
                <w:rFonts w:ascii="楷体_GB2312" w:hint="eastAsia"/>
              </w:rPr>
              <w:t>1</w:t>
            </w:r>
            <w:r>
              <w:rPr>
                <w:rStyle w:val="font71"/>
                <w:rFonts w:ascii="楷体_GB2312" w:hint="eastAsia"/>
              </w:rPr>
              <w:t>日至</w:t>
            </w:r>
            <w:r>
              <w:rPr>
                <w:rStyle w:val="font71"/>
                <w:rFonts w:ascii="楷体_GB2312" w:hint="eastAsia"/>
              </w:rPr>
              <w:t>2026</w:t>
            </w:r>
            <w:r>
              <w:rPr>
                <w:rStyle w:val="font71"/>
                <w:rFonts w:ascii="楷体_GB2312" w:hint="eastAsia"/>
              </w:rPr>
              <w:t>年</w:t>
            </w:r>
            <w:r>
              <w:rPr>
                <w:rStyle w:val="font71"/>
                <w:rFonts w:ascii="楷体_GB2312" w:hint="eastAsia"/>
              </w:rPr>
              <w:t>11</w:t>
            </w:r>
            <w:r>
              <w:rPr>
                <w:rStyle w:val="font71"/>
                <w:rFonts w:ascii="楷体_GB2312" w:hint="eastAsia"/>
              </w:rPr>
              <w:t>月</w:t>
            </w:r>
            <w:r>
              <w:rPr>
                <w:rStyle w:val="font71"/>
                <w:rFonts w:ascii="楷体_GB2312" w:hint="eastAsia"/>
              </w:rPr>
              <w:t>1</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FE45F0">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FE45F0">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FE45F0">
            <w:pPr>
              <w:spacing w:line="0" w:lineRule="atLeast"/>
              <w:rPr>
                <w:rFonts w:eastAsia="楷体_GB2312"/>
                <w:b/>
                <w:bCs/>
                <w:sz w:val="32"/>
              </w:rPr>
            </w:pPr>
            <w:r>
              <w:rPr>
                <w:rFonts w:eastAsia="楷体_GB2312" w:hint="eastAsia"/>
                <w:b/>
                <w:bCs/>
                <w:sz w:val="32"/>
              </w:rPr>
              <w:lastRenderedPageBreak/>
              <w:t>接受捐赠</w:t>
            </w:r>
          </w:p>
          <w:p w:rsidR="00000000" w:rsidRDefault="00FE45F0">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FE45F0">
            <w:pPr>
              <w:jc w:val="left"/>
            </w:pPr>
            <w:r>
              <w:rPr>
                <w:rStyle w:val="font71"/>
                <w:rFonts w:ascii="楷体_GB2312" w:hint="eastAsia"/>
                <w:szCs w:val="28"/>
              </w:rPr>
              <w:t>无</w:t>
            </w:r>
          </w:p>
        </w:tc>
      </w:tr>
    </w:tbl>
    <w:p w:rsidR="00FE45F0" w:rsidRDefault="00FE45F0">
      <w:pPr>
        <w:jc w:val="left"/>
        <w:rPr>
          <w:rFonts w:ascii="楷体_GB2312" w:eastAsia="楷体_GB2312"/>
          <w:b/>
          <w:bCs/>
          <w:sz w:val="28"/>
          <w:szCs w:val="28"/>
        </w:rPr>
      </w:pPr>
    </w:p>
    <w:sectPr w:rsidR="00FE45F0">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D95E4B"/>
    <w:rsid w:val="00D95E4B"/>
    <w:rsid w:val="00FE4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918</Words>
  <Characters>5239</Characters>
  <Application>Microsoft Office Word</Application>
  <DocSecurity>0</DocSecurity>
  <Lines>43</Lines>
  <Paragraphs>12</Paragraphs>
  <ScaleCrop>false</ScaleCrop>
  <Company>WwW.YlmF.CoM</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2024-08-28T09:01:00Z</dcterms:created>
  <dcterms:modified xsi:type="dcterms:W3CDTF">2024-08-28T09:01:00Z</dcterms:modified>
</cp:coreProperties>
</file>