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1778" w14:textId="77777777" w:rsidR="00E67031" w:rsidRDefault="00E67031" w:rsidP="00E67031">
      <w:pPr>
        <w:rPr>
          <w:rFonts w:ascii="方正小标宋_GBK" w:eastAsia="方正小标宋_GBK" w:hAnsi="楷体"/>
          <w:color w:val="000000"/>
          <w:sz w:val="44"/>
          <w:szCs w:val="44"/>
        </w:rPr>
      </w:pPr>
    </w:p>
    <w:p w14:paraId="6F2B0FD6" w14:textId="77777777" w:rsidR="00E67031" w:rsidRDefault="00E67031" w:rsidP="00E67031">
      <w:pPr>
        <w:jc w:val="center"/>
        <w:rPr>
          <w:rFonts w:ascii="方正小标宋_GBK" w:eastAsia="方正小标宋_GBK" w:hAnsi="楷体"/>
          <w:color w:val="000000"/>
          <w:sz w:val="44"/>
          <w:szCs w:val="44"/>
        </w:rPr>
      </w:pPr>
      <w:r>
        <w:rPr>
          <w:rFonts w:ascii="方正小标宋_GBK" w:eastAsia="方正小标宋_GBK" w:hAnsi="楷体" w:hint="eastAsia"/>
          <w:color w:val="000000"/>
          <w:sz w:val="44"/>
          <w:szCs w:val="44"/>
        </w:rPr>
        <w:t>合川区殡葬服务设施建设“十四五”规划</w:t>
      </w:r>
    </w:p>
    <w:p w14:paraId="6DAA98A9" w14:textId="1340825C" w:rsidR="00E67031" w:rsidRDefault="00E67031" w:rsidP="00E67031">
      <w:pPr>
        <w:jc w:val="center"/>
        <w:rPr>
          <w:rFonts w:ascii="方正小标宋_GBK" w:eastAsia="方正小标宋_GBK" w:hAnsi="楷体"/>
          <w:color w:val="000000"/>
          <w:sz w:val="44"/>
          <w:szCs w:val="44"/>
        </w:rPr>
      </w:pPr>
    </w:p>
    <w:p w14:paraId="2CD5AFA2" w14:textId="1CBF93C6" w:rsidR="003427DE" w:rsidRDefault="003427DE" w:rsidP="00E67031">
      <w:pPr>
        <w:jc w:val="center"/>
        <w:rPr>
          <w:rFonts w:ascii="方正小标宋_GBK" w:eastAsia="方正小标宋_GBK" w:hAnsi="楷体"/>
          <w:color w:val="000000"/>
          <w:sz w:val="44"/>
          <w:szCs w:val="44"/>
        </w:rPr>
      </w:pPr>
    </w:p>
    <w:p w14:paraId="7C94D610" w14:textId="77777777" w:rsidR="003427DE" w:rsidRPr="003427DE" w:rsidRDefault="003427DE" w:rsidP="00E67031">
      <w:pPr>
        <w:jc w:val="center"/>
        <w:rPr>
          <w:rFonts w:ascii="方正小标宋_GBK" w:eastAsia="方正小标宋_GBK" w:hAnsi="楷体"/>
          <w:color w:val="000000"/>
          <w:sz w:val="36"/>
          <w:szCs w:val="36"/>
        </w:rPr>
      </w:pPr>
    </w:p>
    <w:p w14:paraId="44AF7D6F" w14:textId="77777777" w:rsidR="00E67031" w:rsidRDefault="00E67031" w:rsidP="00E67031">
      <w:pPr>
        <w:jc w:val="center"/>
        <w:rPr>
          <w:rFonts w:ascii="方正小标宋_GBK" w:eastAsia="方正小标宋_GBK" w:hAnsi="楷体"/>
          <w:color w:val="000000"/>
          <w:sz w:val="36"/>
          <w:szCs w:val="36"/>
        </w:rPr>
      </w:pPr>
    </w:p>
    <w:p w14:paraId="1B6BF6D9" w14:textId="77777777" w:rsidR="00E67031" w:rsidRDefault="00E67031" w:rsidP="00E67031">
      <w:pPr>
        <w:jc w:val="center"/>
        <w:rPr>
          <w:rFonts w:ascii="方正小标宋_GBK" w:eastAsia="方正小标宋_GBK" w:hAnsi="楷体"/>
          <w:color w:val="000000"/>
          <w:sz w:val="36"/>
          <w:szCs w:val="36"/>
        </w:rPr>
      </w:pPr>
    </w:p>
    <w:p w14:paraId="17E9AF69" w14:textId="77777777" w:rsidR="00E67031" w:rsidRDefault="00E67031" w:rsidP="00E67031">
      <w:pPr>
        <w:jc w:val="center"/>
        <w:rPr>
          <w:rFonts w:ascii="方正小标宋_GBK" w:eastAsia="方正小标宋_GBK" w:hAnsi="楷体"/>
          <w:color w:val="000000"/>
          <w:sz w:val="36"/>
          <w:szCs w:val="36"/>
        </w:rPr>
      </w:pPr>
    </w:p>
    <w:p w14:paraId="7AFB1B0B" w14:textId="77777777" w:rsidR="00E67031" w:rsidRDefault="00E67031" w:rsidP="00E67031">
      <w:pPr>
        <w:jc w:val="center"/>
        <w:rPr>
          <w:rFonts w:ascii="方正小标宋_GBK" w:eastAsia="方正小标宋_GBK" w:hAnsi="楷体"/>
          <w:color w:val="000000"/>
          <w:sz w:val="36"/>
          <w:szCs w:val="36"/>
        </w:rPr>
      </w:pPr>
    </w:p>
    <w:p w14:paraId="0E497547" w14:textId="77777777" w:rsidR="00E67031" w:rsidRDefault="00E67031" w:rsidP="00E67031">
      <w:pPr>
        <w:jc w:val="center"/>
        <w:rPr>
          <w:rFonts w:ascii="方正小标宋_GBK" w:eastAsia="方正小标宋_GBK" w:hAnsi="楷体"/>
          <w:color w:val="000000"/>
          <w:sz w:val="36"/>
          <w:szCs w:val="36"/>
        </w:rPr>
      </w:pPr>
    </w:p>
    <w:p w14:paraId="3324D712" w14:textId="77777777" w:rsidR="00E67031" w:rsidRDefault="00E67031" w:rsidP="00E67031">
      <w:pPr>
        <w:jc w:val="center"/>
        <w:rPr>
          <w:rFonts w:ascii="方正小标宋_GBK" w:eastAsia="方正小标宋_GBK" w:hAnsi="楷体"/>
          <w:color w:val="000000"/>
          <w:sz w:val="36"/>
          <w:szCs w:val="36"/>
        </w:rPr>
      </w:pPr>
    </w:p>
    <w:p w14:paraId="275BA2CF" w14:textId="77777777" w:rsidR="00E67031" w:rsidRDefault="00E67031" w:rsidP="00E67031">
      <w:pPr>
        <w:jc w:val="center"/>
        <w:rPr>
          <w:rFonts w:ascii="方正小标宋_GBK" w:eastAsia="方正小标宋_GBK" w:hAnsi="楷体"/>
          <w:color w:val="000000"/>
          <w:sz w:val="36"/>
          <w:szCs w:val="36"/>
        </w:rPr>
      </w:pPr>
    </w:p>
    <w:p w14:paraId="0181ADCE" w14:textId="77777777" w:rsidR="00E67031" w:rsidRDefault="00E67031" w:rsidP="00E67031">
      <w:pPr>
        <w:jc w:val="center"/>
        <w:rPr>
          <w:rFonts w:ascii="方正小标宋_GBK" w:eastAsia="方正小标宋_GBK" w:hAnsi="楷体"/>
          <w:color w:val="000000"/>
          <w:sz w:val="36"/>
          <w:szCs w:val="36"/>
        </w:rPr>
      </w:pPr>
    </w:p>
    <w:p w14:paraId="66F559B4" w14:textId="77777777" w:rsidR="00E67031" w:rsidRDefault="00E67031" w:rsidP="00E67031">
      <w:pPr>
        <w:jc w:val="center"/>
        <w:rPr>
          <w:rFonts w:ascii="方正小标宋_GBK" w:eastAsia="方正小标宋_GBK" w:hAnsi="楷体"/>
          <w:color w:val="000000"/>
          <w:sz w:val="36"/>
          <w:szCs w:val="36"/>
        </w:rPr>
      </w:pPr>
    </w:p>
    <w:p w14:paraId="6D7F2C20" w14:textId="77777777" w:rsidR="00E67031" w:rsidRDefault="00E67031" w:rsidP="00E67031">
      <w:pPr>
        <w:jc w:val="center"/>
        <w:rPr>
          <w:rFonts w:ascii="方正小标宋_GBK" w:eastAsia="方正小标宋_GBK" w:hAnsi="楷体"/>
          <w:color w:val="000000"/>
          <w:sz w:val="36"/>
          <w:szCs w:val="36"/>
        </w:rPr>
      </w:pPr>
    </w:p>
    <w:p w14:paraId="42CCB5D8" w14:textId="77777777" w:rsidR="00E67031" w:rsidRDefault="00E67031" w:rsidP="00E67031">
      <w:pPr>
        <w:jc w:val="center"/>
        <w:rPr>
          <w:rFonts w:ascii="方正小标宋_GBK" w:eastAsia="方正小标宋_GBK" w:hAnsi="楷体"/>
          <w:color w:val="000000"/>
          <w:sz w:val="36"/>
          <w:szCs w:val="36"/>
        </w:rPr>
      </w:pPr>
    </w:p>
    <w:p w14:paraId="2C9C21E3" w14:textId="413EBF8D" w:rsidR="005D4B54" w:rsidRDefault="00E67031" w:rsidP="00E67031">
      <w:pPr>
        <w:jc w:val="center"/>
        <w:rPr>
          <w:rFonts w:ascii="方正小标宋_GBK" w:eastAsia="方正小标宋_GBK" w:hAnsi="楷体"/>
          <w:color w:val="000000"/>
          <w:sz w:val="44"/>
          <w:szCs w:val="44"/>
        </w:rPr>
        <w:sectPr w:rsidR="005D4B54" w:rsidSect="000D62B2">
          <w:footerReference w:type="default" r:id="rId8"/>
          <w:pgSz w:w="11906" w:h="16838"/>
          <w:pgMar w:top="1440" w:right="1797" w:bottom="1440" w:left="1797" w:header="851" w:footer="1134" w:gutter="0"/>
          <w:pgNumType w:fmt="numberInDash"/>
          <w:cols w:space="720"/>
          <w:docGrid w:type="linesAndChars" w:linePitch="579" w:charSpace="117"/>
        </w:sectPr>
      </w:pPr>
      <w:r>
        <w:rPr>
          <w:rFonts w:ascii="方正小标宋_GBK" w:eastAsia="方正小标宋_GBK" w:hAnsi="楷体" w:hint="eastAsia"/>
          <w:color w:val="000000"/>
          <w:sz w:val="44"/>
          <w:szCs w:val="44"/>
        </w:rPr>
        <w:t>202</w:t>
      </w:r>
      <w:r>
        <w:rPr>
          <w:rFonts w:ascii="方正小标宋_GBK" w:eastAsia="方正小标宋_GBK" w:hAnsi="楷体"/>
          <w:color w:val="000000"/>
          <w:sz w:val="44"/>
          <w:szCs w:val="44"/>
        </w:rPr>
        <w:t>2</w:t>
      </w:r>
      <w:r>
        <w:rPr>
          <w:rFonts w:ascii="方正小标宋_GBK" w:eastAsia="方正小标宋_GBK" w:hAnsi="楷体" w:hint="eastAsia"/>
          <w:color w:val="000000"/>
          <w:sz w:val="44"/>
          <w:szCs w:val="44"/>
        </w:rPr>
        <w:t>年</w:t>
      </w:r>
      <w:r w:rsidR="002646BB">
        <w:rPr>
          <w:rFonts w:ascii="方正小标宋_GBK" w:eastAsia="方正小标宋_GBK" w:hAnsi="楷体"/>
          <w:color w:val="000000"/>
          <w:sz w:val="44"/>
          <w:szCs w:val="44"/>
        </w:rPr>
        <w:t>10</w:t>
      </w:r>
      <w:r w:rsidR="00543D8D">
        <w:rPr>
          <w:rFonts w:ascii="方正小标宋_GBK" w:eastAsia="方正小标宋_GBK" w:hAnsi="楷体" w:hint="eastAsia"/>
          <w:color w:val="000000"/>
          <w:sz w:val="44"/>
          <w:szCs w:val="44"/>
        </w:rPr>
        <w:t>月</w:t>
      </w:r>
    </w:p>
    <w:sdt>
      <w:sdtPr>
        <w:rPr>
          <w:rFonts w:ascii="Times New Roman" w:eastAsia="宋体" w:hAnsi="Times New Roman"/>
          <w:color w:val="auto"/>
          <w:kern w:val="2"/>
          <w:sz w:val="21"/>
          <w:szCs w:val="22"/>
          <w:lang w:val="zh-CN"/>
        </w:rPr>
        <w:id w:val="2042159762"/>
        <w:docPartObj>
          <w:docPartGallery w:val="Table of Contents"/>
          <w:docPartUnique/>
        </w:docPartObj>
      </w:sdtPr>
      <w:sdtEndPr>
        <w:rPr>
          <w:b/>
          <w:bCs/>
        </w:rPr>
      </w:sdtEndPr>
      <w:sdtContent>
        <w:p w14:paraId="424A5336" w14:textId="058DA977" w:rsidR="00E67031" w:rsidRPr="00E67031" w:rsidRDefault="00E67031" w:rsidP="005D4B54">
          <w:pPr>
            <w:pStyle w:val="TOC"/>
            <w:jc w:val="center"/>
            <w:rPr>
              <w:rFonts w:ascii="方正黑体_GBK" w:eastAsia="方正黑体_GBK"/>
              <w:color w:val="000000" w:themeColor="text1"/>
            </w:rPr>
          </w:pPr>
          <w:r w:rsidRPr="00E67031">
            <w:rPr>
              <w:rFonts w:ascii="方正黑体_GBK" w:eastAsia="方正黑体_GBK" w:hint="eastAsia"/>
              <w:color w:val="000000" w:themeColor="text1"/>
              <w:lang w:val="zh-CN"/>
            </w:rPr>
            <w:t>目</w:t>
          </w:r>
          <w:r>
            <w:rPr>
              <w:rFonts w:ascii="方正黑体_GBK" w:eastAsia="方正黑体_GBK" w:hint="eastAsia"/>
              <w:color w:val="000000" w:themeColor="text1"/>
              <w:lang w:val="zh-CN"/>
            </w:rPr>
            <w:t xml:space="preserve"> </w:t>
          </w:r>
          <w:r>
            <w:rPr>
              <w:rFonts w:ascii="方正黑体_GBK" w:eastAsia="方正黑体_GBK"/>
              <w:color w:val="000000" w:themeColor="text1"/>
              <w:lang w:val="zh-CN"/>
            </w:rPr>
            <w:t xml:space="preserve"> </w:t>
          </w:r>
          <w:r w:rsidRPr="00E67031">
            <w:rPr>
              <w:rFonts w:ascii="方正黑体_GBK" w:eastAsia="方正黑体_GBK" w:hint="eastAsia"/>
              <w:color w:val="000000" w:themeColor="text1"/>
              <w:lang w:val="zh-CN"/>
            </w:rPr>
            <w:t>录</w:t>
          </w:r>
        </w:p>
        <w:p w14:paraId="1298DDF7" w14:textId="6E7387E8" w:rsidR="00E67031" w:rsidRPr="00E67031" w:rsidRDefault="00E67031">
          <w:pPr>
            <w:pStyle w:val="TOC1"/>
            <w:rPr>
              <w:rFonts w:ascii="Times New Roman"/>
              <w:bCs w:val="0"/>
              <w:noProof/>
            </w:rPr>
          </w:pPr>
          <w:r w:rsidRPr="00E67031">
            <w:rPr>
              <w:rFonts w:ascii="Times New Roman" w:eastAsia="方正仿宋_GBK"/>
            </w:rPr>
            <w:fldChar w:fldCharType="begin"/>
          </w:r>
          <w:r w:rsidRPr="00E67031">
            <w:rPr>
              <w:rFonts w:ascii="Times New Roman" w:eastAsia="方正仿宋_GBK"/>
            </w:rPr>
            <w:instrText xml:space="preserve"> TOC \o "1-3" \h \z \u </w:instrText>
          </w:r>
          <w:r w:rsidRPr="00E67031">
            <w:rPr>
              <w:rFonts w:ascii="Times New Roman" w:eastAsia="方正仿宋_GBK"/>
            </w:rPr>
            <w:fldChar w:fldCharType="separate"/>
          </w:r>
          <w:hyperlink w:anchor="_Toc108794288" w:history="1">
            <w:r w:rsidRPr="00E67031">
              <w:rPr>
                <w:rStyle w:val="a7"/>
                <w:rFonts w:ascii="Times New Roman"/>
                <w:noProof/>
              </w:rPr>
              <w:t>第一章</w:t>
            </w:r>
            <w:r w:rsidRPr="00E67031">
              <w:rPr>
                <w:rStyle w:val="a7"/>
                <w:rFonts w:ascii="Times New Roman"/>
                <w:noProof/>
              </w:rPr>
              <w:t xml:space="preserve"> </w:t>
            </w:r>
            <w:r w:rsidRPr="00E67031">
              <w:rPr>
                <w:rStyle w:val="a7"/>
                <w:rFonts w:ascii="Times New Roman"/>
                <w:noProof/>
              </w:rPr>
              <w:t>全面开启殡葬服务设施建设新征程</w:t>
            </w:r>
            <w:r w:rsidRPr="00E67031">
              <w:rPr>
                <w:rFonts w:ascii="Times New Roman"/>
                <w:noProof/>
                <w:webHidden/>
              </w:rPr>
              <w:tab/>
            </w:r>
            <w:r w:rsidRPr="00E67031">
              <w:rPr>
                <w:rFonts w:ascii="Times New Roman"/>
                <w:noProof/>
                <w:webHidden/>
              </w:rPr>
              <w:fldChar w:fldCharType="begin"/>
            </w:r>
            <w:r w:rsidRPr="00E67031">
              <w:rPr>
                <w:rFonts w:ascii="Times New Roman"/>
                <w:noProof/>
                <w:webHidden/>
              </w:rPr>
              <w:instrText xml:space="preserve"> PAGEREF _Toc108794288 \h </w:instrText>
            </w:r>
            <w:r w:rsidRPr="00E67031">
              <w:rPr>
                <w:rFonts w:ascii="Times New Roman"/>
                <w:noProof/>
                <w:webHidden/>
              </w:rPr>
            </w:r>
            <w:r w:rsidRPr="00E67031">
              <w:rPr>
                <w:rFonts w:ascii="Times New Roman"/>
                <w:noProof/>
                <w:webHidden/>
              </w:rPr>
              <w:fldChar w:fldCharType="separate"/>
            </w:r>
            <w:r w:rsidR="00D70BFA">
              <w:rPr>
                <w:rFonts w:ascii="Times New Roman"/>
                <w:noProof/>
                <w:webHidden/>
              </w:rPr>
              <w:t>1</w:t>
            </w:r>
            <w:r w:rsidRPr="00E67031">
              <w:rPr>
                <w:rFonts w:ascii="Times New Roman"/>
                <w:noProof/>
                <w:webHidden/>
              </w:rPr>
              <w:fldChar w:fldCharType="end"/>
            </w:r>
          </w:hyperlink>
        </w:p>
        <w:p w14:paraId="0D87FE43" w14:textId="4D4DECAD" w:rsidR="00E67031" w:rsidRPr="00E67031" w:rsidRDefault="00000000">
          <w:pPr>
            <w:pStyle w:val="TOC2"/>
            <w:tabs>
              <w:tab w:val="right" w:leader="dot" w:pos="8302"/>
            </w:tabs>
            <w:ind w:left="421"/>
            <w:rPr>
              <w:rFonts w:eastAsia="方正仿宋_GBK"/>
              <w:noProof/>
              <w:sz w:val="32"/>
              <w:szCs w:val="32"/>
            </w:rPr>
          </w:pPr>
          <w:hyperlink w:anchor="_Toc108794289" w:history="1">
            <w:r w:rsidR="00E67031" w:rsidRPr="00E67031">
              <w:rPr>
                <w:rStyle w:val="a7"/>
                <w:rFonts w:eastAsia="方正仿宋_GBK"/>
                <w:noProof/>
                <w:sz w:val="32"/>
                <w:szCs w:val="32"/>
              </w:rPr>
              <w:t>第一节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发展基础</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_Toc108794289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1</w:t>
            </w:r>
            <w:r w:rsidR="00E67031" w:rsidRPr="00E67031">
              <w:rPr>
                <w:rFonts w:eastAsia="方正仿宋_GBK"/>
                <w:noProof/>
                <w:webHidden/>
                <w:sz w:val="32"/>
                <w:szCs w:val="32"/>
              </w:rPr>
              <w:fldChar w:fldCharType="end"/>
            </w:r>
          </w:hyperlink>
        </w:p>
        <w:p w14:paraId="3532064A" w14:textId="0633D550" w:rsidR="00E67031" w:rsidRPr="00E67031" w:rsidRDefault="00000000">
          <w:pPr>
            <w:pStyle w:val="TOC2"/>
            <w:tabs>
              <w:tab w:val="right" w:leader="dot" w:pos="8302"/>
            </w:tabs>
            <w:ind w:left="421"/>
            <w:rPr>
              <w:rFonts w:eastAsia="方正仿宋_GBK"/>
              <w:noProof/>
              <w:sz w:val="32"/>
              <w:szCs w:val="32"/>
            </w:rPr>
          </w:pPr>
          <w:hyperlink w:anchor="_Toc108794290" w:history="1">
            <w:r w:rsidR="00E67031" w:rsidRPr="00E67031">
              <w:rPr>
                <w:rStyle w:val="a7"/>
                <w:rFonts w:eastAsia="方正仿宋_GBK"/>
                <w:noProof/>
                <w:sz w:val="32"/>
                <w:szCs w:val="32"/>
              </w:rPr>
              <w:t>第二节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发展环境</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_Toc108794290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2</w:t>
            </w:r>
            <w:r w:rsidR="00E67031" w:rsidRPr="00E67031">
              <w:rPr>
                <w:rFonts w:eastAsia="方正仿宋_GBK"/>
                <w:noProof/>
                <w:webHidden/>
                <w:sz w:val="32"/>
                <w:szCs w:val="32"/>
              </w:rPr>
              <w:fldChar w:fldCharType="end"/>
            </w:r>
          </w:hyperlink>
        </w:p>
        <w:p w14:paraId="5B281654" w14:textId="2B6EC9D5" w:rsidR="00E67031" w:rsidRPr="00E67031" w:rsidRDefault="00000000">
          <w:pPr>
            <w:pStyle w:val="TOC2"/>
            <w:tabs>
              <w:tab w:val="right" w:leader="dot" w:pos="8302"/>
            </w:tabs>
            <w:ind w:left="421"/>
            <w:rPr>
              <w:rFonts w:eastAsia="方正仿宋_GBK"/>
              <w:noProof/>
              <w:sz w:val="32"/>
              <w:szCs w:val="32"/>
            </w:rPr>
          </w:pPr>
          <w:hyperlink w:anchor="_Toc108794291" w:history="1">
            <w:r w:rsidR="00E67031" w:rsidRPr="00E67031">
              <w:rPr>
                <w:rStyle w:val="a7"/>
                <w:rFonts w:eastAsia="方正仿宋_GBK"/>
                <w:noProof/>
                <w:sz w:val="32"/>
                <w:szCs w:val="32"/>
              </w:rPr>
              <w:t>第三节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指导思想</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_Toc108794291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5</w:t>
            </w:r>
            <w:r w:rsidR="00E67031" w:rsidRPr="00E67031">
              <w:rPr>
                <w:rFonts w:eastAsia="方正仿宋_GBK"/>
                <w:noProof/>
                <w:webHidden/>
                <w:sz w:val="32"/>
                <w:szCs w:val="32"/>
              </w:rPr>
              <w:fldChar w:fldCharType="end"/>
            </w:r>
          </w:hyperlink>
        </w:p>
        <w:p w14:paraId="2BED7F5D" w14:textId="783197F5" w:rsidR="00E67031" w:rsidRPr="00E67031" w:rsidRDefault="00000000">
          <w:pPr>
            <w:pStyle w:val="TOC2"/>
            <w:tabs>
              <w:tab w:val="right" w:leader="dot" w:pos="8302"/>
            </w:tabs>
            <w:ind w:left="421"/>
            <w:rPr>
              <w:rFonts w:eastAsia="方正仿宋_GBK"/>
              <w:noProof/>
              <w:sz w:val="32"/>
              <w:szCs w:val="32"/>
            </w:rPr>
          </w:pPr>
          <w:hyperlink w:anchor="_Toc108794292" w:history="1">
            <w:r w:rsidR="00E67031" w:rsidRPr="00E67031">
              <w:rPr>
                <w:rStyle w:val="a7"/>
                <w:rFonts w:eastAsia="方正仿宋_GBK"/>
                <w:noProof/>
                <w:sz w:val="32"/>
                <w:szCs w:val="32"/>
              </w:rPr>
              <w:t>第四节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发展目标</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_Toc108794292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7</w:t>
            </w:r>
            <w:r w:rsidR="00E67031" w:rsidRPr="00E67031">
              <w:rPr>
                <w:rFonts w:eastAsia="方正仿宋_GBK"/>
                <w:noProof/>
                <w:webHidden/>
                <w:sz w:val="32"/>
                <w:szCs w:val="32"/>
              </w:rPr>
              <w:fldChar w:fldCharType="end"/>
            </w:r>
          </w:hyperlink>
        </w:p>
        <w:p w14:paraId="513BED5F" w14:textId="7EF88CC2" w:rsidR="00E67031" w:rsidRPr="00E67031" w:rsidRDefault="00000000">
          <w:pPr>
            <w:pStyle w:val="TOC1"/>
            <w:rPr>
              <w:rFonts w:ascii="Times New Roman"/>
              <w:bCs w:val="0"/>
              <w:noProof/>
            </w:rPr>
          </w:pPr>
          <w:hyperlink w:anchor="_Toc108794293" w:history="1">
            <w:r w:rsidR="00E67031" w:rsidRPr="00E67031">
              <w:rPr>
                <w:rStyle w:val="a7"/>
                <w:rFonts w:ascii="Times New Roman"/>
                <w:noProof/>
              </w:rPr>
              <w:t>第二章</w:t>
            </w:r>
            <w:r w:rsidR="00E67031" w:rsidRPr="00E67031">
              <w:rPr>
                <w:rStyle w:val="a7"/>
                <w:rFonts w:ascii="Times New Roman"/>
                <w:noProof/>
              </w:rPr>
              <w:t xml:space="preserve"> </w:t>
            </w:r>
            <w:r w:rsidR="00E67031" w:rsidRPr="00E67031">
              <w:rPr>
                <w:rStyle w:val="a7"/>
                <w:rFonts w:ascii="Times New Roman"/>
                <w:noProof/>
              </w:rPr>
              <w:t>主要任务</w:t>
            </w:r>
            <w:r w:rsidR="00E67031" w:rsidRPr="00E67031">
              <w:rPr>
                <w:rFonts w:ascii="Times New Roman"/>
                <w:noProof/>
                <w:webHidden/>
              </w:rPr>
              <w:tab/>
            </w:r>
            <w:r w:rsidR="00E67031" w:rsidRPr="00E67031">
              <w:rPr>
                <w:rFonts w:ascii="Times New Roman"/>
                <w:noProof/>
                <w:webHidden/>
              </w:rPr>
              <w:fldChar w:fldCharType="begin"/>
            </w:r>
            <w:r w:rsidR="00E67031" w:rsidRPr="00E67031">
              <w:rPr>
                <w:rFonts w:ascii="Times New Roman"/>
                <w:noProof/>
                <w:webHidden/>
              </w:rPr>
              <w:instrText xml:space="preserve"> PAGEREF _Toc108794293 \h </w:instrText>
            </w:r>
            <w:r w:rsidR="00E67031" w:rsidRPr="00E67031">
              <w:rPr>
                <w:rFonts w:ascii="Times New Roman"/>
                <w:noProof/>
                <w:webHidden/>
              </w:rPr>
            </w:r>
            <w:r w:rsidR="00E67031" w:rsidRPr="00E67031">
              <w:rPr>
                <w:rFonts w:ascii="Times New Roman"/>
                <w:noProof/>
                <w:webHidden/>
              </w:rPr>
              <w:fldChar w:fldCharType="separate"/>
            </w:r>
            <w:r w:rsidR="00D70BFA">
              <w:rPr>
                <w:rFonts w:ascii="Times New Roman"/>
                <w:noProof/>
                <w:webHidden/>
              </w:rPr>
              <w:t>8</w:t>
            </w:r>
            <w:r w:rsidR="00E67031" w:rsidRPr="00E67031">
              <w:rPr>
                <w:rFonts w:ascii="Times New Roman"/>
                <w:noProof/>
                <w:webHidden/>
              </w:rPr>
              <w:fldChar w:fldCharType="end"/>
            </w:r>
          </w:hyperlink>
        </w:p>
        <w:p w14:paraId="030E4682" w14:textId="5AB790E3" w:rsidR="00E67031" w:rsidRPr="00E67031" w:rsidRDefault="00000000">
          <w:pPr>
            <w:pStyle w:val="TOC2"/>
            <w:tabs>
              <w:tab w:val="left" w:pos="1470"/>
              <w:tab w:val="right" w:leader="dot" w:pos="8302"/>
            </w:tabs>
            <w:ind w:left="421"/>
            <w:rPr>
              <w:rFonts w:eastAsia="方正仿宋_GBK"/>
              <w:noProof/>
              <w:sz w:val="32"/>
              <w:szCs w:val="32"/>
            </w:rPr>
          </w:pPr>
          <w:hyperlink w:anchor="_Toc108794294" w:history="1">
            <w:r w:rsidR="00E67031" w:rsidRPr="00E67031">
              <w:rPr>
                <w:rStyle w:val="a7"/>
                <w:rFonts w:eastAsia="方正仿宋_GBK"/>
                <w:noProof/>
                <w:sz w:val="32"/>
                <w:szCs w:val="32"/>
              </w:rPr>
              <w:t>第一节</w:t>
            </w:r>
            <w:r w:rsidR="00E67031" w:rsidRPr="00E67031">
              <w:rPr>
                <w:rFonts w:eastAsia="方正仿宋_GBK"/>
                <w:noProof/>
                <w:sz w:val="32"/>
                <w:szCs w:val="32"/>
              </w:rPr>
              <w:tab/>
            </w:r>
            <w:r w:rsidR="00E67031" w:rsidRPr="00E67031">
              <w:rPr>
                <w:rStyle w:val="a7"/>
                <w:rFonts w:eastAsia="方正仿宋_GBK"/>
                <w:noProof/>
                <w:sz w:val="32"/>
                <w:szCs w:val="32"/>
              </w:rPr>
              <w:t>深入推进殡葬改革</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_Toc108794294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8</w:t>
            </w:r>
            <w:r w:rsidR="00E67031" w:rsidRPr="00E67031">
              <w:rPr>
                <w:rFonts w:eastAsia="方正仿宋_GBK"/>
                <w:noProof/>
                <w:webHidden/>
                <w:sz w:val="32"/>
                <w:szCs w:val="32"/>
              </w:rPr>
              <w:fldChar w:fldCharType="end"/>
            </w:r>
          </w:hyperlink>
        </w:p>
        <w:p w14:paraId="55B39968" w14:textId="226BB684" w:rsidR="00E67031" w:rsidRPr="00E67031" w:rsidRDefault="00000000">
          <w:pPr>
            <w:pStyle w:val="TOC2"/>
            <w:tabs>
              <w:tab w:val="right" w:leader="dot" w:pos="8302"/>
            </w:tabs>
            <w:ind w:left="421"/>
            <w:rPr>
              <w:rFonts w:eastAsia="方正仿宋_GBK"/>
              <w:noProof/>
              <w:sz w:val="32"/>
              <w:szCs w:val="32"/>
            </w:rPr>
          </w:pPr>
          <w:hyperlink w:anchor="_Toc108794295" w:history="1">
            <w:r w:rsidR="00E67031" w:rsidRPr="00E67031">
              <w:rPr>
                <w:rStyle w:val="a7"/>
                <w:rFonts w:eastAsia="方正仿宋_GBK"/>
                <w:noProof/>
                <w:sz w:val="32"/>
                <w:szCs w:val="32"/>
              </w:rPr>
              <w:t>第二节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加快建设殡仪服务站</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_Toc108794295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8</w:t>
            </w:r>
            <w:r w:rsidR="00E67031" w:rsidRPr="00E67031">
              <w:rPr>
                <w:rFonts w:eastAsia="方正仿宋_GBK"/>
                <w:noProof/>
                <w:webHidden/>
                <w:sz w:val="32"/>
                <w:szCs w:val="32"/>
              </w:rPr>
              <w:fldChar w:fldCharType="end"/>
            </w:r>
          </w:hyperlink>
        </w:p>
        <w:p w14:paraId="6610FCC1" w14:textId="1F1037A4" w:rsidR="00E67031" w:rsidRPr="00E67031" w:rsidRDefault="00000000">
          <w:pPr>
            <w:pStyle w:val="TOC2"/>
            <w:tabs>
              <w:tab w:val="right" w:leader="dot" w:pos="8302"/>
            </w:tabs>
            <w:ind w:left="421"/>
            <w:rPr>
              <w:rFonts w:eastAsia="方正仿宋_GBK"/>
              <w:noProof/>
              <w:sz w:val="32"/>
              <w:szCs w:val="32"/>
            </w:rPr>
          </w:pPr>
          <w:hyperlink w:anchor="_Toc108794296" w:history="1">
            <w:r w:rsidR="00E67031" w:rsidRPr="00E67031">
              <w:rPr>
                <w:rStyle w:val="a7"/>
                <w:rFonts w:eastAsia="方正仿宋_GBK"/>
                <w:noProof/>
                <w:sz w:val="32"/>
                <w:szCs w:val="32"/>
              </w:rPr>
              <w:t>第三节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完善城市公益性公墓功能</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_Toc108794296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9</w:t>
            </w:r>
            <w:r w:rsidR="00E67031" w:rsidRPr="00E67031">
              <w:rPr>
                <w:rFonts w:eastAsia="方正仿宋_GBK"/>
                <w:noProof/>
                <w:webHidden/>
                <w:sz w:val="32"/>
                <w:szCs w:val="32"/>
              </w:rPr>
              <w:fldChar w:fldCharType="end"/>
            </w:r>
          </w:hyperlink>
        </w:p>
        <w:p w14:paraId="34BD5E04" w14:textId="6A67CBFB" w:rsidR="00E67031" w:rsidRPr="00E67031" w:rsidRDefault="00000000">
          <w:pPr>
            <w:pStyle w:val="TOC2"/>
            <w:tabs>
              <w:tab w:val="right" w:leader="dot" w:pos="8302"/>
            </w:tabs>
            <w:ind w:left="421"/>
            <w:rPr>
              <w:rFonts w:eastAsia="方正仿宋_GBK"/>
              <w:noProof/>
              <w:sz w:val="32"/>
              <w:szCs w:val="32"/>
            </w:rPr>
          </w:pPr>
          <w:hyperlink w:anchor="_Toc108794297" w:history="1">
            <w:r w:rsidR="00E67031" w:rsidRPr="00E67031">
              <w:rPr>
                <w:rStyle w:val="a7"/>
                <w:rFonts w:eastAsia="方正仿宋_GBK"/>
                <w:noProof/>
                <w:sz w:val="32"/>
                <w:szCs w:val="32"/>
              </w:rPr>
              <w:t>第四节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推进农村公益性公墓建设</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_Toc108794297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9</w:t>
            </w:r>
            <w:r w:rsidR="00E67031" w:rsidRPr="00E67031">
              <w:rPr>
                <w:rFonts w:eastAsia="方正仿宋_GBK"/>
                <w:noProof/>
                <w:webHidden/>
                <w:sz w:val="32"/>
                <w:szCs w:val="32"/>
              </w:rPr>
              <w:fldChar w:fldCharType="end"/>
            </w:r>
          </w:hyperlink>
        </w:p>
        <w:p w14:paraId="5FCC9A7D" w14:textId="202FFEE4" w:rsidR="00E67031" w:rsidRPr="00E67031" w:rsidRDefault="00000000">
          <w:pPr>
            <w:pStyle w:val="TOC2"/>
            <w:tabs>
              <w:tab w:val="right" w:leader="dot" w:pos="8302"/>
            </w:tabs>
            <w:ind w:left="421"/>
            <w:rPr>
              <w:rFonts w:eastAsia="方正仿宋_GBK"/>
              <w:noProof/>
              <w:sz w:val="32"/>
              <w:szCs w:val="32"/>
            </w:rPr>
          </w:pPr>
          <w:hyperlink w:anchor="_Toc108794298" w:history="1">
            <w:r w:rsidR="00E67031" w:rsidRPr="00E67031">
              <w:rPr>
                <w:rStyle w:val="a7"/>
                <w:rFonts w:eastAsia="方正仿宋_GBK"/>
                <w:noProof/>
                <w:sz w:val="32"/>
                <w:szCs w:val="32"/>
              </w:rPr>
              <w:t>第五节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发挥经营性公墓作用</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_Toc108794298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10</w:t>
            </w:r>
            <w:r w:rsidR="00E67031" w:rsidRPr="00E67031">
              <w:rPr>
                <w:rFonts w:eastAsia="方正仿宋_GBK"/>
                <w:noProof/>
                <w:webHidden/>
                <w:sz w:val="32"/>
                <w:szCs w:val="32"/>
              </w:rPr>
              <w:fldChar w:fldCharType="end"/>
            </w:r>
          </w:hyperlink>
        </w:p>
        <w:p w14:paraId="474FA1D9" w14:textId="28331FE5" w:rsidR="00E67031" w:rsidRPr="00E67031" w:rsidRDefault="00000000">
          <w:pPr>
            <w:pStyle w:val="TOC2"/>
            <w:tabs>
              <w:tab w:val="right" w:leader="dot" w:pos="8302"/>
            </w:tabs>
            <w:ind w:left="421"/>
            <w:rPr>
              <w:rFonts w:eastAsia="方正仿宋_GBK"/>
              <w:noProof/>
              <w:sz w:val="32"/>
              <w:szCs w:val="32"/>
            </w:rPr>
          </w:pPr>
          <w:hyperlink w:anchor="_Toc108794299" w:history="1">
            <w:r w:rsidR="00E67031" w:rsidRPr="00E67031">
              <w:rPr>
                <w:rStyle w:val="a7"/>
                <w:rFonts w:eastAsia="方正仿宋_GBK"/>
                <w:noProof/>
                <w:sz w:val="32"/>
                <w:szCs w:val="32"/>
              </w:rPr>
              <w:t>第六节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加快殡葬信息化建设</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_Toc108794299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11</w:t>
            </w:r>
            <w:r w:rsidR="00E67031" w:rsidRPr="00E67031">
              <w:rPr>
                <w:rFonts w:eastAsia="方正仿宋_GBK"/>
                <w:noProof/>
                <w:webHidden/>
                <w:sz w:val="32"/>
                <w:szCs w:val="32"/>
              </w:rPr>
              <w:fldChar w:fldCharType="end"/>
            </w:r>
          </w:hyperlink>
        </w:p>
        <w:p w14:paraId="5500E603" w14:textId="686B53AA" w:rsidR="00E67031" w:rsidRPr="00E67031" w:rsidRDefault="00000000">
          <w:pPr>
            <w:pStyle w:val="TOC1"/>
            <w:rPr>
              <w:rFonts w:ascii="Times New Roman"/>
              <w:bCs w:val="0"/>
              <w:noProof/>
            </w:rPr>
          </w:pPr>
          <w:hyperlink w:anchor="_Toc108794300" w:history="1">
            <w:r w:rsidR="00E67031" w:rsidRPr="00E67031">
              <w:rPr>
                <w:rStyle w:val="a7"/>
                <w:rFonts w:ascii="Times New Roman"/>
                <w:noProof/>
              </w:rPr>
              <w:t>第三章</w:t>
            </w:r>
            <w:r w:rsidR="00E67031" w:rsidRPr="00E67031">
              <w:rPr>
                <w:rStyle w:val="a7"/>
                <w:rFonts w:ascii="Times New Roman"/>
                <w:noProof/>
              </w:rPr>
              <w:t xml:space="preserve"> </w:t>
            </w:r>
            <w:r w:rsidR="00E67031" w:rsidRPr="00E67031">
              <w:rPr>
                <w:rStyle w:val="a7"/>
                <w:rFonts w:ascii="Times New Roman"/>
                <w:noProof/>
              </w:rPr>
              <w:t>强化规划实施保障</w:t>
            </w:r>
            <w:r w:rsidR="00E67031" w:rsidRPr="00E67031">
              <w:rPr>
                <w:rFonts w:ascii="Times New Roman"/>
                <w:noProof/>
                <w:webHidden/>
              </w:rPr>
              <w:tab/>
            </w:r>
            <w:r w:rsidR="00E67031" w:rsidRPr="00E67031">
              <w:rPr>
                <w:rFonts w:ascii="Times New Roman"/>
                <w:noProof/>
                <w:webHidden/>
              </w:rPr>
              <w:fldChar w:fldCharType="begin"/>
            </w:r>
            <w:r w:rsidR="00E67031" w:rsidRPr="00E67031">
              <w:rPr>
                <w:rFonts w:ascii="Times New Roman"/>
                <w:noProof/>
                <w:webHidden/>
              </w:rPr>
              <w:instrText xml:space="preserve"> PAGEREF _Toc108794300 \h </w:instrText>
            </w:r>
            <w:r w:rsidR="00E67031" w:rsidRPr="00E67031">
              <w:rPr>
                <w:rFonts w:ascii="Times New Roman"/>
                <w:noProof/>
                <w:webHidden/>
              </w:rPr>
            </w:r>
            <w:r w:rsidR="00E67031" w:rsidRPr="00E67031">
              <w:rPr>
                <w:rFonts w:ascii="Times New Roman"/>
                <w:noProof/>
                <w:webHidden/>
              </w:rPr>
              <w:fldChar w:fldCharType="separate"/>
            </w:r>
            <w:r w:rsidR="00D70BFA">
              <w:rPr>
                <w:rFonts w:ascii="Times New Roman"/>
                <w:noProof/>
                <w:webHidden/>
              </w:rPr>
              <w:t>12</w:t>
            </w:r>
            <w:r w:rsidR="00E67031" w:rsidRPr="00E67031">
              <w:rPr>
                <w:rFonts w:ascii="Times New Roman"/>
                <w:noProof/>
                <w:webHidden/>
              </w:rPr>
              <w:fldChar w:fldCharType="end"/>
            </w:r>
          </w:hyperlink>
        </w:p>
        <w:p w14:paraId="1E84D550" w14:textId="52AFDA6B" w:rsidR="00E67031" w:rsidRPr="00E67031" w:rsidRDefault="00000000">
          <w:pPr>
            <w:pStyle w:val="TOC2"/>
            <w:tabs>
              <w:tab w:val="right" w:leader="dot" w:pos="8302"/>
            </w:tabs>
            <w:ind w:left="421"/>
            <w:rPr>
              <w:rFonts w:eastAsia="方正仿宋_GBK"/>
              <w:noProof/>
              <w:sz w:val="32"/>
              <w:szCs w:val="32"/>
            </w:rPr>
          </w:pPr>
          <w:hyperlink w:anchor="_Toc108794301" w:history="1">
            <w:r w:rsidR="00E67031" w:rsidRPr="00E67031">
              <w:rPr>
                <w:rStyle w:val="a7"/>
                <w:rFonts w:eastAsia="方正仿宋_GBK"/>
                <w:noProof/>
                <w:sz w:val="32"/>
                <w:szCs w:val="32"/>
              </w:rPr>
              <w:t>第一节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加强组织领导</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_Toc108794301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12</w:t>
            </w:r>
            <w:r w:rsidR="00E67031" w:rsidRPr="00E67031">
              <w:rPr>
                <w:rFonts w:eastAsia="方正仿宋_GBK"/>
                <w:noProof/>
                <w:webHidden/>
                <w:sz w:val="32"/>
                <w:szCs w:val="32"/>
              </w:rPr>
              <w:fldChar w:fldCharType="end"/>
            </w:r>
          </w:hyperlink>
        </w:p>
        <w:p w14:paraId="68F817D4" w14:textId="26C5BE4E" w:rsidR="00E67031" w:rsidRPr="00E67031" w:rsidRDefault="00000000">
          <w:pPr>
            <w:pStyle w:val="TOC2"/>
            <w:tabs>
              <w:tab w:val="right" w:leader="dot" w:pos="8302"/>
            </w:tabs>
            <w:ind w:left="421"/>
            <w:rPr>
              <w:rFonts w:eastAsia="方正仿宋_GBK"/>
              <w:noProof/>
              <w:sz w:val="32"/>
              <w:szCs w:val="32"/>
            </w:rPr>
          </w:pPr>
          <w:hyperlink w:anchor="_Toc108794302" w:history="1">
            <w:r w:rsidR="00E67031" w:rsidRPr="00E67031">
              <w:rPr>
                <w:rStyle w:val="a7"/>
                <w:rFonts w:eastAsia="方正仿宋_GBK"/>
                <w:noProof/>
                <w:sz w:val="32"/>
                <w:szCs w:val="32"/>
              </w:rPr>
              <w:t>第二节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明确方案步骤</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_Toc108794302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13</w:t>
            </w:r>
            <w:r w:rsidR="00E67031" w:rsidRPr="00E67031">
              <w:rPr>
                <w:rFonts w:eastAsia="方正仿宋_GBK"/>
                <w:noProof/>
                <w:webHidden/>
                <w:sz w:val="32"/>
                <w:szCs w:val="32"/>
              </w:rPr>
              <w:fldChar w:fldCharType="end"/>
            </w:r>
          </w:hyperlink>
        </w:p>
        <w:p w14:paraId="10B721F2" w14:textId="451C4163" w:rsidR="00E67031" w:rsidRPr="00E67031" w:rsidRDefault="00000000">
          <w:pPr>
            <w:pStyle w:val="TOC2"/>
            <w:tabs>
              <w:tab w:val="right" w:leader="dot" w:pos="8302"/>
            </w:tabs>
            <w:ind w:left="421"/>
            <w:rPr>
              <w:rFonts w:eastAsia="方正仿宋_GBK"/>
              <w:noProof/>
              <w:sz w:val="32"/>
              <w:szCs w:val="32"/>
            </w:rPr>
          </w:pPr>
          <w:hyperlink w:anchor="_Toc108794303" w:history="1">
            <w:r w:rsidR="00E67031" w:rsidRPr="00E67031">
              <w:rPr>
                <w:rStyle w:val="a7"/>
                <w:rFonts w:eastAsia="方正仿宋_GBK"/>
                <w:noProof/>
                <w:sz w:val="32"/>
                <w:szCs w:val="32"/>
              </w:rPr>
              <w:t>第三节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强化部门协同</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_Toc108794303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13</w:t>
            </w:r>
            <w:r w:rsidR="00E67031" w:rsidRPr="00E67031">
              <w:rPr>
                <w:rFonts w:eastAsia="方正仿宋_GBK"/>
                <w:noProof/>
                <w:webHidden/>
                <w:sz w:val="32"/>
                <w:szCs w:val="32"/>
              </w:rPr>
              <w:fldChar w:fldCharType="end"/>
            </w:r>
          </w:hyperlink>
        </w:p>
        <w:p w14:paraId="5C9DF30A" w14:textId="2CAB602B" w:rsidR="00E67031" w:rsidRPr="00E67031" w:rsidRDefault="00000000">
          <w:pPr>
            <w:pStyle w:val="TOC2"/>
            <w:tabs>
              <w:tab w:val="right" w:leader="dot" w:pos="8302"/>
            </w:tabs>
            <w:ind w:left="421"/>
            <w:rPr>
              <w:rFonts w:eastAsia="方正仿宋_GBK"/>
              <w:noProof/>
              <w:sz w:val="32"/>
              <w:szCs w:val="32"/>
            </w:rPr>
          </w:pPr>
          <w:hyperlink w:anchor="_Toc108794304" w:history="1">
            <w:r w:rsidR="00E67031" w:rsidRPr="00E67031">
              <w:rPr>
                <w:rStyle w:val="a7"/>
                <w:rFonts w:eastAsia="方正仿宋_GBK"/>
                <w:noProof/>
                <w:sz w:val="32"/>
                <w:szCs w:val="32"/>
              </w:rPr>
              <w:t>第四节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保障设施用地</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_Toc108794304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14</w:t>
            </w:r>
            <w:r w:rsidR="00E67031" w:rsidRPr="00E67031">
              <w:rPr>
                <w:rFonts w:eastAsia="方正仿宋_GBK"/>
                <w:noProof/>
                <w:webHidden/>
                <w:sz w:val="32"/>
                <w:szCs w:val="32"/>
              </w:rPr>
              <w:fldChar w:fldCharType="end"/>
            </w:r>
          </w:hyperlink>
        </w:p>
        <w:p w14:paraId="3281B454" w14:textId="02C30CCF" w:rsidR="00E67031" w:rsidRPr="00E67031" w:rsidRDefault="00000000">
          <w:pPr>
            <w:pStyle w:val="TOC2"/>
            <w:tabs>
              <w:tab w:val="right" w:leader="dot" w:pos="8302"/>
            </w:tabs>
            <w:ind w:left="421"/>
            <w:rPr>
              <w:rFonts w:eastAsia="方正仿宋_GBK"/>
              <w:noProof/>
              <w:sz w:val="32"/>
              <w:szCs w:val="32"/>
            </w:rPr>
          </w:pPr>
          <w:hyperlink w:anchor="_Toc108794305" w:history="1">
            <w:r w:rsidR="00E67031" w:rsidRPr="00E67031">
              <w:rPr>
                <w:rStyle w:val="a7"/>
                <w:rFonts w:eastAsia="方正仿宋_GBK"/>
                <w:noProof/>
                <w:sz w:val="32"/>
                <w:szCs w:val="32"/>
              </w:rPr>
              <w:t>第五节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完善投入机制</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_Toc108794305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14</w:t>
            </w:r>
            <w:r w:rsidR="00E67031" w:rsidRPr="00E67031">
              <w:rPr>
                <w:rFonts w:eastAsia="方正仿宋_GBK"/>
                <w:noProof/>
                <w:webHidden/>
                <w:sz w:val="32"/>
                <w:szCs w:val="32"/>
              </w:rPr>
              <w:fldChar w:fldCharType="end"/>
            </w:r>
          </w:hyperlink>
        </w:p>
        <w:p w14:paraId="34EFD15C" w14:textId="13F79DF1" w:rsidR="00E67031" w:rsidRPr="00E67031" w:rsidRDefault="00000000">
          <w:pPr>
            <w:pStyle w:val="TOC2"/>
            <w:tabs>
              <w:tab w:val="right" w:leader="dot" w:pos="8302"/>
            </w:tabs>
            <w:ind w:left="421"/>
            <w:rPr>
              <w:rFonts w:eastAsia="方正仿宋_GBK"/>
              <w:noProof/>
              <w:sz w:val="32"/>
              <w:szCs w:val="32"/>
            </w:rPr>
          </w:pPr>
          <w:hyperlink w:anchor="_Toc108794306" w:history="1">
            <w:r w:rsidR="00E67031" w:rsidRPr="00E67031">
              <w:rPr>
                <w:rStyle w:val="a7"/>
                <w:rFonts w:eastAsia="方正仿宋_GBK"/>
                <w:noProof/>
                <w:sz w:val="32"/>
                <w:szCs w:val="32"/>
              </w:rPr>
              <w:t>第六节</w:t>
            </w:r>
            <w:r w:rsidR="00E67031" w:rsidRPr="00E67031">
              <w:rPr>
                <w:rStyle w:val="a7"/>
                <w:rFonts w:eastAsia="方正仿宋_GBK"/>
                <w:noProof/>
                <w:sz w:val="32"/>
                <w:szCs w:val="32"/>
              </w:rPr>
              <w:t xml:space="preserve"> </w:t>
            </w:r>
            <w:r w:rsidR="00E67031" w:rsidRPr="00E67031">
              <w:rPr>
                <w:rStyle w:val="a7"/>
                <w:rFonts w:eastAsia="方正仿宋_GBK"/>
                <w:noProof/>
                <w:sz w:val="32"/>
                <w:szCs w:val="32"/>
              </w:rPr>
              <w:t>加强舆论宣传</w:t>
            </w:r>
            <w:r w:rsidR="00E67031" w:rsidRPr="00E67031">
              <w:rPr>
                <w:rFonts w:eastAsia="方正仿宋_GBK"/>
                <w:noProof/>
                <w:webHidden/>
                <w:sz w:val="32"/>
                <w:szCs w:val="32"/>
              </w:rPr>
              <w:tab/>
            </w:r>
            <w:r w:rsidR="00E67031" w:rsidRPr="00E67031">
              <w:rPr>
                <w:rFonts w:eastAsia="方正仿宋_GBK"/>
                <w:noProof/>
                <w:webHidden/>
                <w:sz w:val="32"/>
                <w:szCs w:val="32"/>
              </w:rPr>
              <w:fldChar w:fldCharType="begin"/>
            </w:r>
            <w:r w:rsidR="00E67031" w:rsidRPr="00E67031">
              <w:rPr>
                <w:rFonts w:eastAsia="方正仿宋_GBK"/>
                <w:noProof/>
                <w:webHidden/>
                <w:sz w:val="32"/>
                <w:szCs w:val="32"/>
              </w:rPr>
              <w:instrText xml:space="preserve"> PAGEREF _Toc108794306 \h </w:instrText>
            </w:r>
            <w:r w:rsidR="00E67031" w:rsidRPr="00E67031">
              <w:rPr>
                <w:rFonts w:eastAsia="方正仿宋_GBK"/>
                <w:noProof/>
                <w:webHidden/>
                <w:sz w:val="32"/>
                <w:szCs w:val="32"/>
              </w:rPr>
            </w:r>
            <w:r w:rsidR="00E67031" w:rsidRPr="00E67031">
              <w:rPr>
                <w:rFonts w:eastAsia="方正仿宋_GBK"/>
                <w:noProof/>
                <w:webHidden/>
                <w:sz w:val="32"/>
                <w:szCs w:val="32"/>
              </w:rPr>
              <w:fldChar w:fldCharType="separate"/>
            </w:r>
            <w:r w:rsidR="00D70BFA">
              <w:rPr>
                <w:rFonts w:eastAsia="方正仿宋_GBK"/>
                <w:noProof/>
                <w:webHidden/>
                <w:sz w:val="32"/>
                <w:szCs w:val="32"/>
              </w:rPr>
              <w:t>14</w:t>
            </w:r>
            <w:r w:rsidR="00E67031" w:rsidRPr="00E67031">
              <w:rPr>
                <w:rFonts w:eastAsia="方正仿宋_GBK"/>
                <w:noProof/>
                <w:webHidden/>
                <w:sz w:val="32"/>
                <w:szCs w:val="32"/>
              </w:rPr>
              <w:fldChar w:fldCharType="end"/>
            </w:r>
          </w:hyperlink>
        </w:p>
        <w:p w14:paraId="407FFDF6" w14:textId="413352D5" w:rsidR="00324FA4" w:rsidRDefault="00E67031" w:rsidP="00E67031">
          <w:pPr>
            <w:sectPr w:rsidR="00324FA4" w:rsidSect="005D4B54">
              <w:footerReference w:type="default" r:id="rId9"/>
              <w:pgSz w:w="11906" w:h="16838"/>
              <w:pgMar w:top="1440" w:right="1797" w:bottom="1440" w:left="1797" w:header="851" w:footer="1134" w:gutter="0"/>
              <w:pgNumType w:start="1"/>
              <w:cols w:space="720"/>
              <w:docGrid w:type="linesAndChars" w:linePitch="579" w:charSpace="117"/>
            </w:sectPr>
          </w:pPr>
          <w:r w:rsidRPr="00E67031">
            <w:rPr>
              <w:rFonts w:eastAsia="方正仿宋_GBK"/>
              <w:b/>
              <w:bCs/>
              <w:sz w:val="32"/>
              <w:szCs w:val="32"/>
              <w:lang w:val="zh-CN"/>
            </w:rPr>
            <w:fldChar w:fldCharType="end"/>
          </w:r>
        </w:p>
      </w:sdtContent>
    </w:sdt>
    <w:p w14:paraId="6DB1321C" w14:textId="25AF7B79" w:rsidR="00E67031" w:rsidRPr="000D62B2" w:rsidRDefault="00324FA4" w:rsidP="00324FA4">
      <w:pPr>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lastRenderedPageBreak/>
        <w:t>殡</w:t>
      </w:r>
      <w:r w:rsidR="00E67031" w:rsidRPr="000D62B2">
        <w:rPr>
          <w:rFonts w:ascii="方正仿宋_GBK" w:eastAsia="方正仿宋_GBK" w:hAnsi="方正仿宋_GBK" w:cs="方正仿宋_GBK" w:hint="eastAsia"/>
          <w:sz w:val="32"/>
        </w:rPr>
        <w:t>葬服务设施是公共服务设施的重要组成部分，是推动殡葬事业改革发展的重要物质基础。为构建布局合理、设施配套齐全、功能完善的殡葬</w:t>
      </w:r>
      <w:r w:rsidR="002646BB">
        <w:rPr>
          <w:rFonts w:ascii="方正仿宋_GBK" w:eastAsia="方正仿宋_GBK" w:hAnsi="方正仿宋_GBK" w:cs="方正仿宋_GBK" w:hint="eastAsia"/>
          <w:sz w:val="32"/>
        </w:rPr>
        <w:t>服务</w:t>
      </w:r>
      <w:r w:rsidR="00E67031" w:rsidRPr="000D62B2">
        <w:rPr>
          <w:rFonts w:ascii="方正仿宋_GBK" w:eastAsia="方正仿宋_GBK" w:hAnsi="方正仿宋_GBK" w:cs="方正仿宋_GBK" w:hint="eastAsia"/>
          <w:sz w:val="32"/>
        </w:rPr>
        <w:t>设施体系，进一步提高殡葬服务供给能力，推动殡葬事业高</w:t>
      </w:r>
      <w:r w:rsidR="002646BB">
        <w:rPr>
          <w:rFonts w:ascii="方正仿宋_GBK" w:eastAsia="方正仿宋_GBK" w:hAnsi="方正仿宋_GBK" w:cs="方正仿宋_GBK" w:hint="eastAsia"/>
          <w:sz w:val="32"/>
        </w:rPr>
        <w:t>质量</w:t>
      </w:r>
      <w:r w:rsidR="00E67031" w:rsidRPr="000D62B2">
        <w:rPr>
          <w:rFonts w:ascii="方正仿宋_GBK" w:eastAsia="方正仿宋_GBK" w:hAnsi="方正仿宋_GBK" w:cs="方正仿宋_GBK" w:hint="eastAsia"/>
          <w:sz w:val="32"/>
        </w:rPr>
        <w:t>发展，根据《殡葬管理条例》及《合川区国民经济和社会发展第十四个五年规划纲要》等文件精神，结合合川实际，编制《合川区殡葬服务设施建设“十四五”规划》。</w:t>
      </w:r>
    </w:p>
    <w:p w14:paraId="41DC497E" w14:textId="77777777" w:rsidR="00E67031" w:rsidRDefault="00E67031" w:rsidP="00E67031">
      <w:pPr>
        <w:pStyle w:val="1"/>
        <w:spacing w:line="240" w:lineRule="auto"/>
      </w:pPr>
      <w:bookmarkStart w:id="0" w:name="_Toc90478684"/>
      <w:bookmarkStart w:id="1" w:name="_Toc108794151"/>
      <w:bookmarkStart w:id="2" w:name="_Toc108794288"/>
      <w:r>
        <w:rPr>
          <w:rFonts w:hint="eastAsia"/>
        </w:rPr>
        <w:t>第一章</w:t>
      </w:r>
      <w:r>
        <w:rPr>
          <w:rFonts w:hint="eastAsia"/>
        </w:rPr>
        <w:t xml:space="preserve"> </w:t>
      </w:r>
      <w:r>
        <w:t>全面开启</w:t>
      </w:r>
      <w:r>
        <w:rPr>
          <w:rFonts w:hint="eastAsia"/>
        </w:rPr>
        <w:t>殡葬服务设施建设新征程</w:t>
      </w:r>
      <w:bookmarkEnd w:id="0"/>
      <w:bookmarkEnd w:id="1"/>
      <w:bookmarkEnd w:id="2"/>
    </w:p>
    <w:p w14:paraId="3AFC4136" w14:textId="77777777" w:rsidR="00E67031" w:rsidRDefault="00E67031" w:rsidP="00E67031">
      <w:pPr>
        <w:pStyle w:val="2"/>
        <w:spacing w:before="0" w:after="0" w:line="240" w:lineRule="auto"/>
      </w:pPr>
      <w:bookmarkStart w:id="3" w:name="_Toc90478685"/>
      <w:bookmarkStart w:id="4" w:name="_Toc108794152"/>
      <w:bookmarkStart w:id="5" w:name="_Toc108794289"/>
      <w:r>
        <w:rPr>
          <w:rFonts w:hint="eastAsia"/>
        </w:rPr>
        <w:t>第一节</w:t>
      </w:r>
      <w:r>
        <w:rPr>
          <w:rFonts w:hint="eastAsia"/>
        </w:rPr>
        <w:t xml:space="preserve"> </w:t>
      </w:r>
      <w:bookmarkEnd w:id="3"/>
      <w:r>
        <w:rPr>
          <w:rFonts w:hint="eastAsia"/>
        </w:rPr>
        <w:t>发展基础</w:t>
      </w:r>
      <w:bookmarkEnd w:id="4"/>
      <w:bookmarkEnd w:id="5"/>
    </w:p>
    <w:p w14:paraId="7A5E97AB" w14:textId="6FF056B1" w:rsidR="00E67031" w:rsidRDefault="0008298E" w:rsidP="00E67031">
      <w:pPr>
        <w:widowControl/>
        <w:ind w:firstLineChars="200" w:firstLine="640"/>
        <w:rPr>
          <w:rFonts w:eastAsia="方正仿宋_GBK"/>
          <w:color w:val="000000"/>
          <w:kern w:val="0"/>
          <w:sz w:val="32"/>
          <w:szCs w:val="32"/>
        </w:rPr>
      </w:pPr>
      <w:r w:rsidRPr="0008298E">
        <w:rPr>
          <w:rFonts w:eastAsia="方正仿宋_GBK" w:hint="eastAsia"/>
          <w:color w:val="000000"/>
          <w:kern w:val="0"/>
          <w:sz w:val="32"/>
          <w:szCs w:val="32"/>
        </w:rPr>
        <w:t>殡葬公共服务</w:t>
      </w:r>
      <w:r w:rsidRPr="0008298E">
        <w:rPr>
          <w:rFonts w:eastAsia="方正仿宋_GBK"/>
          <w:color w:val="000000"/>
          <w:kern w:val="0"/>
          <w:sz w:val="32"/>
          <w:szCs w:val="32"/>
        </w:rPr>
        <w:t>事关人民群众切身利益</w:t>
      </w:r>
      <w:r w:rsidRPr="0008298E">
        <w:rPr>
          <w:rFonts w:eastAsia="方正仿宋_GBK"/>
          <w:color w:val="000000"/>
          <w:kern w:val="0"/>
          <w:sz w:val="32"/>
          <w:szCs w:val="32"/>
        </w:rPr>
        <w:t>,</w:t>
      </w:r>
      <w:r w:rsidRPr="0008298E">
        <w:rPr>
          <w:rFonts w:eastAsia="方正仿宋_GBK"/>
          <w:color w:val="000000"/>
          <w:kern w:val="0"/>
          <w:sz w:val="32"/>
          <w:szCs w:val="32"/>
        </w:rPr>
        <w:t>事关精神文明和生态文明建设。</w:t>
      </w:r>
      <w:r w:rsidR="00E67031">
        <w:rPr>
          <w:rFonts w:eastAsia="方正仿宋_GBK" w:hint="eastAsia"/>
          <w:color w:val="000000"/>
          <w:kern w:val="0"/>
          <w:sz w:val="32"/>
          <w:szCs w:val="32"/>
        </w:rPr>
        <w:t>“十三五”期间，我区殡葬改革</w:t>
      </w:r>
      <w:r>
        <w:rPr>
          <w:rFonts w:eastAsia="方正仿宋_GBK" w:hint="eastAsia"/>
          <w:color w:val="000000"/>
          <w:kern w:val="0"/>
          <w:sz w:val="32"/>
          <w:szCs w:val="32"/>
        </w:rPr>
        <w:t>工作</w:t>
      </w:r>
      <w:r w:rsidR="00E67031">
        <w:rPr>
          <w:rFonts w:eastAsia="方正仿宋_GBK" w:hint="eastAsia"/>
          <w:color w:val="000000"/>
          <w:kern w:val="0"/>
          <w:sz w:val="32"/>
          <w:szCs w:val="32"/>
        </w:rPr>
        <w:t>稳步推进，殡葬</w:t>
      </w:r>
      <w:r>
        <w:rPr>
          <w:rFonts w:eastAsia="方正仿宋_GBK" w:hint="eastAsia"/>
          <w:color w:val="000000"/>
          <w:kern w:val="0"/>
          <w:sz w:val="32"/>
          <w:szCs w:val="32"/>
        </w:rPr>
        <w:t>服务</w:t>
      </w:r>
      <w:r w:rsidR="00E67031">
        <w:rPr>
          <w:rFonts w:eastAsia="方正仿宋_GBK" w:hint="eastAsia"/>
          <w:color w:val="000000"/>
          <w:kern w:val="0"/>
          <w:sz w:val="32"/>
          <w:szCs w:val="32"/>
        </w:rPr>
        <w:t>设施加快建设，殡葬服务网络逐步形成，行业管理不断规范，服务质量持续提高，惠民殡葬体系不断完善，为“十四五”时期的发展奠定扎实基础。</w:t>
      </w:r>
    </w:p>
    <w:p w14:paraId="19ED8045" w14:textId="12169B61" w:rsidR="00E67031" w:rsidRPr="000D62B2" w:rsidRDefault="00E67031" w:rsidP="00E67031">
      <w:pPr>
        <w:widowControl/>
        <w:ind w:firstLineChars="200" w:firstLine="643"/>
        <w:rPr>
          <w:rFonts w:eastAsia="方正仿宋_GBK"/>
          <w:color w:val="000000"/>
          <w:kern w:val="0"/>
          <w:sz w:val="32"/>
          <w:szCs w:val="32"/>
        </w:rPr>
      </w:pPr>
      <w:r>
        <w:rPr>
          <w:rFonts w:ascii="方正楷体_GBK" w:eastAsia="方正楷体_GBK" w:hint="eastAsia"/>
          <w:b/>
          <w:kern w:val="0"/>
          <w:sz w:val="32"/>
          <w:szCs w:val="32"/>
        </w:rPr>
        <w:t>殡葬</w:t>
      </w:r>
      <w:r w:rsidR="0008298E">
        <w:rPr>
          <w:rFonts w:ascii="方正楷体_GBK" w:eastAsia="方正楷体_GBK" w:hint="eastAsia"/>
          <w:b/>
          <w:kern w:val="0"/>
          <w:sz w:val="32"/>
          <w:szCs w:val="32"/>
        </w:rPr>
        <w:t>服务</w:t>
      </w:r>
      <w:r>
        <w:rPr>
          <w:rFonts w:ascii="方正楷体_GBK" w:eastAsia="方正楷体_GBK" w:hint="eastAsia"/>
          <w:b/>
          <w:kern w:val="0"/>
          <w:sz w:val="32"/>
          <w:szCs w:val="32"/>
        </w:rPr>
        <w:t>设施建设持续推进</w:t>
      </w:r>
      <w:r>
        <w:rPr>
          <w:rFonts w:eastAsia="方正仿宋_GBK" w:hint="eastAsia"/>
          <w:kern w:val="0"/>
          <w:sz w:val="32"/>
          <w:szCs w:val="32"/>
        </w:rPr>
        <w:t>。</w:t>
      </w:r>
      <w:r>
        <w:rPr>
          <w:rFonts w:eastAsia="方正仿宋_GBK"/>
          <w:kern w:val="0"/>
          <w:sz w:val="32"/>
          <w:szCs w:val="32"/>
        </w:rPr>
        <w:t>“</w:t>
      </w:r>
      <w:r>
        <w:rPr>
          <w:rFonts w:eastAsia="方正仿宋_GBK"/>
          <w:kern w:val="0"/>
          <w:sz w:val="32"/>
          <w:szCs w:val="32"/>
        </w:rPr>
        <w:t>十三五</w:t>
      </w:r>
      <w:r>
        <w:rPr>
          <w:rFonts w:eastAsia="方正仿宋_GBK"/>
          <w:kern w:val="0"/>
          <w:sz w:val="32"/>
          <w:szCs w:val="32"/>
        </w:rPr>
        <w:t>”</w:t>
      </w:r>
      <w:r>
        <w:rPr>
          <w:rFonts w:eastAsia="方正仿宋_GBK"/>
          <w:kern w:val="0"/>
          <w:sz w:val="32"/>
          <w:szCs w:val="32"/>
        </w:rPr>
        <w:t>期间，在</w:t>
      </w:r>
      <w:r w:rsidR="0008298E">
        <w:rPr>
          <w:rFonts w:eastAsia="方正仿宋_GBK" w:hint="eastAsia"/>
          <w:kern w:val="0"/>
          <w:sz w:val="32"/>
          <w:szCs w:val="32"/>
        </w:rPr>
        <w:t>区委区</w:t>
      </w:r>
      <w:r>
        <w:rPr>
          <w:rFonts w:eastAsia="方正仿宋_GBK"/>
          <w:kern w:val="0"/>
          <w:sz w:val="32"/>
          <w:szCs w:val="32"/>
        </w:rPr>
        <w:t>政</w:t>
      </w:r>
      <w:r>
        <w:rPr>
          <w:rFonts w:eastAsia="方正仿宋_GBK"/>
          <w:color w:val="000000"/>
          <w:kern w:val="0"/>
          <w:sz w:val="32"/>
          <w:szCs w:val="32"/>
        </w:rPr>
        <w:t>府及有关部门共同努力下，我区在殡葬服务设施建设方面取得了较大成效</w:t>
      </w:r>
      <w:r>
        <w:rPr>
          <w:rFonts w:eastAsia="方正仿宋_GBK" w:hint="eastAsia"/>
          <w:color w:val="000000"/>
          <w:kern w:val="0"/>
          <w:sz w:val="32"/>
          <w:szCs w:val="32"/>
        </w:rPr>
        <w:t>。</w:t>
      </w:r>
      <w:r>
        <w:rPr>
          <w:rFonts w:eastAsia="方正仿宋_GBK"/>
          <w:color w:val="000000"/>
          <w:kern w:val="0"/>
          <w:sz w:val="32"/>
          <w:szCs w:val="32"/>
        </w:rPr>
        <w:t>全区</w:t>
      </w:r>
      <w:r>
        <w:rPr>
          <w:rFonts w:eastAsia="方正仿宋_GBK"/>
          <w:kern w:val="0"/>
          <w:sz w:val="32"/>
          <w:szCs w:val="32"/>
        </w:rPr>
        <w:t>共有殡仪馆</w:t>
      </w:r>
      <w:r>
        <w:rPr>
          <w:rFonts w:eastAsia="方正仿宋_GBK"/>
          <w:kern w:val="0"/>
          <w:sz w:val="32"/>
          <w:szCs w:val="32"/>
        </w:rPr>
        <w:t>1</w:t>
      </w:r>
      <w:r>
        <w:rPr>
          <w:rFonts w:eastAsia="方正仿宋_GBK"/>
          <w:kern w:val="0"/>
          <w:sz w:val="32"/>
          <w:szCs w:val="32"/>
        </w:rPr>
        <w:t>个</w:t>
      </w:r>
      <w:r>
        <w:rPr>
          <w:rFonts w:eastAsia="方正仿宋_GBK" w:hint="eastAsia"/>
          <w:kern w:val="0"/>
          <w:sz w:val="32"/>
          <w:szCs w:val="32"/>
        </w:rPr>
        <w:t>、</w:t>
      </w:r>
      <w:r>
        <w:rPr>
          <w:rFonts w:eastAsia="方正仿宋_GBK"/>
          <w:kern w:val="0"/>
          <w:sz w:val="32"/>
          <w:szCs w:val="32"/>
        </w:rPr>
        <w:t>殡仪服务站</w:t>
      </w:r>
      <w:r>
        <w:rPr>
          <w:rFonts w:eastAsia="方正仿宋_GBK"/>
          <w:kern w:val="0"/>
          <w:sz w:val="32"/>
          <w:szCs w:val="32"/>
        </w:rPr>
        <w:t>2</w:t>
      </w:r>
      <w:r>
        <w:rPr>
          <w:rFonts w:eastAsia="方正仿宋_GBK"/>
          <w:kern w:val="0"/>
          <w:sz w:val="32"/>
          <w:szCs w:val="32"/>
        </w:rPr>
        <w:t>个</w:t>
      </w:r>
      <w:r>
        <w:rPr>
          <w:rFonts w:eastAsia="方正仿宋_GBK" w:hint="eastAsia"/>
          <w:kern w:val="0"/>
          <w:sz w:val="32"/>
          <w:szCs w:val="32"/>
        </w:rPr>
        <w:t>、</w:t>
      </w:r>
      <w:r>
        <w:rPr>
          <w:rFonts w:eastAsia="方正仿宋_GBK"/>
          <w:kern w:val="0"/>
          <w:sz w:val="32"/>
          <w:szCs w:val="32"/>
        </w:rPr>
        <w:t>城市公益性公墓</w:t>
      </w:r>
      <w:r>
        <w:rPr>
          <w:rFonts w:eastAsia="方正仿宋_GBK"/>
          <w:kern w:val="0"/>
          <w:sz w:val="32"/>
          <w:szCs w:val="32"/>
        </w:rPr>
        <w:t>1</w:t>
      </w:r>
      <w:r>
        <w:rPr>
          <w:rFonts w:eastAsia="方正仿宋_GBK"/>
          <w:kern w:val="0"/>
          <w:sz w:val="32"/>
          <w:szCs w:val="32"/>
        </w:rPr>
        <w:t>个、</w:t>
      </w:r>
      <w:r>
        <w:rPr>
          <w:rFonts w:eastAsia="方正仿宋_GBK" w:hint="eastAsia"/>
          <w:kern w:val="0"/>
          <w:sz w:val="32"/>
          <w:szCs w:val="32"/>
        </w:rPr>
        <w:t>农村</w:t>
      </w:r>
      <w:r>
        <w:rPr>
          <w:rFonts w:eastAsia="方正仿宋_GBK"/>
          <w:kern w:val="0"/>
          <w:sz w:val="32"/>
          <w:szCs w:val="32"/>
        </w:rPr>
        <w:t>公益性公墓</w:t>
      </w:r>
      <w:r>
        <w:rPr>
          <w:rFonts w:eastAsia="方正仿宋_GBK"/>
          <w:kern w:val="0"/>
          <w:sz w:val="32"/>
          <w:szCs w:val="32"/>
        </w:rPr>
        <w:t>6</w:t>
      </w:r>
      <w:r>
        <w:rPr>
          <w:rFonts w:eastAsia="方正仿宋_GBK"/>
          <w:kern w:val="0"/>
          <w:sz w:val="32"/>
          <w:szCs w:val="32"/>
        </w:rPr>
        <w:t>个、经营性公墓</w:t>
      </w:r>
      <w:r>
        <w:rPr>
          <w:rFonts w:eastAsia="方正仿宋_GBK"/>
          <w:kern w:val="0"/>
          <w:sz w:val="32"/>
          <w:szCs w:val="32"/>
        </w:rPr>
        <w:t>2</w:t>
      </w:r>
      <w:r>
        <w:rPr>
          <w:rFonts w:eastAsia="方正仿宋_GBK"/>
          <w:kern w:val="0"/>
          <w:sz w:val="32"/>
          <w:szCs w:val="32"/>
        </w:rPr>
        <w:t>个，</w:t>
      </w:r>
      <w:r>
        <w:rPr>
          <w:rFonts w:eastAsia="方正仿宋_GBK"/>
          <w:color w:val="000000"/>
          <w:kern w:val="0"/>
          <w:sz w:val="32"/>
          <w:szCs w:val="32"/>
        </w:rPr>
        <w:t>初</w:t>
      </w:r>
      <w:r>
        <w:rPr>
          <w:rFonts w:eastAsia="方正仿宋_GBK"/>
          <w:kern w:val="0"/>
          <w:sz w:val="32"/>
          <w:szCs w:val="32"/>
        </w:rPr>
        <w:t>步形成了从遗体接运、火化、治丧到安葬，覆盖城乡的殡葬服务设施体系。</w:t>
      </w:r>
    </w:p>
    <w:p w14:paraId="475EA85D" w14:textId="77777777" w:rsidR="00E67031" w:rsidRDefault="00E67031" w:rsidP="00E67031">
      <w:pPr>
        <w:ind w:firstLineChars="200" w:firstLine="643"/>
        <w:rPr>
          <w:rFonts w:eastAsia="方正仿宋_GBK"/>
          <w:bCs/>
          <w:kern w:val="0"/>
          <w:sz w:val="32"/>
          <w:szCs w:val="32"/>
        </w:rPr>
      </w:pPr>
      <w:r>
        <w:rPr>
          <w:rFonts w:ascii="方正楷体_GBK" w:eastAsia="方正楷体_GBK" w:hint="eastAsia"/>
          <w:b/>
          <w:kern w:val="0"/>
          <w:sz w:val="32"/>
          <w:szCs w:val="32"/>
        </w:rPr>
        <w:t>惠民殡葬体系逐步建成。</w:t>
      </w:r>
      <w:r>
        <w:rPr>
          <w:rFonts w:eastAsia="方正仿宋_GBK" w:hint="eastAsia"/>
          <w:bCs/>
          <w:kern w:val="0"/>
          <w:sz w:val="32"/>
          <w:szCs w:val="32"/>
        </w:rPr>
        <w:t>城乡居民殡葬基本服务由政府免费提供政策进一步健全，在保基本、多层次、广覆盖、可</w:t>
      </w:r>
      <w:r>
        <w:rPr>
          <w:rFonts w:eastAsia="方正仿宋_GBK" w:hint="eastAsia"/>
          <w:bCs/>
          <w:kern w:val="0"/>
          <w:sz w:val="32"/>
          <w:szCs w:val="32"/>
        </w:rPr>
        <w:lastRenderedPageBreak/>
        <w:t>持续的基础上提标、扩面、增项。“十三五”期间，出台了免除城乡困难群众基本丧葬服务费的实施办法，免除</w:t>
      </w:r>
      <w:proofErr w:type="gramStart"/>
      <w:r>
        <w:rPr>
          <w:rFonts w:eastAsia="方正仿宋_GBK" w:hint="eastAsia"/>
          <w:bCs/>
          <w:kern w:val="0"/>
          <w:sz w:val="32"/>
          <w:szCs w:val="32"/>
        </w:rPr>
        <w:t>城乡低保对象</w:t>
      </w:r>
      <w:proofErr w:type="gramEnd"/>
      <w:r>
        <w:rPr>
          <w:rFonts w:eastAsia="方正仿宋_GBK" w:hint="eastAsia"/>
          <w:bCs/>
          <w:kern w:val="0"/>
          <w:sz w:val="32"/>
          <w:szCs w:val="32"/>
        </w:rPr>
        <w:t>、农村五保户</w:t>
      </w:r>
      <w:r w:rsidRPr="002E57CE">
        <w:rPr>
          <w:rFonts w:eastAsia="方正仿宋_GBK" w:hint="eastAsia"/>
          <w:bCs/>
          <w:kern w:val="0"/>
          <w:sz w:val="32"/>
          <w:szCs w:val="32"/>
        </w:rPr>
        <w:t>、城市“三无”人员</w:t>
      </w:r>
      <w:r>
        <w:rPr>
          <w:rFonts w:eastAsia="方正仿宋_GBK" w:hint="eastAsia"/>
          <w:bCs/>
          <w:kern w:val="0"/>
          <w:sz w:val="32"/>
          <w:szCs w:val="32"/>
        </w:rPr>
        <w:t>、重点优抚对象等困难群众的基本丧葬费用。出台免除文明治丧基本服务费惠民政策，免收三天普通厅堂费及</w:t>
      </w:r>
      <w:r>
        <w:rPr>
          <w:rFonts w:eastAsia="方正仿宋_GBK" w:hint="eastAsia"/>
          <w:bCs/>
          <w:kern w:val="0"/>
          <w:sz w:val="32"/>
          <w:szCs w:val="32"/>
        </w:rPr>
        <w:t>12</w:t>
      </w:r>
      <w:r>
        <w:rPr>
          <w:rFonts w:eastAsia="方正仿宋_GBK" w:hint="eastAsia"/>
          <w:bCs/>
          <w:kern w:val="0"/>
          <w:sz w:val="32"/>
          <w:szCs w:val="32"/>
        </w:rPr>
        <w:t>种配套物品费、水电费、厅堂服务费，切实减轻群众治丧负担。</w:t>
      </w:r>
    </w:p>
    <w:p w14:paraId="156DD4B3" w14:textId="77777777" w:rsidR="00E67031" w:rsidRDefault="00E67031" w:rsidP="00E67031">
      <w:pPr>
        <w:ind w:firstLineChars="200" w:firstLine="643"/>
        <w:rPr>
          <w:rFonts w:eastAsia="方正仿宋_GBK"/>
          <w:bCs/>
          <w:kern w:val="0"/>
          <w:sz w:val="32"/>
          <w:szCs w:val="32"/>
        </w:rPr>
      </w:pPr>
      <w:r>
        <w:rPr>
          <w:rFonts w:ascii="方正楷体_GBK" w:eastAsia="方正楷体_GBK" w:hint="eastAsia"/>
          <w:b/>
          <w:kern w:val="0"/>
          <w:sz w:val="32"/>
          <w:szCs w:val="32"/>
        </w:rPr>
        <w:t>殡葬管理水平显著提高。</w:t>
      </w:r>
      <w:r>
        <w:rPr>
          <w:rFonts w:eastAsia="方正仿宋_GBK" w:hint="eastAsia"/>
          <w:bCs/>
          <w:kern w:val="0"/>
          <w:sz w:val="32"/>
          <w:szCs w:val="32"/>
        </w:rPr>
        <w:t>2017</w:t>
      </w:r>
      <w:r>
        <w:rPr>
          <w:rFonts w:eastAsia="方正仿宋_GBK" w:hint="eastAsia"/>
          <w:bCs/>
          <w:kern w:val="0"/>
          <w:sz w:val="32"/>
          <w:szCs w:val="32"/>
        </w:rPr>
        <w:t>年以来，区民政局、街道办事处及社区干部、居民小组长、楼院长、网格长等组成专项整治小组巡查队，进行第一时间处置搭棚治丧现象，引导群众到指定场所治丧。加强殡葬服务价格管理，建立健全经营性公墓监督管理机制，公益性骨灰安葬（放）设施建设管理不断规范。</w:t>
      </w:r>
    </w:p>
    <w:p w14:paraId="3185937F" w14:textId="77777777" w:rsidR="00E67031" w:rsidRDefault="00E67031" w:rsidP="00E67031">
      <w:pPr>
        <w:ind w:firstLineChars="200" w:firstLine="643"/>
        <w:rPr>
          <w:rFonts w:eastAsia="方正仿宋_GBK"/>
          <w:bCs/>
          <w:kern w:val="0"/>
          <w:sz w:val="32"/>
          <w:szCs w:val="32"/>
        </w:rPr>
      </w:pPr>
      <w:r>
        <w:rPr>
          <w:rFonts w:ascii="方正楷体_GBK" w:eastAsia="方正楷体_GBK" w:hint="eastAsia"/>
          <w:b/>
          <w:kern w:val="0"/>
          <w:sz w:val="32"/>
          <w:szCs w:val="32"/>
        </w:rPr>
        <w:t>移风易俗良好氛围正在形成。</w:t>
      </w:r>
      <w:r>
        <w:rPr>
          <w:rFonts w:eastAsia="方正仿宋_GBK" w:hint="eastAsia"/>
          <w:bCs/>
          <w:kern w:val="0"/>
          <w:sz w:val="32"/>
          <w:szCs w:val="32"/>
        </w:rPr>
        <w:t>全区强化殡葬改革宣传引导，利用各种媒体和传播手段，开展殡葬改革政策和传统优秀殡葬文化的宣传，倡导厚养薄葬、文明节俭的丧葬礼俗，倡导生态安葬、网络纪念、鲜花祭扫、集体共祭、错峰祭扫等文明低碳祭扫方式，发动党员干部带头树立移风易俗的祭扫新风尚，营造广大群众参与和支持殡葬改革的良好氛围，文明节俭、生态环保、移风易俗的殡葬新风尚正逐步形成。</w:t>
      </w:r>
    </w:p>
    <w:p w14:paraId="6C783903" w14:textId="77777777" w:rsidR="00E67031" w:rsidRDefault="00E67031" w:rsidP="00E67031">
      <w:pPr>
        <w:pStyle w:val="2"/>
        <w:spacing w:before="0" w:after="0" w:line="240" w:lineRule="auto"/>
      </w:pPr>
      <w:bookmarkStart w:id="6" w:name="_Toc90478686"/>
      <w:bookmarkStart w:id="7" w:name="_Toc108794153"/>
      <w:bookmarkStart w:id="8" w:name="_Toc108794290"/>
      <w:r>
        <w:t>第二节</w:t>
      </w:r>
      <w:r>
        <w:t xml:space="preserve"> </w:t>
      </w:r>
      <w:bookmarkEnd w:id="6"/>
      <w:r>
        <w:rPr>
          <w:rFonts w:hint="eastAsia"/>
        </w:rPr>
        <w:t>发展环境</w:t>
      </w:r>
      <w:bookmarkEnd w:id="7"/>
      <w:bookmarkEnd w:id="8"/>
    </w:p>
    <w:p w14:paraId="5B302C0A" w14:textId="77777777" w:rsidR="00E67031" w:rsidRDefault="00E67031" w:rsidP="00E67031">
      <w:pPr>
        <w:widowControl/>
        <w:ind w:firstLineChars="200" w:firstLine="640"/>
        <w:rPr>
          <w:rFonts w:eastAsia="方正仿宋_GBK"/>
          <w:bCs/>
          <w:kern w:val="0"/>
          <w:sz w:val="32"/>
          <w:szCs w:val="32"/>
        </w:rPr>
      </w:pPr>
      <w:r>
        <w:rPr>
          <w:rFonts w:eastAsia="方正仿宋_GBK" w:hint="eastAsia"/>
          <w:bCs/>
          <w:kern w:val="0"/>
          <w:sz w:val="32"/>
          <w:szCs w:val="32"/>
        </w:rPr>
        <w:t>“十四五”时期是我国全面建成小康社会、实现第一个百年奋斗目标之后，乘势而上开启全面建设社会主义现代化</w:t>
      </w:r>
      <w:r>
        <w:rPr>
          <w:rFonts w:eastAsia="方正仿宋_GBK" w:hint="eastAsia"/>
          <w:bCs/>
          <w:kern w:val="0"/>
          <w:sz w:val="32"/>
          <w:szCs w:val="32"/>
        </w:rPr>
        <w:lastRenderedPageBreak/>
        <w:t>国家新征程、向第二个百年奋斗目标进军的第一个五年，也是新发展阶段下推进殡</w:t>
      </w:r>
      <w:r w:rsidRPr="002E57CE">
        <w:rPr>
          <w:rFonts w:eastAsia="方正仿宋_GBK" w:hint="eastAsia"/>
          <w:bCs/>
          <w:kern w:val="0"/>
          <w:sz w:val="32"/>
          <w:szCs w:val="32"/>
        </w:rPr>
        <w:t>葬事业</w:t>
      </w:r>
      <w:r>
        <w:rPr>
          <w:rFonts w:eastAsia="方正仿宋_GBK" w:hint="eastAsia"/>
          <w:bCs/>
          <w:kern w:val="0"/>
          <w:sz w:val="32"/>
          <w:szCs w:val="32"/>
        </w:rPr>
        <w:t>健康发展，特别是推动公益性殡葬服务设施建设强基础、上台阶的关键阶段。围绕供给侧结构性改革这条主线，我区殡葬服务设施建设在扩大供给总量、优化供给结构、提高供给治理和区域协调发展等方面面临着一系列机遇和挑战。</w:t>
      </w:r>
    </w:p>
    <w:p w14:paraId="62165086" w14:textId="77777777" w:rsidR="00E67031" w:rsidRDefault="00E67031" w:rsidP="00E67031">
      <w:pPr>
        <w:widowControl/>
        <w:ind w:firstLine="640"/>
        <w:rPr>
          <w:rFonts w:ascii="方正楷体_GBK" w:eastAsia="方正楷体_GBK"/>
          <w:b/>
          <w:kern w:val="0"/>
          <w:sz w:val="32"/>
          <w:szCs w:val="32"/>
        </w:rPr>
      </w:pPr>
      <w:r>
        <w:rPr>
          <w:rFonts w:ascii="方正楷体_GBK" w:eastAsia="方正楷体_GBK" w:hint="eastAsia"/>
          <w:b/>
          <w:kern w:val="0"/>
          <w:sz w:val="32"/>
          <w:szCs w:val="32"/>
        </w:rPr>
        <w:t>（一）发展机遇</w:t>
      </w:r>
    </w:p>
    <w:p w14:paraId="0D1C1D2B" w14:textId="2F9788EC" w:rsidR="00E67031" w:rsidRDefault="00E67031" w:rsidP="00E67031">
      <w:pPr>
        <w:widowControl/>
        <w:ind w:firstLine="640"/>
        <w:rPr>
          <w:rFonts w:eastAsia="方正仿宋_GBK"/>
          <w:bCs/>
          <w:kern w:val="0"/>
          <w:sz w:val="32"/>
          <w:szCs w:val="32"/>
        </w:rPr>
      </w:pPr>
      <w:r>
        <w:rPr>
          <w:rFonts w:ascii="方正楷体_GBK" w:eastAsia="方正楷体_GBK" w:hint="eastAsia"/>
          <w:b/>
          <w:kern w:val="0"/>
          <w:sz w:val="32"/>
          <w:szCs w:val="32"/>
        </w:rPr>
        <w:t>一是党中央、国务院高度重视殡葬改革工作。</w:t>
      </w:r>
      <w:r>
        <w:rPr>
          <w:rFonts w:eastAsia="方正仿宋_GBK" w:hint="eastAsia"/>
          <w:bCs/>
          <w:kern w:val="0"/>
          <w:sz w:val="32"/>
          <w:szCs w:val="32"/>
        </w:rPr>
        <w:t>党的十八大以来，以习近平同志为核心的党中央高度重视殡葬工作，将其纳入保障和改善民生、生态文明建设、精神文明建设和党风政风民风</w:t>
      </w:r>
      <w:r w:rsidRPr="002E57CE">
        <w:rPr>
          <w:rFonts w:eastAsia="方正仿宋_GBK" w:hint="eastAsia"/>
          <w:bCs/>
          <w:kern w:val="0"/>
          <w:sz w:val="32"/>
          <w:szCs w:val="32"/>
        </w:rPr>
        <w:t>建设的</w:t>
      </w:r>
      <w:r>
        <w:rPr>
          <w:rFonts w:eastAsia="方正仿宋_GBK" w:hint="eastAsia"/>
          <w:bCs/>
          <w:kern w:val="0"/>
          <w:sz w:val="32"/>
          <w:szCs w:val="32"/>
        </w:rPr>
        <w:t>重要内容统筹推动，充分彰显了党中央深化改革创新、切实解决老百姓关心的突出问题的坚强决心，为进一步深化殡葬改革、加强和规范殡葬服务设施建设和管理、做好新时代殡葬工指明了前进方向、提供了根本遵循。坚持以人民为中心</w:t>
      </w:r>
      <w:r w:rsidR="0008298E">
        <w:rPr>
          <w:rFonts w:eastAsia="方正仿宋_GBK" w:hint="eastAsia"/>
          <w:bCs/>
          <w:kern w:val="0"/>
          <w:sz w:val="32"/>
          <w:szCs w:val="32"/>
        </w:rPr>
        <w:t>的</w:t>
      </w:r>
      <w:r>
        <w:rPr>
          <w:rFonts w:eastAsia="方正仿宋_GBK" w:hint="eastAsia"/>
          <w:bCs/>
          <w:kern w:val="0"/>
          <w:sz w:val="32"/>
          <w:szCs w:val="32"/>
        </w:rPr>
        <w:t>发展思想</w:t>
      </w:r>
      <w:r w:rsidR="0008298E">
        <w:rPr>
          <w:rFonts w:eastAsia="方正仿宋_GBK" w:hint="eastAsia"/>
          <w:bCs/>
          <w:kern w:val="0"/>
          <w:sz w:val="32"/>
          <w:szCs w:val="32"/>
        </w:rPr>
        <w:t>，</w:t>
      </w:r>
      <w:r>
        <w:rPr>
          <w:rFonts w:eastAsia="方正仿宋_GBK" w:hint="eastAsia"/>
          <w:bCs/>
          <w:kern w:val="0"/>
          <w:sz w:val="32"/>
          <w:szCs w:val="32"/>
        </w:rPr>
        <w:t>研究解决好殡葬领域现实问题，是我们党立党为公、执政为民造福人民执政宗旨和价值追求的生动体现。</w:t>
      </w:r>
    </w:p>
    <w:p w14:paraId="0A97B119" w14:textId="3CA0A834" w:rsidR="00E67031" w:rsidRDefault="00E67031" w:rsidP="00E67031">
      <w:pPr>
        <w:widowControl/>
        <w:ind w:firstLineChars="200" w:firstLine="643"/>
        <w:rPr>
          <w:rFonts w:eastAsia="方正仿宋_GBK"/>
          <w:bCs/>
          <w:kern w:val="0"/>
          <w:sz w:val="32"/>
          <w:szCs w:val="32"/>
        </w:rPr>
      </w:pPr>
      <w:r>
        <w:rPr>
          <w:rFonts w:ascii="方正楷体_GBK" w:eastAsia="方正楷体_GBK" w:hint="eastAsia"/>
          <w:b/>
          <w:kern w:val="0"/>
          <w:sz w:val="32"/>
          <w:szCs w:val="32"/>
        </w:rPr>
        <w:t>二是巩固和拓展乡</w:t>
      </w:r>
      <w:r w:rsidR="00C55C48">
        <w:rPr>
          <w:rFonts w:ascii="方正楷体_GBK" w:eastAsia="方正楷体_GBK" w:hint="eastAsia"/>
          <w:b/>
          <w:kern w:val="0"/>
          <w:sz w:val="32"/>
          <w:szCs w:val="32"/>
        </w:rPr>
        <w:t>村</w:t>
      </w:r>
      <w:r>
        <w:rPr>
          <w:rFonts w:ascii="方正楷体_GBK" w:eastAsia="方正楷体_GBK" w:hint="eastAsia"/>
          <w:b/>
          <w:kern w:val="0"/>
          <w:sz w:val="32"/>
          <w:szCs w:val="32"/>
        </w:rPr>
        <w:t>振兴成果为殡葬服务设施建设提供了有利条件。</w:t>
      </w:r>
      <w:r>
        <w:rPr>
          <w:rFonts w:eastAsia="方正仿宋_GBK" w:hint="eastAsia"/>
          <w:kern w:val="0"/>
          <w:sz w:val="32"/>
          <w:szCs w:val="32"/>
        </w:rPr>
        <w:t>全区综合经济实力稳步提升，</w:t>
      </w:r>
      <w:r>
        <w:rPr>
          <w:rFonts w:eastAsia="方正仿宋_GBK" w:hint="eastAsia"/>
          <w:kern w:val="0"/>
          <w:sz w:val="32"/>
          <w:szCs w:val="32"/>
        </w:rPr>
        <w:t>202</w:t>
      </w:r>
      <w:r w:rsidR="00F14691">
        <w:rPr>
          <w:rFonts w:eastAsia="方正仿宋_GBK"/>
          <w:kern w:val="0"/>
          <w:sz w:val="32"/>
          <w:szCs w:val="32"/>
        </w:rPr>
        <w:t>1</w:t>
      </w:r>
      <w:r>
        <w:rPr>
          <w:rFonts w:eastAsia="方正仿宋_GBK" w:hint="eastAsia"/>
          <w:kern w:val="0"/>
          <w:sz w:val="32"/>
          <w:szCs w:val="32"/>
        </w:rPr>
        <w:t>年实现地区生产总值</w:t>
      </w:r>
      <w:r>
        <w:rPr>
          <w:rFonts w:eastAsia="方正仿宋_GBK" w:hint="eastAsia"/>
          <w:kern w:val="0"/>
          <w:sz w:val="32"/>
          <w:szCs w:val="32"/>
        </w:rPr>
        <w:t>97</w:t>
      </w:r>
      <w:r w:rsidR="00F14691">
        <w:rPr>
          <w:rFonts w:eastAsia="方正仿宋_GBK"/>
          <w:kern w:val="0"/>
          <w:sz w:val="32"/>
          <w:szCs w:val="32"/>
        </w:rPr>
        <w:t>3</w:t>
      </w:r>
      <w:r>
        <w:rPr>
          <w:rFonts w:eastAsia="方正仿宋_GBK" w:hint="eastAsia"/>
          <w:kern w:val="0"/>
          <w:sz w:val="32"/>
          <w:szCs w:val="32"/>
        </w:rPr>
        <w:t>.</w:t>
      </w:r>
      <w:r w:rsidR="00F14691">
        <w:rPr>
          <w:rFonts w:eastAsia="方正仿宋_GBK"/>
          <w:kern w:val="0"/>
          <w:sz w:val="32"/>
          <w:szCs w:val="32"/>
        </w:rPr>
        <w:t>88</w:t>
      </w:r>
      <w:r>
        <w:rPr>
          <w:rFonts w:eastAsia="方正仿宋_GBK" w:hint="eastAsia"/>
          <w:kern w:val="0"/>
          <w:sz w:val="32"/>
          <w:szCs w:val="32"/>
        </w:rPr>
        <w:t>亿元。人民生活水平全面提高，城乡居民收入增长与</w:t>
      </w:r>
      <w:r>
        <w:rPr>
          <w:rFonts w:eastAsia="方正仿宋_GBK" w:hint="eastAsia"/>
          <w:kern w:val="0"/>
          <w:sz w:val="32"/>
          <w:szCs w:val="32"/>
        </w:rPr>
        <w:t>GDP</w:t>
      </w:r>
      <w:r>
        <w:rPr>
          <w:rFonts w:eastAsia="方正仿宋_GBK" w:hint="eastAsia"/>
          <w:kern w:val="0"/>
          <w:sz w:val="32"/>
          <w:szCs w:val="32"/>
        </w:rPr>
        <w:t>增速基本同步，城镇、农村居民人均可支配收入达到</w:t>
      </w:r>
      <w:r w:rsidR="00864BE3" w:rsidRPr="00864BE3">
        <w:rPr>
          <w:rFonts w:eastAsia="方正仿宋_GBK"/>
          <w:kern w:val="0"/>
          <w:sz w:val="32"/>
          <w:szCs w:val="32"/>
        </w:rPr>
        <w:t>43094</w:t>
      </w:r>
      <w:r>
        <w:rPr>
          <w:rFonts w:eastAsia="方正仿宋_GBK" w:hint="eastAsia"/>
          <w:kern w:val="0"/>
          <w:sz w:val="32"/>
          <w:szCs w:val="32"/>
        </w:rPr>
        <w:t>元和</w:t>
      </w:r>
      <w:r>
        <w:rPr>
          <w:rFonts w:eastAsia="方正仿宋_GBK" w:hint="eastAsia"/>
          <w:kern w:val="0"/>
          <w:sz w:val="32"/>
          <w:szCs w:val="32"/>
        </w:rPr>
        <w:t>2</w:t>
      </w:r>
      <w:r w:rsidR="008600C9">
        <w:rPr>
          <w:rFonts w:eastAsia="方正仿宋_GBK"/>
          <w:kern w:val="0"/>
          <w:sz w:val="32"/>
          <w:szCs w:val="32"/>
        </w:rPr>
        <w:t>2435</w:t>
      </w:r>
      <w:r>
        <w:rPr>
          <w:rFonts w:eastAsia="方正仿宋_GBK" w:hint="eastAsia"/>
          <w:kern w:val="0"/>
          <w:sz w:val="32"/>
          <w:szCs w:val="32"/>
        </w:rPr>
        <w:t>元。</w:t>
      </w:r>
      <w:r>
        <w:rPr>
          <w:rFonts w:eastAsia="方正仿宋_GBK" w:hint="eastAsia"/>
          <w:bCs/>
          <w:kern w:val="0"/>
          <w:sz w:val="32"/>
          <w:szCs w:val="32"/>
        </w:rPr>
        <w:t>民生改善与经济发展有效对</w:t>
      </w:r>
      <w:r>
        <w:rPr>
          <w:rFonts w:eastAsia="方正仿宋_GBK" w:hint="eastAsia"/>
          <w:bCs/>
          <w:kern w:val="0"/>
          <w:sz w:val="32"/>
          <w:szCs w:val="32"/>
        </w:rPr>
        <w:lastRenderedPageBreak/>
        <w:t>接、良性循环，发挥兜住基本民生保障底线、强化基层社会治理能力、提升基本社会服务水平的积极作用。区委区政府的高度重视，更好融入和服务新发展格局，为殡葬服务设施建设提供了有利条件。</w:t>
      </w:r>
    </w:p>
    <w:p w14:paraId="7871C194" w14:textId="77777777" w:rsidR="00E67031" w:rsidRDefault="00E67031" w:rsidP="00E67031">
      <w:pPr>
        <w:widowControl/>
        <w:ind w:firstLineChars="200" w:firstLine="643"/>
        <w:rPr>
          <w:rFonts w:eastAsia="方正仿宋_GBK"/>
          <w:kern w:val="0"/>
          <w:sz w:val="32"/>
          <w:szCs w:val="32"/>
        </w:rPr>
      </w:pPr>
      <w:r>
        <w:rPr>
          <w:rFonts w:ascii="方正楷体_GBK" w:eastAsia="方正楷体_GBK" w:hint="eastAsia"/>
          <w:b/>
          <w:kern w:val="0"/>
          <w:sz w:val="32"/>
          <w:szCs w:val="32"/>
        </w:rPr>
        <w:t>三是人民群众对殡葬服务的高质量需求对殡葬服务设施建设提出了更高的要求。</w:t>
      </w:r>
      <w:r>
        <w:rPr>
          <w:rFonts w:eastAsia="方正仿宋_GBK" w:hint="eastAsia"/>
          <w:bCs/>
          <w:kern w:val="0"/>
          <w:sz w:val="32"/>
          <w:szCs w:val="32"/>
        </w:rPr>
        <w:t>我区人口老龄化严重，死亡人口不断增加，</w:t>
      </w:r>
      <w:r>
        <w:rPr>
          <w:rFonts w:eastAsia="方正仿宋_GBK"/>
          <w:kern w:val="0"/>
          <w:sz w:val="32"/>
          <w:szCs w:val="32"/>
        </w:rPr>
        <w:t>据第七次人口普查数据显示，</w:t>
      </w:r>
      <w:r>
        <w:rPr>
          <w:rFonts w:eastAsia="方正仿宋_GBK" w:hint="eastAsia"/>
          <w:kern w:val="0"/>
          <w:sz w:val="32"/>
          <w:szCs w:val="32"/>
        </w:rPr>
        <w:t>我区</w:t>
      </w:r>
      <w:r>
        <w:rPr>
          <w:rFonts w:eastAsia="方正仿宋_GBK"/>
          <w:kern w:val="0"/>
          <w:sz w:val="32"/>
          <w:szCs w:val="32"/>
        </w:rPr>
        <w:t>60</w:t>
      </w:r>
      <w:r>
        <w:rPr>
          <w:rFonts w:eastAsia="方正仿宋_GBK"/>
          <w:kern w:val="0"/>
          <w:sz w:val="32"/>
          <w:szCs w:val="32"/>
        </w:rPr>
        <w:t>岁以上占比</w:t>
      </w:r>
      <w:r>
        <w:rPr>
          <w:rFonts w:eastAsia="方正仿宋_GBK"/>
          <w:kern w:val="0"/>
          <w:sz w:val="32"/>
          <w:szCs w:val="32"/>
        </w:rPr>
        <w:t>27.07%</w:t>
      </w:r>
      <w:r>
        <w:rPr>
          <w:rFonts w:eastAsia="方正仿宋_GBK"/>
          <w:kern w:val="0"/>
          <w:sz w:val="32"/>
          <w:szCs w:val="32"/>
        </w:rPr>
        <w:t>，</w:t>
      </w:r>
      <w:r>
        <w:rPr>
          <w:rFonts w:eastAsia="方正仿宋_GBK"/>
          <w:kern w:val="0"/>
          <w:sz w:val="32"/>
          <w:szCs w:val="32"/>
        </w:rPr>
        <w:t>65</w:t>
      </w:r>
      <w:r>
        <w:rPr>
          <w:rFonts w:eastAsia="方正仿宋_GBK"/>
          <w:kern w:val="0"/>
          <w:sz w:val="32"/>
          <w:szCs w:val="32"/>
        </w:rPr>
        <w:t>岁以上占比</w:t>
      </w:r>
      <w:r>
        <w:rPr>
          <w:rFonts w:eastAsia="方正仿宋_GBK"/>
          <w:kern w:val="0"/>
          <w:sz w:val="32"/>
          <w:szCs w:val="32"/>
        </w:rPr>
        <w:t>21.15%</w:t>
      </w:r>
      <w:r>
        <w:rPr>
          <w:rFonts w:eastAsia="方正仿宋_GBK"/>
          <w:kern w:val="0"/>
          <w:sz w:val="32"/>
          <w:szCs w:val="32"/>
        </w:rPr>
        <w:t>，人口老龄化趋势加剧</w:t>
      </w:r>
      <w:r>
        <w:rPr>
          <w:rFonts w:eastAsia="方正仿宋_GBK" w:hint="eastAsia"/>
          <w:kern w:val="0"/>
          <w:sz w:val="32"/>
          <w:szCs w:val="32"/>
        </w:rPr>
        <w:t>。</w:t>
      </w:r>
      <w:r>
        <w:rPr>
          <w:rFonts w:eastAsia="方正仿宋_GBK"/>
          <w:kern w:val="0"/>
          <w:sz w:val="32"/>
          <w:szCs w:val="32"/>
        </w:rPr>
        <w:t>2018</w:t>
      </w:r>
      <w:r>
        <w:rPr>
          <w:rFonts w:eastAsia="方正仿宋_GBK"/>
          <w:kern w:val="0"/>
          <w:sz w:val="32"/>
          <w:szCs w:val="32"/>
        </w:rPr>
        <w:t>年至</w:t>
      </w:r>
      <w:r>
        <w:rPr>
          <w:rFonts w:eastAsia="方正仿宋_GBK"/>
          <w:kern w:val="0"/>
          <w:sz w:val="32"/>
          <w:szCs w:val="32"/>
        </w:rPr>
        <w:t>2019</w:t>
      </w:r>
      <w:r>
        <w:rPr>
          <w:rFonts w:eastAsia="方正仿宋_GBK"/>
          <w:kern w:val="0"/>
          <w:sz w:val="32"/>
          <w:szCs w:val="32"/>
        </w:rPr>
        <w:t>年全区平均死亡率为</w:t>
      </w:r>
      <w:r>
        <w:rPr>
          <w:rFonts w:eastAsia="方正仿宋_GBK" w:hint="eastAsia"/>
          <w:kern w:val="0"/>
          <w:sz w:val="32"/>
          <w:szCs w:val="32"/>
        </w:rPr>
        <w:t>9.</w:t>
      </w:r>
      <w:r>
        <w:rPr>
          <w:rFonts w:eastAsia="方正仿宋_GBK"/>
          <w:kern w:val="0"/>
          <w:sz w:val="32"/>
          <w:szCs w:val="32"/>
        </w:rPr>
        <w:t>545</w:t>
      </w:r>
      <w:r>
        <w:rPr>
          <w:rFonts w:eastAsia="方正仿宋_GBK" w:hint="eastAsia"/>
          <w:kern w:val="0"/>
          <w:sz w:val="32"/>
          <w:szCs w:val="32"/>
        </w:rPr>
        <w:t>‰，</w:t>
      </w:r>
      <w:r>
        <w:rPr>
          <w:rFonts w:eastAsia="方正仿宋_GBK"/>
          <w:kern w:val="0"/>
          <w:sz w:val="32"/>
          <w:szCs w:val="32"/>
        </w:rPr>
        <w:t>并随着人口老龄化逐年上升。</w:t>
      </w:r>
      <w:r>
        <w:rPr>
          <w:rFonts w:eastAsia="方正仿宋_GBK" w:hint="eastAsia"/>
          <w:kern w:val="0"/>
          <w:sz w:val="32"/>
          <w:szCs w:val="32"/>
        </w:rPr>
        <w:t>新时代社会主要矛盾发生变化，人民群众对美好生活的向往应覆盖生命的全周期、全过程，这对殡葬服务设施建设提出了一系列新要求。</w:t>
      </w:r>
    </w:p>
    <w:p w14:paraId="3F1C3F21" w14:textId="77777777" w:rsidR="00E67031" w:rsidRDefault="00E67031" w:rsidP="00E67031">
      <w:pPr>
        <w:widowControl/>
        <w:ind w:firstLine="640"/>
        <w:rPr>
          <w:rFonts w:ascii="方正楷体_GBK" w:eastAsia="方正楷体_GBK"/>
          <w:b/>
          <w:kern w:val="0"/>
          <w:sz w:val="32"/>
          <w:szCs w:val="32"/>
        </w:rPr>
      </w:pPr>
      <w:r>
        <w:rPr>
          <w:rFonts w:ascii="方正楷体_GBK" w:eastAsia="方正楷体_GBK" w:hint="eastAsia"/>
          <w:b/>
          <w:kern w:val="0"/>
          <w:sz w:val="32"/>
          <w:szCs w:val="32"/>
        </w:rPr>
        <w:t>（二）面临挑战</w:t>
      </w:r>
    </w:p>
    <w:p w14:paraId="39AEB246" w14:textId="350DC5E1" w:rsidR="00E67031" w:rsidRDefault="00E67031" w:rsidP="00E67031">
      <w:pPr>
        <w:widowControl/>
        <w:ind w:firstLineChars="200" w:firstLine="643"/>
        <w:rPr>
          <w:rFonts w:eastAsia="方正仿宋_GBK"/>
          <w:kern w:val="0"/>
          <w:sz w:val="32"/>
          <w:szCs w:val="32"/>
        </w:rPr>
      </w:pPr>
      <w:r>
        <w:rPr>
          <w:rFonts w:ascii="方正楷体_GBK" w:eastAsia="方正楷体_GBK" w:hint="eastAsia"/>
          <w:b/>
          <w:kern w:val="0"/>
          <w:sz w:val="32"/>
          <w:szCs w:val="32"/>
        </w:rPr>
        <w:t>一是</w:t>
      </w:r>
      <w:r>
        <w:rPr>
          <w:rFonts w:ascii="方正楷体_GBK" w:eastAsia="方正楷体_GBK"/>
          <w:b/>
          <w:kern w:val="0"/>
          <w:sz w:val="32"/>
          <w:szCs w:val="32"/>
        </w:rPr>
        <w:t>殡葬服务设施建设政策法规滞后。</w:t>
      </w:r>
      <w:r>
        <w:rPr>
          <w:rFonts w:eastAsia="方正仿宋_GBK" w:hint="eastAsia"/>
          <w:kern w:val="0"/>
          <w:sz w:val="32"/>
          <w:szCs w:val="32"/>
        </w:rPr>
        <w:t>我国社会主要矛盾已转变为人民日益增长的美好生活需要和不平衡不充分的发展之间的矛盾，相关政策法规中有关殡葬设施建设用地、执法等内容已无法适应社会发展需要，特别是公墓建设中存在选址难、用地难、审批难等问题，造成当前殡葬设施规划、建设和监管管理工作推进乏力。</w:t>
      </w:r>
    </w:p>
    <w:p w14:paraId="7DFA06BC" w14:textId="77777777" w:rsidR="00E67031" w:rsidRDefault="00E67031" w:rsidP="00E67031">
      <w:pPr>
        <w:widowControl/>
        <w:ind w:firstLineChars="200" w:firstLine="643"/>
        <w:rPr>
          <w:rFonts w:eastAsia="方正仿宋_GBK"/>
          <w:color w:val="000000"/>
          <w:kern w:val="0"/>
          <w:sz w:val="32"/>
          <w:szCs w:val="32"/>
        </w:rPr>
      </w:pPr>
      <w:r>
        <w:rPr>
          <w:rFonts w:ascii="方正楷体_GBK" w:eastAsia="方正楷体_GBK" w:hint="eastAsia"/>
          <w:b/>
          <w:kern w:val="0"/>
          <w:sz w:val="32"/>
          <w:szCs w:val="32"/>
        </w:rPr>
        <w:t>二是</w:t>
      </w:r>
      <w:r>
        <w:rPr>
          <w:rFonts w:ascii="方正楷体_GBK" w:eastAsia="方正楷体_GBK"/>
          <w:b/>
          <w:kern w:val="0"/>
          <w:sz w:val="32"/>
          <w:szCs w:val="32"/>
        </w:rPr>
        <w:t>殡葬服务设施总量不足。</w:t>
      </w:r>
      <w:r>
        <w:rPr>
          <w:rFonts w:eastAsia="方正仿宋_GBK"/>
          <w:color w:val="000000"/>
          <w:kern w:val="0"/>
          <w:sz w:val="32"/>
          <w:szCs w:val="32"/>
        </w:rPr>
        <w:t>“</w:t>
      </w:r>
      <w:r>
        <w:rPr>
          <w:rFonts w:eastAsia="方正仿宋_GBK"/>
          <w:color w:val="000000"/>
          <w:kern w:val="0"/>
          <w:sz w:val="32"/>
          <w:szCs w:val="32"/>
        </w:rPr>
        <w:t>十三五</w:t>
      </w:r>
      <w:r>
        <w:rPr>
          <w:rFonts w:eastAsia="方正仿宋_GBK"/>
          <w:color w:val="000000"/>
          <w:kern w:val="0"/>
          <w:sz w:val="32"/>
          <w:szCs w:val="32"/>
        </w:rPr>
        <w:t>”</w:t>
      </w:r>
      <w:r>
        <w:rPr>
          <w:rFonts w:eastAsia="方正仿宋_GBK"/>
          <w:color w:val="000000"/>
          <w:kern w:val="0"/>
          <w:sz w:val="32"/>
          <w:szCs w:val="32"/>
        </w:rPr>
        <w:t>期末，全</w:t>
      </w:r>
      <w:r>
        <w:rPr>
          <w:rFonts w:eastAsia="方正仿宋_GBK" w:hint="eastAsia"/>
          <w:color w:val="000000"/>
          <w:kern w:val="0"/>
          <w:sz w:val="32"/>
          <w:szCs w:val="32"/>
        </w:rPr>
        <w:t>区</w:t>
      </w:r>
      <w:r>
        <w:rPr>
          <w:rFonts w:eastAsia="方正仿宋_GBK" w:hint="eastAsia"/>
          <w:color w:val="000000"/>
          <w:kern w:val="0"/>
          <w:sz w:val="32"/>
          <w:szCs w:val="32"/>
        </w:rPr>
        <w:t>3</w:t>
      </w:r>
      <w:r>
        <w:rPr>
          <w:rFonts w:eastAsia="方正仿宋_GBK"/>
          <w:color w:val="000000"/>
          <w:kern w:val="0"/>
          <w:sz w:val="32"/>
          <w:szCs w:val="32"/>
        </w:rPr>
        <w:t>0</w:t>
      </w:r>
      <w:r>
        <w:rPr>
          <w:rFonts w:eastAsia="方正仿宋_GBK" w:hint="eastAsia"/>
          <w:color w:val="000000"/>
          <w:kern w:val="0"/>
          <w:sz w:val="32"/>
          <w:szCs w:val="32"/>
        </w:rPr>
        <w:t>个镇街仅</w:t>
      </w:r>
      <w:r>
        <w:rPr>
          <w:rFonts w:eastAsia="方正仿宋_GBK"/>
          <w:color w:val="000000"/>
          <w:kern w:val="0"/>
          <w:sz w:val="32"/>
          <w:szCs w:val="32"/>
        </w:rPr>
        <w:t>2</w:t>
      </w:r>
      <w:r>
        <w:rPr>
          <w:rFonts w:eastAsia="方正仿宋_GBK" w:hint="eastAsia"/>
          <w:color w:val="000000"/>
          <w:kern w:val="0"/>
          <w:sz w:val="32"/>
          <w:szCs w:val="32"/>
        </w:rPr>
        <w:t>个</w:t>
      </w:r>
      <w:r>
        <w:rPr>
          <w:rFonts w:eastAsia="方正仿宋_GBK"/>
          <w:color w:val="000000"/>
          <w:kern w:val="0"/>
          <w:sz w:val="32"/>
          <w:szCs w:val="32"/>
        </w:rPr>
        <w:t>殡仪服务站，群众集中治丧需求得不到满足，</w:t>
      </w:r>
      <w:r>
        <w:rPr>
          <w:rFonts w:eastAsia="方正仿宋_GBK" w:hint="eastAsia"/>
          <w:color w:val="000000"/>
          <w:kern w:val="0"/>
          <w:sz w:val="32"/>
          <w:szCs w:val="32"/>
        </w:rPr>
        <w:t>仍</w:t>
      </w:r>
      <w:r>
        <w:rPr>
          <w:rFonts w:eastAsia="方正仿宋_GBK"/>
          <w:color w:val="000000"/>
          <w:kern w:val="0"/>
          <w:sz w:val="32"/>
          <w:szCs w:val="32"/>
        </w:rPr>
        <w:t>存在占道乱搭灵棚、丧事噪音扰民现象</w:t>
      </w:r>
      <w:r>
        <w:rPr>
          <w:rFonts w:eastAsia="方正仿宋_GBK" w:hint="eastAsia"/>
          <w:color w:val="000000"/>
          <w:kern w:val="0"/>
          <w:sz w:val="32"/>
          <w:szCs w:val="32"/>
        </w:rPr>
        <w:t>。</w:t>
      </w:r>
      <w:r>
        <w:rPr>
          <w:rFonts w:eastAsia="方正仿宋_GBK"/>
          <w:color w:val="000000"/>
          <w:kern w:val="0"/>
          <w:sz w:val="32"/>
          <w:szCs w:val="32"/>
        </w:rPr>
        <w:t>农村公益性公墓乡</w:t>
      </w:r>
      <w:r>
        <w:rPr>
          <w:rFonts w:eastAsia="方正仿宋_GBK"/>
          <w:color w:val="000000"/>
          <w:kern w:val="0"/>
          <w:sz w:val="32"/>
          <w:szCs w:val="32"/>
        </w:rPr>
        <w:lastRenderedPageBreak/>
        <w:t>镇覆盖率为</w:t>
      </w:r>
      <w:r>
        <w:rPr>
          <w:rFonts w:eastAsia="方正仿宋_GBK"/>
          <w:color w:val="000000"/>
          <w:kern w:val="0"/>
          <w:sz w:val="32"/>
          <w:szCs w:val="32"/>
        </w:rPr>
        <w:t>20%</w:t>
      </w:r>
      <w:r>
        <w:rPr>
          <w:rFonts w:eastAsia="方正仿宋_GBK"/>
          <w:color w:val="000000"/>
          <w:kern w:val="0"/>
          <w:sz w:val="32"/>
          <w:szCs w:val="32"/>
        </w:rPr>
        <w:t>，大部分</w:t>
      </w:r>
      <w:r>
        <w:rPr>
          <w:rFonts w:eastAsia="方正仿宋_GBK" w:hint="eastAsia"/>
          <w:color w:val="000000"/>
          <w:kern w:val="0"/>
          <w:sz w:val="32"/>
          <w:szCs w:val="32"/>
        </w:rPr>
        <w:t>镇街</w:t>
      </w:r>
      <w:r>
        <w:rPr>
          <w:rFonts w:eastAsia="方正仿宋_GBK"/>
          <w:color w:val="000000"/>
          <w:kern w:val="0"/>
          <w:sz w:val="32"/>
          <w:szCs w:val="32"/>
        </w:rPr>
        <w:t>由于经费、用地等问题没有公益性公墓设施，乱埋乱葬现象突出，节地生态葬式公墓覆盖率</w:t>
      </w:r>
      <w:r>
        <w:rPr>
          <w:rFonts w:eastAsia="方正仿宋_GBK" w:hint="eastAsia"/>
          <w:color w:val="000000"/>
          <w:kern w:val="0"/>
          <w:sz w:val="32"/>
          <w:szCs w:val="32"/>
        </w:rPr>
        <w:t>较低</w:t>
      </w:r>
      <w:r>
        <w:rPr>
          <w:rFonts w:eastAsia="方正仿宋_GBK"/>
          <w:color w:val="000000"/>
          <w:kern w:val="0"/>
          <w:sz w:val="32"/>
          <w:szCs w:val="32"/>
        </w:rPr>
        <w:t>，引导群众形成文明健康、绿色生态的殡葬方式较为困难。</w:t>
      </w:r>
    </w:p>
    <w:p w14:paraId="7BE15C4B" w14:textId="0F1F1E82" w:rsidR="00E67031" w:rsidRDefault="00E67031" w:rsidP="00E67031">
      <w:pPr>
        <w:widowControl/>
        <w:ind w:firstLineChars="200" w:firstLine="643"/>
        <w:rPr>
          <w:rFonts w:eastAsia="方正仿宋_GBK"/>
          <w:color w:val="000000"/>
          <w:kern w:val="0"/>
          <w:sz w:val="32"/>
          <w:szCs w:val="32"/>
        </w:rPr>
      </w:pPr>
      <w:r>
        <w:rPr>
          <w:rFonts w:ascii="方正楷体_GBK" w:eastAsia="方正楷体_GBK" w:hint="eastAsia"/>
          <w:b/>
          <w:kern w:val="0"/>
          <w:sz w:val="32"/>
          <w:szCs w:val="32"/>
        </w:rPr>
        <w:t>三是</w:t>
      </w:r>
      <w:r>
        <w:rPr>
          <w:rFonts w:ascii="方正楷体_GBK" w:eastAsia="方正楷体_GBK"/>
          <w:b/>
          <w:kern w:val="0"/>
          <w:sz w:val="32"/>
          <w:szCs w:val="32"/>
        </w:rPr>
        <w:t>殡葬信息化建设落后。</w:t>
      </w:r>
      <w:r>
        <w:rPr>
          <w:rFonts w:eastAsia="方正仿宋_GBK" w:hint="eastAsia"/>
          <w:color w:val="000000"/>
          <w:kern w:val="0"/>
          <w:sz w:val="32"/>
          <w:szCs w:val="32"/>
        </w:rPr>
        <w:t>全区殡葬服务信息化水平仍有较大提升空间，殡葬</w:t>
      </w:r>
      <w:r w:rsidR="006638AD">
        <w:rPr>
          <w:rFonts w:eastAsia="方正仿宋_GBK" w:hint="eastAsia"/>
          <w:color w:val="000000"/>
          <w:kern w:val="0"/>
          <w:sz w:val="32"/>
          <w:szCs w:val="32"/>
        </w:rPr>
        <w:t>服务</w:t>
      </w:r>
      <w:r>
        <w:rPr>
          <w:rFonts w:eastAsia="方正仿宋_GBK" w:hint="eastAsia"/>
          <w:color w:val="000000"/>
          <w:kern w:val="0"/>
          <w:sz w:val="32"/>
          <w:szCs w:val="32"/>
        </w:rPr>
        <w:t>设施标准化、规范化建设仍需加强，</w:t>
      </w:r>
      <w:r>
        <w:rPr>
          <w:rFonts w:eastAsia="方正仿宋_GBK"/>
          <w:color w:val="000000"/>
          <w:kern w:val="0"/>
          <w:sz w:val="32"/>
          <w:szCs w:val="32"/>
        </w:rPr>
        <w:t>殡葬公共服务信息平台</w:t>
      </w:r>
      <w:r>
        <w:rPr>
          <w:rFonts w:eastAsia="方正仿宋_GBK" w:hint="eastAsia"/>
          <w:color w:val="000000"/>
          <w:kern w:val="0"/>
          <w:sz w:val="32"/>
          <w:szCs w:val="32"/>
        </w:rPr>
        <w:t>有待建设，亟待围绕“智慧殡葬”工作思路，打造逝者专属“二维码”，开启“无纸化”办公新征程，实现网络化、数字化、无纸化等现代科学技术与殡葬工作深度融合。</w:t>
      </w:r>
    </w:p>
    <w:p w14:paraId="0F9EAF25" w14:textId="77777777" w:rsidR="00E67031" w:rsidRDefault="00E67031" w:rsidP="00E67031">
      <w:pPr>
        <w:pStyle w:val="2"/>
        <w:spacing w:before="0" w:after="0" w:line="240" w:lineRule="auto"/>
      </w:pPr>
      <w:bookmarkStart w:id="9" w:name="_Toc90478687"/>
      <w:bookmarkStart w:id="10" w:name="_Toc108794154"/>
      <w:bookmarkStart w:id="11" w:name="_Toc108794291"/>
      <w:r>
        <w:t>第三节</w:t>
      </w:r>
      <w:r>
        <w:t xml:space="preserve"> </w:t>
      </w:r>
      <w:bookmarkEnd w:id="9"/>
      <w:r>
        <w:rPr>
          <w:rFonts w:hint="eastAsia"/>
        </w:rPr>
        <w:t>指导思想</w:t>
      </w:r>
      <w:bookmarkEnd w:id="10"/>
      <w:bookmarkEnd w:id="11"/>
    </w:p>
    <w:p w14:paraId="55B1E8B2" w14:textId="15CC9519" w:rsidR="00E67031" w:rsidRDefault="00E67031" w:rsidP="00E67031">
      <w:pPr>
        <w:widowControl/>
        <w:ind w:firstLineChars="200" w:firstLine="640"/>
        <w:rPr>
          <w:rFonts w:eastAsia="方正仿宋_GBK"/>
          <w:bCs/>
          <w:kern w:val="0"/>
          <w:sz w:val="32"/>
          <w:szCs w:val="32"/>
        </w:rPr>
      </w:pPr>
      <w:r>
        <w:rPr>
          <w:rFonts w:eastAsia="方正仿宋_GBK"/>
          <w:bCs/>
          <w:kern w:val="0"/>
          <w:sz w:val="32"/>
          <w:szCs w:val="32"/>
        </w:rPr>
        <w:t>以习近平新时代中国特色社会主义思想为指导，深入贯彻习近平总书记关于殡葬工作重要</w:t>
      </w:r>
      <w:r w:rsidR="006638AD">
        <w:rPr>
          <w:rFonts w:eastAsia="方正仿宋_GBK" w:hint="eastAsia"/>
          <w:bCs/>
          <w:kern w:val="0"/>
          <w:sz w:val="32"/>
          <w:szCs w:val="32"/>
        </w:rPr>
        <w:t>指示</w:t>
      </w:r>
      <w:r>
        <w:rPr>
          <w:rFonts w:eastAsia="方正仿宋_GBK"/>
          <w:bCs/>
          <w:kern w:val="0"/>
          <w:sz w:val="32"/>
          <w:szCs w:val="32"/>
        </w:rPr>
        <w:t>批示精神，认真落实</w:t>
      </w:r>
      <w:r>
        <w:rPr>
          <w:rFonts w:eastAsia="方正仿宋_GBK" w:hint="eastAsia"/>
          <w:bCs/>
          <w:kern w:val="0"/>
          <w:sz w:val="32"/>
          <w:szCs w:val="32"/>
        </w:rPr>
        <w:t>党</w:t>
      </w:r>
      <w:r>
        <w:rPr>
          <w:rFonts w:eastAsia="方正仿宋_GBK"/>
          <w:bCs/>
          <w:kern w:val="0"/>
          <w:sz w:val="32"/>
          <w:szCs w:val="32"/>
        </w:rPr>
        <w:t>中央国务院有关决策部署和</w:t>
      </w:r>
      <w:r>
        <w:rPr>
          <w:rFonts w:eastAsia="方正仿宋_GBK" w:hint="eastAsia"/>
          <w:bCs/>
          <w:kern w:val="0"/>
          <w:sz w:val="32"/>
          <w:szCs w:val="32"/>
        </w:rPr>
        <w:t>区</w:t>
      </w:r>
      <w:r>
        <w:rPr>
          <w:rFonts w:eastAsia="方正仿宋_GBK"/>
          <w:bCs/>
          <w:kern w:val="0"/>
          <w:sz w:val="32"/>
          <w:szCs w:val="32"/>
        </w:rPr>
        <w:t>委</w:t>
      </w:r>
      <w:r>
        <w:rPr>
          <w:rFonts w:eastAsia="方正仿宋_GBK" w:hint="eastAsia"/>
          <w:bCs/>
          <w:kern w:val="0"/>
          <w:sz w:val="32"/>
          <w:szCs w:val="32"/>
        </w:rPr>
        <w:t>区</w:t>
      </w:r>
      <w:r>
        <w:rPr>
          <w:rFonts w:eastAsia="方正仿宋_GBK"/>
          <w:bCs/>
          <w:kern w:val="0"/>
          <w:sz w:val="32"/>
          <w:szCs w:val="32"/>
        </w:rPr>
        <w:t>政府工作要求，坚持以人民为中心，</w:t>
      </w:r>
      <w:proofErr w:type="gramStart"/>
      <w:r>
        <w:rPr>
          <w:rFonts w:eastAsia="方正仿宋_GBK"/>
          <w:bCs/>
          <w:kern w:val="0"/>
          <w:sz w:val="32"/>
          <w:szCs w:val="32"/>
        </w:rPr>
        <w:t>践行</w:t>
      </w:r>
      <w:proofErr w:type="gramEnd"/>
      <w:r>
        <w:rPr>
          <w:rFonts w:eastAsia="方正仿宋_GBK"/>
          <w:bCs/>
          <w:kern w:val="0"/>
          <w:sz w:val="32"/>
          <w:szCs w:val="32"/>
        </w:rPr>
        <w:t>新发展理念，以</w:t>
      </w:r>
      <w:r>
        <w:rPr>
          <w:rFonts w:eastAsia="方正仿宋_GBK" w:hint="eastAsia"/>
          <w:bCs/>
          <w:kern w:val="0"/>
          <w:sz w:val="32"/>
          <w:szCs w:val="32"/>
        </w:rPr>
        <w:t>公益</w:t>
      </w:r>
      <w:r>
        <w:rPr>
          <w:rFonts w:eastAsia="方正仿宋_GBK"/>
          <w:bCs/>
          <w:kern w:val="0"/>
          <w:sz w:val="32"/>
          <w:szCs w:val="32"/>
        </w:rPr>
        <w:t>、</w:t>
      </w:r>
      <w:r>
        <w:rPr>
          <w:rFonts w:eastAsia="方正仿宋_GBK" w:hint="eastAsia"/>
          <w:bCs/>
          <w:kern w:val="0"/>
          <w:sz w:val="32"/>
          <w:szCs w:val="32"/>
        </w:rPr>
        <w:t>环保</w:t>
      </w:r>
      <w:r>
        <w:rPr>
          <w:rFonts w:eastAsia="方正仿宋_GBK"/>
          <w:bCs/>
          <w:kern w:val="0"/>
          <w:sz w:val="32"/>
          <w:szCs w:val="32"/>
        </w:rPr>
        <w:t>、文明为导向，通过全面深化改革，</w:t>
      </w:r>
      <w:r>
        <w:rPr>
          <w:rFonts w:eastAsia="方正仿宋_GBK" w:hint="eastAsia"/>
          <w:bCs/>
          <w:kern w:val="0"/>
          <w:sz w:val="32"/>
          <w:szCs w:val="32"/>
        </w:rPr>
        <w:t>完善党委领导、政府负责、部门协同、社会参与的协同机制，</w:t>
      </w:r>
      <w:r>
        <w:rPr>
          <w:rFonts w:eastAsia="方正仿宋_GBK"/>
          <w:bCs/>
          <w:kern w:val="0"/>
          <w:sz w:val="32"/>
          <w:szCs w:val="32"/>
        </w:rPr>
        <w:t>扩大殡葬服务供给</w:t>
      </w:r>
      <w:r>
        <w:rPr>
          <w:rFonts w:eastAsia="方正仿宋_GBK" w:hint="eastAsia"/>
          <w:bCs/>
          <w:kern w:val="0"/>
          <w:sz w:val="32"/>
          <w:szCs w:val="32"/>
        </w:rPr>
        <w:t>，进一步提升殡葬服务水平，</w:t>
      </w:r>
      <w:r>
        <w:rPr>
          <w:rFonts w:eastAsia="方正仿宋_GBK"/>
          <w:bCs/>
          <w:kern w:val="0"/>
          <w:sz w:val="32"/>
          <w:szCs w:val="32"/>
        </w:rPr>
        <w:t>推进移风易俗</w:t>
      </w:r>
      <w:r>
        <w:rPr>
          <w:rFonts w:eastAsia="方正仿宋_GBK" w:hint="eastAsia"/>
          <w:bCs/>
          <w:kern w:val="0"/>
          <w:sz w:val="32"/>
          <w:szCs w:val="32"/>
        </w:rPr>
        <w:t>，</w:t>
      </w:r>
      <w:r>
        <w:rPr>
          <w:rFonts w:eastAsia="方正仿宋_GBK"/>
          <w:bCs/>
          <w:kern w:val="0"/>
          <w:sz w:val="32"/>
          <w:szCs w:val="32"/>
        </w:rPr>
        <w:t>完善殡葬管理服务体制机制，构建覆盖城乡、规范有序、满足群众需求的殡葬服务体系，</w:t>
      </w:r>
      <w:r>
        <w:rPr>
          <w:rFonts w:eastAsia="方正仿宋_GBK" w:hint="eastAsia"/>
          <w:bCs/>
          <w:kern w:val="0"/>
          <w:sz w:val="32"/>
          <w:szCs w:val="32"/>
        </w:rPr>
        <w:t>培育覆盖城乡、公益惠民、节地生态、文明节俭的殡葬理念，</w:t>
      </w:r>
      <w:r>
        <w:rPr>
          <w:rFonts w:eastAsia="方正仿宋_GBK"/>
          <w:bCs/>
          <w:kern w:val="0"/>
          <w:sz w:val="32"/>
          <w:szCs w:val="32"/>
        </w:rPr>
        <w:t>办好群众身后事，实现</w:t>
      </w:r>
      <w:r>
        <w:rPr>
          <w:rFonts w:eastAsia="方正仿宋_GBK" w:hint="eastAsia"/>
          <w:bCs/>
          <w:kern w:val="0"/>
          <w:sz w:val="32"/>
          <w:szCs w:val="32"/>
        </w:rPr>
        <w:t>“</w:t>
      </w:r>
      <w:r>
        <w:rPr>
          <w:rFonts w:eastAsia="方正仿宋_GBK"/>
          <w:bCs/>
          <w:kern w:val="0"/>
          <w:sz w:val="32"/>
          <w:szCs w:val="32"/>
        </w:rPr>
        <w:t>逝有所安</w:t>
      </w:r>
      <w:r>
        <w:rPr>
          <w:rFonts w:eastAsia="方正仿宋_GBK" w:hint="eastAsia"/>
          <w:bCs/>
          <w:kern w:val="0"/>
          <w:sz w:val="32"/>
          <w:szCs w:val="32"/>
        </w:rPr>
        <w:t>”</w:t>
      </w:r>
      <w:r>
        <w:rPr>
          <w:rFonts w:eastAsia="方正仿宋_GBK"/>
          <w:bCs/>
          <w:kern w:val="0"/>
          <w:sz w:val="32"/>
          <w:szCs w:val="32"/>
        </w:rPr>
        <w:t>，切实解决群众殡葬方面的操心事、烦心事。</w:t>
      </w:r>
    </w:p>
    <w:p w14:paraId="2538CEBB" w14:textId="77777777" w:rsidR="00E67031" w:rsidRDefault="00E67031" w:rsidP="00E67031">
      <w:pPr>
        <w:ind w:firstLineChars="200" w:firstLine="640"/>
        <w:rPr>
          <w:rFonts w:ascii="方正仿宋_GBK" w:eastAsia="方正仿宋_GBK"/>
          <w:kern w:val="32"/>
          <w:sz w:val="32"/>
          <w:szCs w:val="30"/>
        </w:rPr>
      </w:pPr>
      <w:r>
        <w:rPr>
          <w:rFonts w:ascii="方正仿宋_GBK" w:eastAsia="方正仿宋_GBK" w:hint="eastAsia"/>
          <w:kern w:val="32"/>
          <w:sz w:val="32"/>
          <w:szCs w:val="30"/>
        </w:rPr>
        <w:lastRenderedPageBreak/>
        <w:t>“十四五”时期，殡葬服务设施建设应当坚持以下原则：</w:t>
      </w:r>
    </w:p>
    <w:p w14:paraId="0F5F9C27" w14:textId="77777777" w:rsidR="00E67031" w:rsidRDefault="00E67031" w:rsidP="00E67031">
      <w:pPr>
        <w:ind w:firstLineChars="200" w:firstLine="643"/>
        <w:rPr>
          <w:rFonts w:eastAsia="方正仿宋_GBK"/>
          <w:bCs/>
          <w:kern w:val="0"/>
          <w:sz w:val="32"/>
          <w:szCs w:val="32"/>
        </w:rPr>
      </w:pPr>
      <w:r>
        <w:rPr>
          <w:rFonts w:ascii="方正楷体_GBK" w:eastAsia="方正楷体_GBK" w:hint="eastAsia"/>
          <w:b/>
          <w:kern w:val="0"/>
          <w:sz w:val="32"/>
          <w:szCs w:val="32"/>
        </w:rPr>
        <w:t>——坚持政府主导、规划先行。</w:t>
      </w:r>
      <w:r>
        <w:rPr>
          <w:rFonts w:eastAsia="方正仿宋_GBK" w:hint="eastAsia"/>
          <w:bCs/>
          <w:kern w:val="0"/>
          <w:sz w:val="32"/>
          <w:szCs w:val="32"/>
        </w:rPr>
        <w:t>发挥政府在规划制定、政策引导、资金投入、土地供给、监管执法等方面的主导责任，为推动各地殡葬服务设施建设高质量规划、高标准建设、高水平发展提供有力的政治保证和组织保证。进一步健全民政、规划、市场、林业等相关部门分工负责、齐抓共管的工作机制。</w:t>
      </w:r>
    </w:p>
    <w:p w14:paraId="61F62AD4" w14:textId="77777777" w:rsidR="00E67031" w:rsidRDefault="00E67031" w:rsidP="00E67031">
      <w:pPr>
        <w:ind w:firstLineChars="200" w:firstLine="643"/>
        <w:rPr>
          <w:rFonts w:eastAsia="方正仿宋_GBK"/>
          <w:bCs/>
          <w:kern w:val="0"/>
          <w:sz w:val="32"/>
          <w:szCs w:val="32"/>
        </w:rPr>
      </w:pPr>
      <w:r>
        <w:rPr>
          <w:rFonts w:ascii="方正楷体_GBK" w:eastAsia="方正楷体_GBK" w:hint="eastAsia"/>
          <w:b/>
          <w:kern w:val="0"/>
          <w:sz w:val="32"/>
          <w:szCs w:val="32"/>
        </w:rPr>
        <w:t>——坚持公益惠民、统筹保障。</w:t>
      </w:r>
      <w:r>
        <w:rPr>
          <w:rFonts w:eastAsia="方正仿宋_GBK" w:hint="eastAsia"/>
          <w:bCs/>
          <w:kern w:val="0"/>
          <w:sz w:val="32"/>
          <w:szCs w:val="32"/>
        </w:rPr>
        <w:t>突出殡葬服务设施的公益性</w:t>
      </w:r>
      <w:r>
        <w:rPr>
          <w:rFonts w:eastAsia="方正仿宋_GBK" w:hint="eastAsia"/>
          <w:bCs/>
          <w:kern w:val="0"/>
          <w:sz w:val="32"/>
          <w:szCs w:val="32"/>
        </w:rPr>
        <w:t>,</w:t>
      </w:r>
      <w:r>
        <w:rPr>
          <w:rFonts w:eastAsia="方正仿宋_GBK" w:hint="eastAsia"/>
          <w:bCs/>
          <w:kern w:val="0"/>
          <w:sz w:val="32"/>
          <w:szCs w:val="32"/>
        </w:rPr>
        <w:t>完善基本殡葬服务保障制度，加快实现城乡居民基本殡葬服务均等化。用五年时间补齐设施建设短板，形成公益性为主体、营利性为补充、节地生态为导向的殡葬设施网络。统筹解决影响规划落实落地的重大问题，主动谋划与国土空间、预算内投资等规划有效衔接。</w:t>
      </w:r>
    </w:p>
    <w:p w14:paraId="3BD5FCBB" w14:textId="77777777" w:rsidR="00E67031" w:rsidRDefault="00E67031" w:rsidP="00E67031">
      <w:pPr>
        <w:ind w:firstLineChars="200" w:firstLine="640"/>
        <w:rPr>
          <w:rFonts w:eastAsia="方正仿宋_GBK"/>
          <w:bCs/>
          <w:kern w:val="0"/>
          <w:sz w:val="32"/>
          <w:szCs w:val="32"/>
        </w:rPr>
      </w:pPr>
      <w:r>
        <w:rPr>
          <w:rFonts w:ascii="方正楷体_GBK" w:eastAsia="方正楷体_GBK" w:hint="eastAsia"/>
          <w:bCs/>
          <w:kern w:val="0"/>
          <w:sz w:val="32"/>
          <w:szCs w:val="32"/>
        </w:rPr>
        <w:t>—</w:t>
      </w:r>
      <w:r>
        <w:rPr>
          <w:rFonts w:ascii="方正楷体_GBK" w:eastAsia="方正楷体_GBK" w:hint="eastAsia"/>
          <w:b/>
          <w:kern w:val="0"/>
          <w:sz w:val="32"/>
          <w:szCs w:val="32"/>
        </w:rPr>
        <w:t>—坚持突出重点、分类指导。</w:t>
      </w:r>
      <w:r>
        <w:rPr>
          <w:rFonts w:eastAsia="方正仿宋_GBK" w:hint="eastAsia"/>
          <w:bCs/>
          <w:kern w:val="0"/>
          <w:sz w:val="32"/>
          <w:szCs w:val="32"/>
        </w:rPr>
        <w:t>以满足群众殡葬服务需求为着力点</w:t>
      </w:r>
      <w:r>
        <w:rPr>
          <w:rFonts w:eastAsia="方正仿宋_GBK" w:hint="eastAsia"/>
          <w:bCs/>
          <w:kern w:val="0"/>
          <w:sz w:val="32"/>
          <w:szCs w:val="32"/>
        </w:rPr>
        <w:t>,</w:t>
      </w:r>
      <w:r>
        <w:rPr>
          <w:rFonts w:eastAsia="方正仿宋_GBK" w:hint="eastAsia"/>
          <w:bCs/>
          <w:kern w:val="0"/>
          <w:sz w:val="32"/>
          <w:szCs w:val="32"/>
        </w:rPr>
        <w:t>通过设施规划建设落实基本殡葬服务</w:t>
      </w:r>
      <w:proofErr w:type="gramStart"/>
      <w:r>
        <w:rPr>
          <w:rFonts w:eastAsia="方正仿宋_GBK" w:hint="eastAsia"/>
          <w:bCs/>
          <w:kern w:val="0"/>
          <w:sz w:val="32"/>
          <w:szCs w:val="32"/>
        </w:rPr>
        <w:t>公平可</w:t>
      </w:r>
      <w:proofErr w:type="gramEnd"/>
      <w:r>
        <w:rPr>
          <w:rFonts w:eastAsia="方正仿宋_GBK" w:hint="eastAsia"/>
          <w:bCs/>
          <w:kern w:val="0"/>
          <w:sz w:val="32"/>
          <w:szCs w:val="32"/>
        </w:rPr>
        <w:t>及。加强公益性公墓的规划建设</w:t>
      </w:r>
      <w:r>
        <w:rPr>
          <w:rFonts w:eastAsia="方正仿宋_GBK" w:hint="eastAsia"/>
          <w:bCs/>
          <w:kern w:val="0"/>
          <w:sz w:val="32"/>
          <w:szCs w:val="32"/>
        </w:rPr>
        <w:t>,</w:t>
      </w:r>
      <w:r>
        <w:rPr>
          <w:rFonts w:eastAsia="方正仿宋_GBK" w:hint="eastAsia"/>
          <w:bCs/>
          <w:kern w:val="0"/>
          <w:sz w:val="32"/>
          <w:szCs w:val="32"/>
        </w:rPr>
        <w:t>从源头上治理乱埋乱葬。完善殡仪服务站建设，杜绝占道乱搭灵棚、丧事扰民。加大农村地区殡葬服务设施建设。更好发挥市场机制作用，调动社会力量参与，丰富和优化供给，增强群众参与殡葬改革的获得感。</w:t>
      </w:r>
    </w:p>
    <w:p w14:paraId="007AA727" w14:textId="490C298A" w:rsidR="00E67031" w:rsidRPr="00090E21" w:rsidRDefault="00E67031" w:rsidP="00090E21">
      <w:pPr>
        <w:ind w:firstLineChars="200" w:firstLine="643"/>
        <w:rPr>
          <w:rFonts w:eastAsia="方正仿宋_GBK"/>
          <w:bCs/>
          <w:kern w:val="0"/>
          <w:sz w:val="32"/>
          <w:szCs w:val="32"/>
        </w:rPr>
      </w:pPr>
      <w:r>
        <w:rPr>
          <w:rFonts w:ascii="方正楷体_GBK" w:eastAsia="方正楷体_GBK" w:hint="eastAsia"/>
          <w:b/>
          <w:kern w:val="0"/>
          <w:sz w:val="32"/>
          <w:szCs w:val="32"/>
        </w:rPr>
        <w:t>——坚持尊重生命、生态绿色。</w:t>
      </w:r>
      <w:r>
        <w:rPr>
          <w:rFonts w:eastAsia="方正仿宋_GBK" w:hint="eastAsia"/>
          <w:bCs/>
          <w:kern w:val="0"/>
          <w:sz w:val="32"/>
          <w:szCs w:val="32"/>
        </w:rPr>
        <w:t>最大限度体现尊重逝者、慰藉生者的生命文化理念，大力弘扬社会主义核心价值观，传承优秀传统文化，深入推进移风易俗。积极推广卧碑、小</w:t>
      </w:r>
      <w:r>
        <w:rPr>
          <w:rFonts w:eastAsia="方正仿宋_GBK" w:hint="eastAsia"/>
          <w:bCs/>
          <w:kern w:val="0"/>
          <w:sz w:val="32"/>
          <w:szCs w:val="32"/>
        </w:rPr>
        <w:lastRenderedPageBreak/>
        <w:t>型墓、树葬、草坪葬等节地生态葬式，把绿色环保、科技创新等要求落实到殡葬服务设施建设的全领域、全过程。</w:t>
      </w:r>
    </w:p>
    <w:p w14:paraId="7C6B434E" w14:textId="77777777" w:rsidR="00E67031" w:rsidRDefault="00E67031" w:rsidP="00E67031">
      <w:pPr>
        <w:pStyle w:val="2"/>
        <w:spacing w:before="0" w:after="0" w:line="240" w:lineRule="auto"/>
      </w:pPr>
      <w:bookmarkStart w:id="12" w:name="_Toc90478688"/>
      <w:bookmarkStart w:id="13" w:name="_Toc108794155"/>
      <w:bookmarkStart w:id="14" w:name="_Toc108794292"/>
      <w:r>
        <w:t>第四节</w:t>
      </w:r>
      <w:r>
        <w:t xml:space="preserve"> </w:t>
      </w:r>
      <w:r>
        <w:t>发展目标</w:t>
      </w:r>
      <w:bookmarkEnd w:id="12"/>
      <w:bookmarkEnd w:id="13"/>
      <w:bookmarkEnd w:id="14"/>
    </w:p>
    <w:p w14:paraId="3A01F3C2" w14:textId="11CC8661" w:rsidR="00E67031" w:rsidRDefault="00E67031" w:rsidP="00E67031">
      <w:pPr>
        <w:widowControl/>
        <w:ind w:firstLineChars="200" w:firstLine="640"/>
        <w:rPr>
          <w:rFonts w:eastAsia="方正仿宋_GBK"/>
          <w:bCs/>
          <w:kern w:val="0"/>
          <w:sz w:val="32"/>
          <w:szCs w:val="32"/>
        </w:rPr>
      </w:pPr>
      <w:r>
        <w:rPr>
          <w:rFonts w:eastAsia="方正仿宋_GBK"/>
          <w:bCs/>
          <w:kern w:val="0"/>
          <w:sz w:val="32"/>
          <w:szCs w:val="32"/>
        </w:rPr>
        <w:t>到</w:t>
      </w:r>
      <w:r>
        <w:rPr>
          <w:rFonts w:eastAsia="方正仿宋_GBK"/>
          <w:bCs/>
          <w:kern w:val="0"/>
          <w:sz w:val="32"/>
          <w:szCs w:val="32"/>
        </w:rPr>
        <w:t>2025</w:t>
      </w:r>
      <w:r>
        <w:rPr>
          <w:rFonts w:eastAsia="方正仿宋_GBK"/>
          <w:bCs/>
          <w:kern w:val="0"/>
          <w:sz w:val="32"/>
          <w:szCs w:val="32"/>
        </w:rPr>
        <w:t>年，实现</w:t>
      </w:r>
      <w:r>
        <w:rPr>
          <w:rFonts w:eastAsia="方正仿宋_GBK"/>
          <w:kern w:val="0"/>
          <w:sz w:val="32"/>
          <w:szCs w:val="32"/>
        </w:rPr>
        <w:t>全区</w:t>
      </w:r>
      <w:proofErr w:type="gramStart"/>
      <w:r>
        <w:rPr>
          <w:rFonts w:eastAsia="方正仿宋_GBK"/>
          <w:kern w:val="0"/>
          <w:sz w:val="32"/>
          <w:szCs w:val="32"/>
        </w:rPr>
        <w:t>火化区</w:t>
      </w:r>
      <w:proofErr w:type="gramEnd"/>
      <w:r>
        <w:rPr>
          <w:rFonts w:eastAsia="方正仿宋_GBK"/>
          <w:kern w:val="0"/>
          <w:sz w:val="32"/>
          <w:szCs w:val="32"/>
        </w:rPr>
        <w:t>人口占总人口</w:t>
      </w:r>
      <w:r>
        <w:rPr>
          <w:rFonts w:eastAsia="方正仿宋_GBK"/>
          <w:kern w:val="0"/>
          <w:sz w:val="32"/>
          <w:szCs w:val="32"/>
        </w:rPr>
        <w:t>60%</w:t>
      </w:r>
      <w:r>
        <w:rPr>
          <w:rFonts w:eastAsia="方正仿宋_GBK"/>
          <w:kern w:val="0"/>
          <w:sz w:val="32"/>
          <w:szCs w:val="32"/>
        </w:rPr>
        <w:t>以上，</w:t>
      </w:r>
      <w:r>
        <w:rPr>
          <w:rFonts w:eastAsia="方正仿宋_GBK" w:hint="eastAsia"/>
          <w:kern w:val="0"/>
          <w:sz w:val="32"/>
          <w:szCs w:val="32"/>
        </w:rPr>
        <w:t>火化率稳步提升，</w:t>
      </w:r>
      <w:r>
        <w:rPr>
          <w:rFonts w:eastAsia="方正仿宋_GBK"/>
          <w:kern w:val="0"/>
          <w:sz w:val="32"/>
          <w:szCs w:val="32"/>
        </w:rPr>
        <w:t>火化排放全部达到国家环保要求</w:t>
      </w:r>
      <w:r>
        <w:rPr>
          <w:rFonts w:eastAsia="方正仿宋_GBK"/>
          <w:bCs/>
          <w:kern w:val="0"/>
          <w:sz w:val="32"/>
          <w:szCs w:val="32"/>
        </w:rPr>
        <w:t>，火化设备全部符合国家环保要求；</w:t>
      </w:r>
      <w:r>
        <w:rPr>
          <w:rFonts w:eastAsia="方正仿宋_GBK" w:hint="eastAsia"/>
          <w:bCs/>
          <w:kern w:val="0"/>
          <w:sz w:val="32"/>
          <w:szCs w:val="32"/>
        </w:rPr>
        <w:t>发挥殡仪馆和城市公益性公墓作用，新建</w:t>
      </w:r>
      <w:r>
        <w:rPr>
          <w:rFonts w:eastAsia="方正仿宋_GBK"/>
          <w:bCs/>
          <w:kern w:val="0"/>
          <w:sz w:val="32"/>
          <w:szCs w:val="32"/>
        </w:rPr>
        <w:t>10</w:t>
      </w:r>
      <w:r>
        <w:rPr>
          <w:rFonts w:eastAsia="方正仿宋_GBK" w:hint="eastAsia"/>
          <w:bCs/>
          <w:kern w:val="0"/>
          <w:sz w:val="32"/>
          <w:szCs w:val="32"/>
        </w:rPr>
        <w:t>个殡仪服务站、</w:t>
      </w:r>
      <w:r>
        <w:rPr>
          <w:rFonts w:eastAsia="方正仿宋_GBK"/>
          <w:bCs/>
          <w:kern w:val="0"/>
          <w:sz w:val="32"/>
          <w:szCs w:val="32"/>
        </w:rPr>
        <w:t>17</w:t>
      </w:r>
      <w:r>
        <w:rPr>
          <w:rFonts w:eastAsia="方正仿宋_GBK" w:hint="eastAsia"/>
          <w:bCs/>
          <w:kern w:val="0"/>
          <w:sz w:val="32"/>
          <w:szCs w:val="32"/>
        </w:rPr>
        <w:t>个农村公益性公墓，</w:t>
      </w:r>
      <w:r>
        <w:rPr>
          <w:rFonts w:ascii="方正仿宋_GBK" w:eastAsia="方正仿宋_GBK" w:hAnsi="宋体" w:cs="宋体" w:hint="eastAsia"/>
          <w:color w:val="000000"/>
          <w:kern w:val="0"/>
          <w:sz w:val="32"/>
          <w:szCs w:val="32"/>
        </w:rPr>
        <w:t>完成经营性公墓扩建改造工作，</w:t>
      </w:r>
      <w:r>
        <w:rPr>
          <w:rFonts w:eastAsia="方正仿宋_GBK" w:hint="eastAsia"/>
          <w:bCs/>
          <w:kern w:val="0"/>
          <w:sz w:val="32"/>
          <w:szCs w:val="32"/>
        </w:rPr>
        <w:t>持续完善</w:t>
      </w:r>
      <w:r>
        <w:rPr>
          <w:rFonts w:eastAsia="方正仿宋_GBK"/>
          <w:bCs/>
          <w:kern w:val="0"/>
          <w:sz w:val="32"/>
          <w:szCs w:val="32"/>
        </w:rPr>
        <w:t>覆盖城乡、规模适度、公益惠民的公益性安葬设施</w:t>
      </w:r>
      <w:r>
        <w:rPr>
          <w:rFonts w:eastAsia="方正仿宋_GBK" w:hint="eastAsia"/>
          <w:bCs/>
          <w:kern w:val="0"/>
          <w:sz w:val="32"/>
          <w:szCs w:val="32"/>
        </w:rPr>
        <w:t>服务体系，</w:t>
      </w:r>
      <w:r>
        <w:rPr>
          <w:rFonts w:eastAsia="方正仿宋_GBK"/>
          <w:bCs/>
          <w:kern w:val="0"/>
          <w:sz w:val="32"/>
          <w:szCs w:val="32"/>
        </w:rPr>
        <w:t>为群众提供便利、优质的治丧服务环境；将安葬服务设施打造成融绿色、生态、人文为一体的现代化生态墓园，节地生态葬式公墓覆盖率达</w:t>
      </w:r>
      <w:r>
        <w:rPr>
          <w:rFonts w:eastAsia="方正仿宋_GBK"/>
          <w:bCs/>
          <w:kern w:val="0"/>
          <w:sz w:val="32"/>
          <w:szCs w:val="32"/>
        </w:rPr>
        <w:t>100%</w:t>
      </w:r>
      <w:r>
        <w:rPr>
          <w:rFonts w:eastAsia="方正仿宋_GBK"/>
          <w:bCs/>
          <w:kern w:val="0"/>
          <w:sz w:val="32"/>
          <w:szCs w:val="32"/>
        </w:rPr>
        <w:t>，满足人民群众多样化、个性化殡葬安葬需求。</w:t>
      </w:r>
    </w:p>
    <w:p w14:paraId="55CCE6C6" w14:textId="4707F013" w:rsidR="00DB3287" w:rsidRDefault="00DB3287" w:rsidP="00DB3287">
      <w:pPr>
        <w:spacing w:line="579" w:lineRule="exact"/>
        <w:jc w:val="center"/>
        <w:rPr>
          <w:rFonts w:ascii="方正小标宋_GBK" w:eastAsia="方正小标宋_GBK" w:hAnsi="方正黑体_GBK" w:cs="方正黑体_GBK"/>
          <w:bCs/>
          <w:color w:val="000000" w:themeColor="text1"/>
          <w:sz w:val="28"/>
          <w:szCs w:val="28"/>
        </w:rPr>
      </w:pPr>
      <w:r>
        <w:rPr>
          <w:rFonts w:ascii="方正小标宋_GBK" w:eastAsia="方正小标宋_GBK" w:hAnsi="方正黑体_GBK" w:cs="方正黑体_GBK" w:hint="eastAsia"/>
          <w:bCs/>
          <w:color w:val="000000" w:themeColor="text1"/>
          <w:sz w:val="28"/>
          <w:szCs w:val="28"/>
        </w:rPr>
        <w:t>专栏1</w:t>
      </w:r>
      <w:r>
        <w:rPr>
          <w:rFonts w:ascii="方正小标宋_GBK" w:eastAsia="方正小标宋_GBK" w:hAnsi="方正黑体_GBK" w:cs="方正黑体_GBK"/>
          <w:bCs/>
          <w:color w:val="000000" w:themeColor="text1"/>
          <w:sz w:val="28"/>
          <w:szCs w:val="28"/>
        </w:rPr>
        <w:t xml:space="preserve"> </w:t>
      </w:r>
      <w:r>
        <w:rPr>
          <w:rFonts w:ascii="方正小标宋_GBK" w:eastAsia="方正小标宋_GBK" w:hAnsi="方正黑体_GBK" w:cs="方正黑体_GBK" w:hint="eastAsia"/>
          <w:bCs/>
          <w:color w:val="000000" w:themeColor="text1"/>
          <w:sz w:val="28"/>
          <w:szCs w:val="28"/>
        </w:rPr>
        <w:t>“十四五”合川区殡葬服务设施建设主要指标</w:t>
      </w:r>
    </w:p>
    <w:tbl>
      <w:tblPr>
        <w:tblW w:w="8663" w:type="dxa"/>
        <w:jc w:val="center"/>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0"/>
        <w:gridCol w:w="3683"/>
        <w:gridCol w:w="1120"/>
        <w:gridCol w:w="1704"/>
        <w:gridCol w:w="1356"/>
      </w:tblGrid>
      <w:tr w:rsidR="00DB3287" w14:paraId="2FA0EE2E" w14:textId="77777777" w:rsidTr="00DB3287">
        <w:trPr>
          <w:cantSplit/>
          <w:trHeight w:val="694"/>
          <w:jc w:val="center"/>
        </w:trPr>
        <w:tc>
          <w:tcPr>
            <w:tcW w:w="800" w:type="dxa"/>
            <w:tcMar>
              <w:left w:w="108" w:type="dxa"/>
              <w:right w:w="108" w:type="dxa"/>
            </w:tcMar>
            <w:vAlign w:val="center"/>
          </w:tcPr>
          <w:p w14:paraId="30BE2707" w14:textId="77777777" w:rsidR="00DB3287" w:rsidRDefault="00DB3287" w:rsidP="00DB3287">
            <w:pPr>
              <w:spacing w:line="400" w:lineRule="exact"/>
              <w:jc w:val="center"/>
              <w:rPr>
                <w:rFonts w:eastAsia="方正仿宋_GBK"/>
                <w:b/>
                <w:bCs/>
                <w:color w:val="000000" w:themeColor="text1"/>
                <w:sz w:val="22"/>
              </w:rPr>
            </w:pPr>
            <w:r>
              <w:rPr>
                <w:rFonts w:eastAsia="方正仿宋_GBK"/>
                <w:b/>
                <w:bCs/>
                <w:color w:val="000000" w:themeColor="text1"/>
                <w:sz w:val="22"/>
              </w:rPr>
              <w:t>序号</w:t>
            </w:r>
          </w:p>
        </w:tc>
        <w:tc>
          <w:tcPr>
            <w:tcW w:w="3683" w:type="dxa"/>
            <w:tcMar>
              <w:left w:w="108" w:type="dxa"/>
              <w:right w:w="108" w:type="dxa"/>
            </w:tcMar>
            <w:vAlign w:val="center"/>
          </w:tcPr>
          <w:p w14:paraId="09EBFD01" w14:textId="77777777" w:rsidR="00DB3287" w:rsidRDefault="00DB3287" w:rsidP="000F09BE">
            <w:pPr>
              <w:spacing w:line="400" w:lineRule="exact"/>
              <w:jc w:val="center"/>
              <w:rPr>
                <w:rFonts w:eastAsia="方正仿宋_GBK"/>
                <w:b/>
                <w:bCs/>
                <w:color w:val="000000" w:themeColor="text1"/>
                <w:sz w:val="22"/>
              </w:rPr>
            </w:pPr>
            <w:r>
              <w:rPr>
                <w:rFonts w:eastAsia="方正仿宋_GBK"/>
                <w:b/>
                <w:bCs/>
                <w:color w:val="000000" w:themeColor="text1"/>
                <w:sz w:val="22"/>
              </w:rPr>
              <w:t>主要指标</w:t>
            </w:r>
          </w:p>
        </w:tc>
        <w:tc>
          <w:tcPr>
            <w:tcW w:w="1120" w:type="dxa"/>
            <w:tcMar>
              <w:left w:w="108" w:type="dxa"/>
              <w:right w:w="108" w:type="dxa"/>
            </w:tcMar>
            <w:vAlign w:val="center"/>
          </w:tcPr>
          <w:p w14:paraId="3D55D173" w14:textId="77777777" w:rsidR="00DB3287" w:rsidRDefault="00DB3287" w:rsidP="000F09BE">
            <w:pPr>
              <w:spacing w:line="400" w:lineRule="exact"/>
              <w:jc w:val="center"/>
              <w:rPr>
                <w:rFonts w:eastAsia="方正仿宋_GBK"/>
                <w:b/>
                <w:bCs/>
                <w:color w:val="000000" w:themeColor="text1"/>
                <w:sz w:val="22"/>
              </w:rPr>
            </w:pPr>
            <w:r>
              <w:rPr>
                <w:rFonts w:eastAsia="方正仿宋_GBK"/>
                <w:b/>
                <w:bCs/>
                <w:color w:val="000000" w:themeColor="text1"/>
                <w:sz w:val="22"/>
              </w:rPr>
              <w:t>单位</w:t>
            </w:r>
          </w:p>
        </w:tc>
        <w:tc>
          <w:tcPr>
            <w:tcW w:w="1704" w:type="dxa"/>
            <w:tcMar>
              <w:left w:w="108" w:type="dxa"/>
              <w:right w:w="108" w:type="dxa"/>
            </w:tcMar>
            <w:vAlign w:val="center"/>
          </w:tcPr>
          <w:p w14:paraId="600EEB5C" w14:textId="77777777" w:rsidR="00DB3287" w:rsidRDefault="00DB3287" w:rsidP="000F09BE">
            <w:pPr>
              <w:spacing w:line="400" w:lineRule="exact"/>
              <w:jc w:val="center"/>
              <w:rPr>
                <w:rFonts w:eastAsia="方正仿宋_GBK"/>
                <w:b/>
                <w:bCs/>
                <w:color w:val="000000" w:themeColor="text1"/>
                <w:sz w:val="22"/>
              </w:rPr>
            </w:pPr>
            <w:r>
              <w:rPr>
                <w:rFonts w:eastAsia="方正仿宋_GBK"/>
                <w:b/>
                <w:bCs/>
                <w:color w:val="000000" w:themeColor="text1"/>
                <w:sz w:val="22"/>
              </w:rPr>
              <w:t>2025</w:t>
            </w:r>
            <w:r>
              <w:rPr>
                <w:rFonts w:eastAsia="方正仿宋_GBK"/>
                <w:b/>
                <w:bCs/>
                <w:color w:val="000000" w:themeColor="text1"/>
                <w:sz w:val="22"/>
              </w:rPr>
              <w:t>年</w:t>
            </w:r>
          </w:p>
        </w:tc>
        <w:tc>
          <w:tcPr>
            <w:tcW w:w="1356" w:type="dxa"/>
            <w:tcMar>
              <w:left w:w="108" w:type="dxa"/>
              <w:right w:w="108" w:type="dxa"/>
            </w:tcMar>
            <w:vAlign w:val="center"/>
          </w:tcPr>
          <w:p w14:paraId="37681957" w14:textId="77777777" w:rsidR="00DB3287" w:rsidRDefault="00DB3287" w:rsidP="000F09BE">
            <w:pPr>
              <w:spacing w:line="400" w:lineRule="exact"/>
              <w:jc w:val="center"/>
              <w:rPr>
                <w:rFonts w:eastAsia="方正仿宋_GBK"/>
                <w:b/>
                <w:bCs/>
                <w:color w:val="000000" w:themeColor="text1"/>
                <w:sz w:val="22"/>
              </w:rPr>
            </w:pPr>
            <w:r>
              <w:rPr>
                <w:rFonts w:eastAsia="方正仿宋_GBK"/>
                <w:b/>
                <w:bCs/>
                <w:color w:val="000000" w:themeColor="text1"/>
                <w:sz w:val="22"/>
              </w:rPr>
              <w:t>指标属性</w:t>
            </w:r>
          </w:p>
        </w:tc>
      </w:tr>
      <w:tr w:rsidR="00DB3287" w14:paraId="3E6C324B" w14:textId="77777777" w:rsidTr="00DB3287">
        <w:trPr>
          <w:cantSplit/>
          <w:trHeight w:val="678"/>
          <w:jc w:val="center"/>
        </w:trPr>
        <w:tc>
          <w:tcPr>
            <w:tcW w:w="800" w:type="dxa"/>
            <w:tcMar>
              <w:left w:w="108" w:type="dxa"/>
              <w:right w:w="108" w:type="dxa"/>
            </w:tcMar>
            <w:vAlign w:val="center"/>
          </w:tcPr>
          <w:p w14:paraId="4BDE30CE" w14:textId="77777777" w:rsidR="00DB3287" w:rsidRDefault="00DB3287" w:rsidP="000F09BE">
            <w:pPr>
              <w:spacing w:line="400" w:lineRule="exact"/>
              <w:jc w:val="center"/>
              <w:rPr>
                <w:rFonts w:eastAsia="方正仿宋_GBK"/>
                <w:color w:val="000000" w:themeColor="text1"/>
                <w:sz w:val="22"/>
              </w:rPr>
            </w:pPr>
            <w:r>
              <w:rPr>
                <w:rFonts w:eastAsia="方正仿宋_GBK"/>
                <w:color w:val="000000" w:themeColor="text1"/>
                <w:sz w:val="22"/>
              </w:rPr>
              <w:t>1</w:t>
            </w:r>
          </w:p>
        </w:tc>
        <w:tc>
          <w:tcPr>
            <w:tcW w:w="3683" w:type="dxa"/>
            <w:tcMar>
              <w:left w:w="108" w:type="dxa"/>
              <w:right w:w="108" w:type="dxa"/>
            </w:tcMar>
            <w:vAlign w:val="center"/>
          </w:tcPr>
          <w:p w14:paraId="26031D5D" w14:textId="0AF4797A" w:rsidR="00DB3287" w:rsidRDefault="00DB3287" w:rsidP="000F09BE">
            <w:pPr>
              <w:spacing w:line="400" w:lineRule="exact"/>
              <w:rPr>
                <w:rFonts w:eastAsia="方正仿宋_GBK"/>
                <w:color w:val="000000" w:themeColor="text1"/>
                <w:sz w:val="22"/>
              </w:rPr>
            </w:pPr>
            <w:r w:rsidRPr="00DB3287">
              <w:rPr>
                <w:rFonts w:eastAsia="方正仿宋_GBK"/>
                <w:color w:val="000000" w:themeColor="text1"/>
                <w:sz w:val="22"/>
              </w:rPr>
              <w:t>全区</w:t>
            </w:r>
            <w:proofErr w:type="gramStart"/>
            <w:r w:rsidRPr="00DB3287">
              <w:rPr>
                <w:rFonts w:eastAsia="方正仿宋_GBK"/>
                <w:color w:val="000000" w:themeColor="text1"/>
                <w:sz w:val="22"/>
              </w:rPr>
              <w:t>火化区</w:t>
            </w:r>
            <w:proofErr w:type="gramEnd"/>
            <w:r w:rsidRPr="00DB3287">
              <w:rPr>
                <w:rFonts w:eastAsia="方正仿宋_GBK"/>
                <w:color w:val="000000" w:themeColor="text1"/>
                <w:sz w:val="22"/>
              </w:rPr>
              <w:t>人口占总人口</w:t>
            </w:r>
          </w:p>
        </w:tc>
        <w:tc>
          <w:tcPr>
            <w:tcW w:w="1120" w:type="dxa"/>
            <w:tcMar>
              <w:left w:w="108" w:type="dxa"/>
              <w:right w:w="108" w:type="dxa"/>
            </w:tcMar>
            <w:vAlign w:val="center"/>
          </w:tcPr>
          <w:p w14:paraId="608A3A0C" w14:textId="77777777" w:rsidR="00DB3287" w:rsidRDefault="00DB3287" w:rsidP="000F09BE">
            <w:pPr>
              <w:spacing w:line="400" w:lineRule="exact"/>
              <w:jc w:val="center"/>
              <w:rPr>
                <w:rFonts w:eastAsia="方正仿宋_GBK"/>
                <w:color w:val="000000" w:themeColor="text1"/>
                <w:sz w:val="22"/>
              </w:rPr>
            </w:pPr>
            <w:r>
              <w:rPr>
                <w:rFonts w:eastAsia="方正仿宋_GBK"/>
                <w:color w:val="000000" w:themeColor="text1"/>
                <w:sz w:val="22"/>
              </w:rPr>
              <w:t>%</w:t>
            </w:r>
          </w:p>
        </w:tc>
        <w:tc>
          <w:tcPr>
            <w:tcW w:w="1704" w:type="dxa"/>
            <w:tcMar>
              <w:left w:w="108" w:type="dxa"/>
              <w:right w:w="108" w:type="dxa"/>
            </w:tcMar>
            <w:vAlign w:val="center"/>
          </w:tcPr>
          <w:p w14:paraId="3C97E05D" w14:textId="536C8FDF" w:rsidR="00DB3287" w:rsidRDefault="00DB3287" w:rsidP="000F09BE">
            <w:pPr>
              <w:spacing w:line="400" w:lineRule="exact"/>
              <w:jc w:val="center"/>
              <w:rPr>
                <w:rFonts w:eastAsia="方正仿宋_GBK"/>
                <w:color w:val="000000" w:themeColor="text1"/>
                <w:sz w:val="22"/>
              </w:rPr>
            </w:pPr>
            <w:r>
              <w:rPr>
                <w:rFonts w:eastAsia="方正仿宋_GBK"/>
                <w:color w:val="000000" w:themeColor="text1"/>
                <w:sz w:val="26"/>
                <w:szCs w:val="26"/>
              </w:rPr>
              <w:t>60</w:t>
            </w:r>
          </w:p>
        </w:tc>
        <w:tc>
          <w:tcPr>
            <w:tcW w:w="1356" w:type="dxa"/>
            <w:tcMar>
              <w:left w:w="108" w:type="dxa"/>
              <w:right w:w="108" w:type="dxa"/>
            </w:tcMar>
            <w:vAlign w:val="center"/>
          </w:tcPr>
          <w:p w14:paraId="29871638" w14:textId="77777777" w:rsidR="00DB3287" w:rsidRDefault="00DB3287" w:rsidP="000F09BE">
            <w:pPr>
              <w:spacing w:line="400" w:lineRule="exact"/>
              <w:jc w:val="center"/>
              <w:rPr>
                <w:rFonts w:eastAsia="方正仿宋_GBK"/>
                <w:color w:val="000000" w:themeColor="text1"/>
                <w:sz w:val="22"/>
              </w:rPr>
            </w:pPr>
            <w:r>
              <w:rPr>
                <w:rFonts w:eastAsia="方正仿宋_GBK"/>
                <w:color w:val="000000" w:themeColor="text1"/>
                <w:sz w:val="22"/>
              </w:rPr>
              <w:t>预期性</w:t>
            </w:r>
          </w:p>
        </w:tc>
      </w:tr>
      <w:tr w:rsidR="00DB3287" w14:paraId="4E314172" w14:textId="77777777" w:rsidTr="00DB3287">
        <w:trPr>
          <w:cantSplit/>
          <w:trHeight w:val="678"/>
          <w:jc w:val="center"/>
        </w:trPr>
        <w:tc>
          <w:tcPr>
            <w:tcW w:w="800" w:type="dxa"/>
            <w:tcMar>
              <w:left w:w="108" w:type="dxa"/>
              <w:right w:w="108" w:type="dxa"/>
            </w:tcMar>
            <w:vAlign w:val="center"/>
          </w:tcPr>
          <w:p w14:paraId="59801ED4" w14:textId="52A89E03" w:rsidR="00DB3287" w:rsidRDefault="00DB3287" w:rsidP="000F09BE">
            <w:pPr>
              <w:spacing w:line="400" w:lineRule="exact"/>
              <w:jc w:val="center"/>
              <w:rPr>
                <w:rFonts w:eastAsia="方正仿宋_GBK"/>
                <w:color w:val="000000" w:themeColor="text1"/>
                <w:sz w:val="22"/>
              </w:rPr>
            </w:pPr>
            <w:r>
              <w:rPr>
                <w:rFonts w:eastAsia="方正仿宋_GBK" w:hint="eastAsia"/>
                <w:color w:val="000000" w:themeColor="text1"/>
                <w:sz w:val="22"/>
              </w:rPr>
              <w:t>2</w:t>
            </w:r>
          </w:p>
        </w:tc>
        <w:tc>
          <w:tcPr>
            <w:tcW w:w="3683" w:type="dxa"/>
            <w:tcMar>
              <w:left w:w="108" w:type="dxa"/>
              <w:right w:w="108" w:type="dxa"/>
            </w:tcMar>
            <w:vAlign w:val="center"/>
          </w:tcPr>
          <w:p w14:paraId="232BA17B" w14:textId="544400ED" w:rsidR="00DB3287" w:rsidRPr="00DB3287" w:rsidRDefault="00DB3287" w:rsidP="000F09BE">
            <w:pPr>
              <w:spacing w:line="400" w:lineRule="exact"/>
              <w:rPr>
                <w:rFonts w:eastAsia="方正仿宋_GBK"/>
                <w:color w:val="000000" w:themeColor="text1"/>
                <w:sz w:val="22"/>
              </w:rPr>
            </w:pPr>
            <w:r>
              <w:rPr>
                <w:rFonts w:eastAsia="方正仿宋_GBK" w:hint="eastAsia"/>
                <w:color w:val="000000" w:themeColor="text1"/>
                <w:sz w:val="22"/>
              </w:rPr>
              <w:t>新建殡仪服务站数量</w:t>
            </w:r>
          </w:p>
        </w:tc>
        <w:tc>
          <w:tcPr>
            <w:tcW w:w="1120" w:type="dxa"/>
            <w:tcMar>
              <w:left w:w="108" w:type="dxa"/>
              <w:right w:w="108" w:type="dxa"/>
            </w:tcMar>
            <w:vAlign w:val="center"/>
          </w:tcPr>
          <w:p w14:paraId="5BDEA5D4" w14:textId="4FE45937" w:rsidR="00DB3287" w:rsidRDefault="00DB3287" w:rsidP="000F09BE">
            <w:pPr>
              <w:spacing w:line="400" w:lineRule="exact"/>
              <w:jc w:val="center"/>
              <w:rPr>
                <w:rFonts w:eastAsia="方正仿宋_GBK"/>
                <w:color w:val="000000" w:themeColor="text1"/>
                <w:sz w:val="22"/>
              </w:rPr>
            </w:pPr>
            <w:proofErr w:type="gramStart"/>
            <w:r>
              <w:rPr>
                <w:rFonts w:eastAsia="方正仿宋_GBK" w:hint="eastAsia"/>
                <w:color w:val="000000" w:themeColor="text1"/>
                <w:sz w:val="22"/>
              </w:rPr>
              <w:t>个</w:t>
            </w:r>
            <w:proofErr w:type="gramEnd"/>
          </w:p>
        </w:tc>
        <w:tc>
          <w:tcPr>
            <w:tcW w:w="1704" w:type="dxa"/>
            <w:tcMar>
              <w:left w:w="108" w:type="dxa"/>
              <w:right w:w="108" w:type="dxa"/>
            </w:tcMar>
            <w:vAlign w:val="center"/>
          </w:tcPr>
          <w:p w14:paraId="078C8E0F" w14:textId="4C386F33" w:rsidR="00DB3287" w:rsidRDefault="00DB3287" w:rsidP="000F09BE">
            <w:pPr>
              <w:spacing w:line="400" w:lineRule="exact"/>
              <w:jc w:val="center"/>
              <w:rPr>
                <w:rFonts w:eastAsia="方正仿宋_GBK"/>
                <w:color w:val="000000" w:themeColor="text1"/>
                <w:sz w:val="26"/>
                <w:szCs w:val="26"/>
              </w:rPr>
            </w:pPr>
            <w:r>
              <w:rPr>
                <w:rFonts w:eastAsia="方正仿宋_GBK" w:hint="eastAsia"/>
                <w:color w:val="000000" w:themeColor="text1"/>
                <w:sz w:val="26"/>
                <w:szCs w:val="26"/>
              </w:rPr>
              <w:t>1</w:t>
            </w:r>
            <w:r>
              <w:rPr>
                <w:rFonts w:eastAsia="方正仿宋_GBK"/>
                <w:color w:val="000000" w:themeColor="text1"/>
                <w:sz w:val="26"/>
                <w:szCs w:val="26"/>
              </w:rPr>
              <w:t>0</w:t>
            </w:r>
          </w:p>
        </w:tc>
        <w:tc>
          <w:tcPr>
            <w:tcW w:w="1356" w:type="dxa"/>
            <w:tcMar>
              <w:left w:w="108" w:type="dxa"/>
              <w:right w:w="108" w:type="dxa"/>
            </w:tcMar>
            <w:vAlign w:val="center"/>
          </w:tcPr>
          <w:p w14:paraId="36329956" w14:textId="2C0ED484" w:rsidR="00DB3287" w:rsidRDefault="00DB3287" w:rsidP="000F09BE">
            <w:pPr>
              <w:spacing w:line="400" w:lineRule="exact"/>
              <w:jc w:val="center"/>
              <w:rPr>
                <w:rFonts w:eastAsia="方正仿宋_GBK"/>
                <w:color w:val="000000" w:themeColor="text1"/>
                <w:sz w:val="22"/>
              </w:rPr>
            </w:pPr>
            <w:r>
              <w:rPr>
                <w:rFonts w:eastAsia="方正仿宋_GBK" w:hint="eastAsia"/>
                <w:color w:val="000000" w:themeColor="text1"/>
                <w:sz w:val="22"/>
              </w:rPr>
              <w:t>约束性</w:t>
            </w:r>
          </w:p>
        </w:tc>
      </w:tr>
      <w:tr w:rsidR="00DB3287" w14:paraId="39BCB2AD" w14:textId="77777777" w:rsidTr="00DB3287">
        <w:trPr>
          <w:cantSplit/>
          <w:trHeight w:val="678"/>
          <w:jc w:val="center"/>
        </w:trPr>
        <w:tc>
          <w:tcPr>
            <w:tcW w:w="800" w:type="dxa"/>
            <w:tcMar>
              <w:left w:w="108" w:type="dxa"/>
              <w:right w:w="108" w:type="dxa"/>
            </w:tcMar>
            <w:vAlign w:val="center"/>
          </w:tcPr>
          <w:p w14:paraId="64572D20" w14:textId="171F6A78" w:rsidR="00DB3287" w:rsidRDefault="00DB3287" w:rsidP="000F09BE">
            <w:pPr>
              <w:spacing w:line="400" w:lineRule="exact"/>
              <w:jc w:val="center"/>
              <w:rPr>
                <w:rFonts w:eastAsia="方正仿宋_GBK"/>
                <w:color w:val="000000" w:themeColor="text1"/>
                <w:sz w:val="22"/>
              </w:rPr>
            </w:pPr>
            <w:r>
              <w:rPr>
                <w:rFonts w:eastAsia="方正仿宋_GBK" w:hint="eastAsia"/>
                <w:color w:val="000000" w:themeColor="text1"/>
                <w:sz w:val="22"/>
              </w:rPr>
              <w:t>3</w:t>
            </w:r>
          </w:p>
        </w:tc>
        <w:tc>
          <w:tcPr>
            <w:tcW w:w="3683" w:type="dxa"/>
            <w:tcMar>
              <w:left w:w="108" w:type="dxa"/>
              <w:right w:w="108" w:type="dxa"/>
            </w:tcMar>
            <w:vAlign w:val="center"/>
          </w:tcPr>
          <w:p w14:paraId="7F6B0428" w14:textId="6F304AD5" w:rsidR="00DB3287" w:rsidRDefault="00DB3287" w:rsidP="000F09BE">
            <w:pPr>
              <w:spacing w:line="400" w:lineRule="exact"/>
              <w:rPr>
                <w:rFonts w:eastAsia="方正仿宋_GBK"/>
                <w:color w:val="000000" w:themeColor="text1"/>
                <w:sz w:val="22"/>
              </w:rPr>
            </w:pPr>
            <w:r>
              <w:rPr>
                <w:rFonts w:eastAsia="方正仿宋_GBK" w:hint="eastAsia"/>
                <w:color w:val="000000" w:themeColor="text1"/>
                <w:sz w:val="22"/>
              </w:rPr>
              <w:t>新建农村公益性公墓</w:t>
            </w:r>
          </w:p>
        </w:tc>
        <w:tc>
          <w:tcPr>
            <w:tcW w:w="1120" w:type="dxa"/>
            <w:tcMar>
              <w:left w:w="108" w:type="dxa"/>
              <w:right w:w="108" w:type="dxa"/>
            </w:tcMar>
            <w:vAlign w:val="center"/>
          </w:tcPr>
          <w:p w14:paraId="478B6313" w14:textId="2AB3B694" w:rsidR="00DB3287" w:rsidRDefault="00DB3287" w:rsidP="000F09BE">
            <w:pPr>
              <w:spacing w:line="400" w:lineRule="exact"/>
              <w:jc w:val="center"/>
              <w:rPr>
                <w:rFonts w:eastAsia="方正仿宋_GBK"/>
                <w:color w:val="000000" w:themeColor="text1"/>
                <w:sz w:val="22"/>
              </w:rPr>
            </w:pPr>
            <w:proofErr w:type="gramStart"/>
            <w:r>
              <w:rPr>
                <w:rFonts w:eastAsia="方正仿宋_GBK" w:hint="eastAsia"/>
                <w:color w:val="000000" w:themeColor="text1"/>
                <w:sz w:val="22"/>
              </w:rPr>
              <w:t>个</w:t>
            </w:r>
            <w:proofErr w:type="gramEnd"/>
          </w:p>
        </w:tc>
        <w:tc>
          <w:tcPr>
            <w:tcW w:w="1704" w:type="dxa"/>
            <w:tcMar>
              <w:left w:w="108" w:type="dxa"/>
              <w:right w:w="108" w:type="dxa"/>
            </w:tcMar>
            <w:vAlign w:val="center"/>
          </w:tcPr>
          <w:p w14:paraId="4964A326" w14:textId="2881FB6E" w:rsidR="00DB3287" w:rsidRDefault="00DB3287" w:rsidP="000F09BE">
            <w:pPr>
              <w:spacing w:line="400" w:lineRule="exact"/>
              <w:jc w:val="center"/>
              <w:rPr>
                <w:rFonts w:eastAsia="方正仿宋_GBK"/>
                <w:color w:val="000000" w:themeColor="text1"/>
                <w:sz w:val="26"/>
                <w:szCs w:val="26"/>
              </w:rPr>
            </w:pPr>
            <w:r>
              <w:rPr>
                <w:rFonts w:eastAsia="方正仿宋_GBK" w:hint="eastAsia"/>
                <w:color w:val="000000" w:themeColor="text1"/>
                <w:sz w:val="26"/>
                <w:szCs w:val="26"/>
              </w:rPr>
              <w:t>1</w:t>
            </w:r>
            <w:r>
              <w:rPr>
                <w:rFonts w:eastAsia="方正仿宋_GBK"/>
                <w:color w:val="000000" w:themeColor="text1"/>
                <w:sz w:val="26"/>
                <w:szCs w:val="26"/>
              </w:rPr>
              <w:t>7</w:t>
            </w:r>
          </w:p>
        </w:tc>
        <w:tc>
          <w:tcPr>
            <w:tcW w:w="1356" w:type="dxa"/>
            <w:tcMar>
              <w:left w:w="108" w:type="dxa"/>
              <w:right w:w="108" w:type="dxa"/>
            </w:tcMar>
            <w:vAlign w:val="center"/>
          </w:tcPr>
          <w:p w14:paraId="34D3BB14" w14:textId="1D977943" w:rsidR="00DB3287" w:rsidRDefault="00DB3287" w:rsidP="000F09BE">
            <w:pPr>
              <w:spacing w:line="400" w:lineRule="exact"/>
              <w:jc w:val="center"/>
              <w:rPr>
                <w:rFonts w:eastAsia="方正仿宋_GBK"/>
                <w:color w:val="000000" w:themeColor="text1"/>
                <w:sz w:val="22"/>
              </w:rPr>
            </w:pPr>
            <w:r>
              <w:rPr>
                <w:rFonts w:eastAsia="方正仿宋_GBK" w:hint="eastAsia"/>
                <w:color w:val="000000" w:themeColor="text1"/>
                <w:sz w:val="22"/>
              </w:rPr>
              <w:t>约束性</w:t>
            </w:r>
          </w:p>
        </w:tc>
      </w:tr>
      <w:tr w:rsidR="00DB3287" w14:paraId="3AC8A19A" w14:textId="77777777" w:rsidTr="00DB3287">
        <w:trPr>
          <w:cantSplit/>
          <w:trHeight w:val="678"/>
          <w:jc w:val="center"/>
        </w:trPr>
        <w:tc>
          <w:tcPr>
            <w:tcW w:w="800" w:type="dxa"/>
            <w:tcMar>
              <w:left w:w="108" w:type="dxa"/>
              <w:right w:w="108" w:type="dxa"/>
            </w:tcMar>
            <w:vAlign w:val="center"/>
          </w:tcPr>
          <w:p w14:paraId="7B8AF87A" w14:textId="3DEC628B" w:rsidR="00DB3287" w:rsidRDefault="00DB3287" w:rsidP="000F09BE">
            <w:pPr>
              <w:spacing w:line="400" w:lineRule="exact"/>
              <w:jc w:val="center"/>
              <w:rPr>
                <w:rFonts w:eastAsia="方正仿宋_GBK"/>
                <w:color w:val="000000" w:themeColor="text1"/>
                <w:sz w:val="22"/>
              </w:rPr>
            </w:pPr>
            <w:r>
              <w:rPr>
                <w:rFonts w:eastAsia="方正仿宋_GBK" w:hint="eastAsia"/>
                <w:color w:val="000000" w:themeColor="text1"/>
                <w:sz w:val="22"/>
              </w:rPr>
              <w:t>4</w:t>
            </w:r>
          </w:p>
        </w:tc>
        <w:tc>
          <w:tcPr>
            <w:tcW w:w="3683" w:type="dxa"/>
            <w:tcMar>
              <w:left w:w="108" w:type="dxa"/>
              <w:right w:w="108" w:type="dxa"/>
            </w:tcMar>
            <w:vAlign w:val="center"/>
          </w:tcPr>
          <w:p w14:paraId="1D6B4F11" w14:textId="4418E339" w:rsidR="00DB3287" w:rsidRDefault="00DB3287" w:rsidP="000F09BE">
            <w:pPr>
              <w:spacing w:line="400" w:lineRule="exact"/>
              <w:rPr>
                <w:rFonts w:eastAsia="方正仿宋_GBK"/>
                <w:color w:val="000000" w:themeColor="text1"/>
                <w:sz w:val="22"/>
              </w:rPr>
            </w:pPr>
            <w:r w:rsidRPr="00DB3287">
              <w:rPr>
                <w:rFonts w:eastAsia="方正仿宋_GBK"/>
                <w:color w:val="000000" w:themeColor="text1"/>
                <w:sz w:val="22"/>
              </w:rPr>
              <w:t>节地生态葬式公墓覆盖率</w:t>
            </w:r>
          </w:p>
        </w:tc>
        <w:tc>
          <w:tcPr>
            <w:tcW w:w="1120" w:type="dxa"/>
            <w:tcMar>
              <w:left w:w="108" w:type="dxa"/>
              <w:right w:w="108" w:type="dxa"/>
            </w:tcMar>
            <w:vAlign w:val="center"/>
          </w:tcPr>
          <w:p w14:paraId="38C504A3" w14:textId="6A3FA39A" w:rsidR="00DB3287" w:rsidRDefault="00DB3287" w:rsidP="000F09BE">
            <w:pPr>
              <w:spacing w:line="400" w:lineRule="exact"/>
              <w:jc w:val="center"/>
              <w:rPr>
                <w:rFonts w:eastAsia="方正仿宋_GBK"/>
                <w:color w:val="000000" w:themeColor="text1"/>
                <w:sz w:val="22"/>
              </w:rPr>
            </w:pPr>
            <w:r>
              <w:rPr>
                <w:rFonts w:eastAsia="方正仿宋_GBK" w:hint="eastAsia"/>
                <w:color w:val="000000" w:themeColor="text1"/>
                <w:sz w:val="22"/>
              </w:rPr>
              <w:t>%</w:t>
            </w:r>
          </w:p>
        </w:tc>
        <w:tc>
          <w:tcPr>
            <w:tcW w:w="1704" w:type="dxa"/>
            <w:tcMar>
              <w:left w:w="108" w:type="dxa"/>
              <w:right w:w="108" w:type="dxa"/>
            </w:tcMar>
            <w:vAlign w:val="center"/>
          </w:tcPr>
          <w:p w14:paraId="794FA34C" w14:textId="648E4069" w:rsidR="00DB3287" w:rsidRDefault="00DB3287" w:rsidP="000F09BE">
            <w:pPr>
              <w:spacing w:line="400" w:lineRule="exact"/>
              <w:jc w:val="center"/>
              <w:rPr>
                <w:rFonts w:eastAsia="方正仿宋_GBK"/>
                <w:color w:val="000000" w:themeColor="text1"/>
                <w:sz w:val="26"/>
                <w:szCs w:val="26"/>
              </w:rPr>
            </w:pPr>
            <w:r>
              <w:rPr>
                <w:rFonts w:eastAsia="方正仿宋_GBK" w:hint="eastAsia"/>
                <w:color w:val="000000" w:themeColor="text1"/>
                <w:sz w:val="26"/>
                <w:szCs w:val="26"/>
              </w:rPr>
              <w:t>1</w:t>
            </w:r>
            <w:r>
              <w:rPr>
                <w:rFonts w:eastAsia="方正仿宋_GBK"/>
                <w:color w:val="000000" w:themeColor="text1"/>
                <w:sz w:val="26"/>
                <w:szCs w:val="26"/>
              </w:rPr>
              <w:t>00%</w:t>
            </w:r>
          </w:p>
        </w:tc>
        <w:tc>
          <w:tcPr>
            <w:tcW w:w="1356" w:type="dxa"/>
            <w:tcMar>
              <w:left w:w="108" w:type="dxa"/>
              <w:right w:w="108" w:type="dxa"/>
            </w:tcMar>
            <w:vAlign w:val="center"/>
          </w:tcPr>
          <w:p w14:paraId="7F38A2C0" w14:textId="4049DCCD" w:rsidR="00DB3287" w:rsidRDefault="00DB3287" w:rsidP="000F09BE">
            <w:pPr>
              <w:spacing w:line="400" w:lineRule="exact"/>
              <w:jc w:val="center"/>
              <w:rPr>
                <w:rFonts w:eastAsia="方正仿宋_GBK"/>
                <w:color w:val="000000" w:themeColor="text1"/>
                <w:sz w:val="22"/>
              </w:rPr>
            </w:pPr>
            <w:r>
              <w:rPr>
                <w:rFonts w:eastAsia="方正仿宋_GBK" w:hint="eastAsia"/>
                <w:color w:val="000000" w:themeColor="text1"/>
                <w:sz w:val="22"/>
              </w:rPr>
              <w:t>约束性</w:t>
            </w:r>
          </w:p>
        </w:tc>
      </w:tr>
    </w:tbl>
    <w:p w14:paraId="6E4BFC3F" w14:textId="77777777" w:rsidR="00DB3287" w:rsidRDefault="00DB3287" w:rsidP="00E67031">
      <w:pPr>
        <w:widowControl/>
        <w:ind w:firstLineChars="200" w:firstLine="640"/>
        <w:rPr>
          <w:rFonts w:eastAsia="方正仿宋_GBK"/>
          <w:bCs/>
          <w:kern w:val="0"/>
          <w:sz w:val="32"/>
          <w:szCs w:val="32"/>
        </w:rPr>
      </w:pPr>
    </w:p>
    <w:p w14:paraId="77F1388F" w14:textId="77777777" w:rsidR="00E67031" w:rsidRDefault="00E67031" w:rsidP="00E67031">
      <w:pPr>
        <w:pStyle w:val="1"/>
        <w:spacing w:line="240" w:lineRule="auto"/>
      </w:pPr>
      <w:bookmarkStart w:id="15" w:name="_Toc90478689"/>
      <w:bookmarkStart w:id="16" w:name="_Toc108794156"/>
      <w:bookmarkStart w:id="17" w:name="_Toc108794293"/>
      <w:r>
        <w:rPr>
          <w:rFonts w:hint="eastAsia"/>
        </w:rPr>
        <w:lastRenderedPageBreak/>
        <w:t>第二章</w:t>
      </w:r>
      <w:r>
        <w:rPr>
          <w:rFonts w:hint="eastAsia"/>
        </w:rPr>
        <w:t xml:space="preserve"> </w:t>
      </w:r>
      <w:r>
        <w:rPr>
          <w:rFonts w:hint="eastAsia"/>
        </w:rPr>
        <w:t>主要任务</w:t>
      </w:r>
      <w:bookmarkEnd w:id="15"/>
      <w:bookmarkEnd w:id="16"/>
      <w:bookmarkEnd w:id="17"/>
    </w:p>
    <w:p w14:paraId="7C13B30B" w14:textId="77777777" w:rsidR="00E67031" w:rsidRDefault="00E67031" w:rsidP="00E67031">
      <w:pPr>
        <w:widowControl/>
        <w:ind w:firstLineChars="200" w:firstLine="640"/>
        <w:rPr>
          <w:rFonts w:eastAsia="方正仿宋_GBK"/>
          <w:bCs/>
          <w:kern w:val="0"/>
          <w:sz w:val="32"/>
          <w:szCs w:val="32"/>
        </w:rPr>
      </w:pPr>
      <w:r>
        <w:rPr>
          <w:rFonts w:eastAsia="方正仿宋_GBK" w:hint="eastAsia"/>
          <w:bCs/>
          <w:kern w:val="0"/>
          <w:sz w:val="32"/>
          <w:szCs w:val="32"/>
        </w:rPr>
        <w:t>加快供给充足、布局合理、功能齐全、惠民公益、绿色环保的殡葬服务设施网络，逐步实现城乡居民基本殡葬服务优质均等化、殡葬设施现代化、殡葬改革有序化、骨灰处理生态化和殡葬习俗文明化。</w:t>
      </w:r>
    </w:p>
    <w:p w14:paraId="1AC898D2" w14:textId="77777777" w:rsidR="00E67031" w:rsidRDefault="00E67031" w:rsidP="00E67031">
      <w:pPr>
        <w:pStyle w:val="2"/>
        <w:numPr>
          <w:ilvl w:val="0"/>
          <w:numId w:val="1"/>
        </w:numPr>
        <w:spacing w:before="0" w:after="0" w:line="240" w:lineRule="auto"/>
      </w:pPr>
      <w:bookmarkStart w:id="18" w:name="_Toc90478690"/>
      <w:bookmarkStart w:id="19" w:name="_Toc108794157"/>
      <w:bookmarkStart w:id="20" w:name="_Toc108794294"/>
      <w:r>
        <w:rPr>
          <w:rFonts w:hint="eastAsia"/>
        </w:rPr>
        <w:t>深入推进殡葬改革</w:t>
      </w:r>
      <w:bookmarkEnd w:id="18"/>
      <w:bookmarkEnd w:id="19"/>
      <w:bookmarkEnd w:id="20"/>
    </w:p>
    <w:p w14:paraId="1C9B7274" w14:textId="35981061" w:rsidR="00E67031" w:rsidRDefault="00E67031" w:rsidP="00E67031">
      <w:pPr>
        <w:ind w:firstLineChars="200" w:firstLine="640"/>
      </w:pPr>
      <w:r>
        <w:rPr>
          <w:rFonts w:ascii="仿宋" w:eastAsia="仿宋" w:hAnsi="仿宋" w:cs="宋体" w:hint="eastAsia"/>
          <w:kern w:val="0"/>
          <w:sz w:val="32"/>
          <w:szCs w:val="32"/>
        </w:rPr>
        <w:t>加大</w:t>
      </w:r>
      <w:proofErr w:type="gramStart"/>
      <w:r>
        <w:rPr>
          <w:rFonts w:ascii="仿宋" w:eastAsia="仿宋" w:hAnsi="仿宋" w:cs="宋体" w:hint="eastAsia"/>
          <w:kern w:val="0"/>
          <w:sz w:val="32"/>
          <w:szCs w:val="32"/>
        </w:rPr>
        <w:t>火化</w:t>
      </w:r>
      <w:r>
        <w:rPr>
          <w:rFonts w:eastAsia="仿宋"/>
          <w:kern w:val="0"/>
          <w:sz w:val="32"/>
          <w:szCs w:val="32"/>
        </w:rPr>
        <w:t>区</w:t>
      </w:r>
      <w:proofErr w:type="gramEnd"/>
      <w:r>
        <w:rPr>
          <w:rFonts w:eastAsia="仿宋"/>
          <w:kern w:val="0"/>
          <w:sz w:val="32"/>
          <w:szCs w:val="32"/>
        </w:rPr>
        <w:t>宣传工作，做细做实群众思想工作，积极稳妥有步骤</w:t>
      </w:r>
      <w:r w:rsidR="006638AD">
        <w:rPr>
          <w:rFonts w:eastAsia="仿宋" w:hint="eastAsia"/>
          <w:kern w:val="0"/>
          <w:sz w:val="32"/>
          <w:szCs w:val="32"/>
        </w:rPr>
        <w:t>地</w:t>
      </w:r>
      <w:r>
        <w:rPr>
          <w:rFonts w:eastAsia="仿宋"/>
          <w:kern w:val="0"/>
          <w:sz w:val="32"/>
          <w:szCs w:val="32"/>
        </w:rPr>
        <w:t>推进</w:t>
      </w:r>
      <w:r>
        <w:rPr>
          <w:rFonts w:eastAsia="仿宋" w:hint="eastAsia"/>
          <w:kern w:val="0"/>
          <w:sz w:val="32"/>
          <w:szCs w:val="32"/>
        </w:rPr>
        <w:t>殡葬</w:t>
      </w:r>
      <w:r>
        <w:rPr>
          <w:rFonts w:eastAsia="仿宋"/>
          <w:kern w:val="0"/>
          <w:sz w:val="32"/>
          <w:szCs w:val="32"/>
        </w:rPr>
        <w:t>改革。到</w:t>
      </w:r>
      <w:r>
        <w:rPr>
          <w:rFonts w:eastAsia="仿宋"/>
          <w:kern w:val="0"/>
          <w:sz w:val="32"/>
          <w:szCs w:val="32"/>
        </w:rPr>
        <w:t>2025</w:t>
      </w:r>
      <w:r>
        <w:rPr>
          <w:rFonts w:eastAsia="仿宋"/>
          <w:kern w:val="0"/>
          <w:sz w:val="32"/>
          <w:szCs w:val="32"/>
        </w:rPr>
        <w:t>年，</w:t>
      </w:r>
      <w:r>
        <w:rPr>
          <w:rFonts w:eastAsia="方正仿宋_GBK"/>
          <w:kern w:val="0"/>
          <w:sz w:val="32"/>
          <w:szCs w:val="32"/>
        </w:rPr>
        <w:t>全区</w:t>
      </w:r>
      <w:proofErr w:type="gramStart"/>
      <w:r>
        <w:rPr>
          <w:rFonts w:eastAsia="方正仿宋_GBK"/>
          <w:kern w:val="0"/>
          <w:sz w:val="32"/>
          <w:szCs w:val="32"/>
        </w:rPr>
        <w:t>火化区</w:t>
      </w:r>
      <w:proofErr w:type="gramEnd"/>
      <w:r>
        <w:rPr>
          <w:rFonts w:eastAsia="方正仿宋_GBK"/>
          <w:kern w:val="0"/>
          <w:sz w:val="32"/>
          <w:szCs w:val="32"/>
        </w:rPr>
        <w:t>人口占总人口</w:t>
      </w:r>
      <w:r>
        <w:rPr>
          <w:rFonts w:eastAsia="方正仿宋_GBK"/>
          <w:kern w:val="0"/>
          <w:sz w:val="32"/>
          <w:szCs w:val="32"/>
        </w:rPr>
        <w:t>60%</w:t>
      </w:r>
      <w:r>
        <w:rPr>
          <w:rFonts w:eastAsia="方正仿宋_GBK"/>
          <w:kern w:val="0"/>
          <w:sz w:val="32"/>
          <w:szCs w:val="32"/>
        </w:rPr>
        <w:t>以上，</w:t>
      </w:r>
      <w:r>
        <w:rPr>
          <w:rFonts w:eastAsia="方正仿宋_GBK" w:hint="eastAsia"/>
          <w:kern w:val="0"/>
          <w:sz w:val="32"/>
          <w:szCs w:val="32"/>
        </w:rPr>
        <w:t>火化率稳步提升</w:t>
      </w:r>
      <w:r>
        <w:rPr>
          <w:rFonts w:eastAsia="仿宋"/>
          <w:kern w:val="0"/>
          <w:sz w:val="32"/>
          <w:szCs w:val="32"/>
        </w:rPr>
        <w:t>。对火葬殡仪馆设备进行全面审查，对已达到强制报废年限或不符合国家环境保护标准的火化炉、殡仪车等相关设备设施要强制进行更新改造，</w:t>
      </w:r>
      <w:r>
        <w:rPr>
          <w:rFonts w:eastAsia="仿宋" w:hint="eastAsia"/>
          <w:kern w:val="0"/>
          <w:sz w:val="32"/>
          <w:szCs w:val="32"/>
        </w:rPr>
        <w:t>“</w:t>
      </w:r>
      <w:r>
        <w:rPr>
          <w:rFonts w:eastAsia="仿宋"/>
          <w:kern w:val="0"/>
          <w:sz w:val="32"/>
          <w:szCs w:val="32"/>
        </w:rPr>
        <w:t>十四五</w:t>
      </w:r>
      <w:r>
        <w:rPr>
          <w:rFonts w:eastAsia="仿宋" w:hint="eastAsia"/>
          <w:kern w:val="0"/>
          <w:sz w:val="32"/>
          <w:szCs w:val="32"/>
        </w:rPr>
        <w:t>”</w:t>
      </w:r>
      <w:r>
        <w:rPr>
          <w:rFonts w:eastAsia="仿宋"/>
          <w:kern w:val="0"/>
          <w:sz w:val="32"/>
          <w:szCs w:val="32"/>
        </w:rPr>
        <w:t>期间，确保到大气排放环保达标率为</w:t>
      </w:r>
      <w:r>
        <w:rPr>
          <w:rFonts w:eastAsia="仿宋"/>
          <w:kern w:val="0"/>
          <w:sz w:val="32"/>
          <w:szCs w:val="32"/>
        </w:rPr>
        <w:t>100%</w:t>
      </w:r>
      <w:r>
        <w:rPr>
          <w:rFonts w:eastAsia="仿宋"/>
          <w:kern w:val="0"/>
          <w:sz w:val="32"/>
          <w:szCs w:val="32"/>
        </w:rPr>
        <w:t>。</w:t>
      </w:r>
    </w:p>
    <w:p w14:paraId="12828E88" w14:textId="77777777" w:rsidR="00E67031" w:rsidRDefault="00E67031" w:rsidP="00E67031">
      <w:pPr>
        <w:pStyle w:val="2"/>
        <w:spacing w:before="0" w:after="0" w:line="240" w:lineRule="auto"/>
        <w:rPr>
          <w:rFonts w:ascii="Times New Roman" w:hAnsi="Times New Roman"/>
        </w:rPr>
      </w:pPr>
      <w:bookmarkStart w:id="21" w:name="_Toc90478691"/>
      <w:bookmarkStart w:id="22" w:name="_Toc108794158"/>
      <w:bookmarkStart w:id="23" w:name="_Toc108794295"/>
      <w:r>
        <w:rPr>
          <w:rFonts w:ascii="Times New Roman" w:hAnsi="Times New Roman"/>
        </w:rPr>
        <w:t>第二节</w:t>
      </w:r>
      <w:r>
        <w:rPr>
          <w:rFonts w:ascii="Times New Roman" w:hAnsi="Times New Roman"/>
        </w:rPr>
        <w:t xml:space="preserve"> </w:t>
      </w:r>
      <w:r>
        <w:rPr>
          <w:rFonts w:ascii="Times New Roman" w:hAnsi="Times New Roman"/>
        </w:rPr>
        <w:t>加快建设殡仪服务站</w:t>
      </w:r>
      <w:bookmarkEnd w:id="21"/>
      <w:bookmarkEnd w:id="22"/>
      <w:bookmarkEnd w:id="23"/>
    </w:p>
    <w:p w14:paraId="35A2A856" w14:textId="77777777" w:rsidR="00E67031" w:rsidRDefault="00E67031" w:rsidP="00E67031">
      <w:pPr>
        <w:ind w:leftChars="50" w:left="105" w:rightChars="50" w:right="105" w:firstLine="630"/>
        <w:rPr>
          <w:rFonts w:eastAsia="方正仿宋_GBK"/>
          <w:bCs/>
          <w:kern w:val="0"/>
          <w:sz w:val="32"/>
          <w:szCs w:val="32"/>
        </w:rPr>
      </w:pPr>
      <w:r>
        <w:rPr>
          <w:rFonts w:eastAsia="方正仿宋_GBK" w:hint="eastAsia"/>
          <w:bCs/>
          <w:kern w:val="0"/>
          <w:sz w:val="32"/>
          <w:szCs w:val="32"/>
        </w:rPr>
        <w:t>把殡仪服务站建设纳入殡葬移风易俗和乡村振兴战略，树立厚养礼葬、文明绿色、生态环保殡葬新风尚的主阵地。</w:t>
      </w:r>
      <w:r>
        <w:rPr>
          <w:rFonts w:eastAsia="方正仿宋_GBK"/>
          <w:bCs/>
          <w:kern w:val="0"/>
          <w:sz w:val="32"/>
          <w:szCs w:val="32"/>
        </w:rPr>
        <w:t>建立健全殡仪服务体系，扩展殡仪服务中心功能，逐步完善全区殡仪服务网络，满足城区居民守灵、悼念等文明治丧活动需求，为群众提供良好的殡仪服务。</w:t>
      </w:r>
      <w:r>
        <w:rPr>
          <w:rFonts w:eastAsia="方正仿宋_GBK"/>
          <w:bCs/>
          <w:kern w:val="0"/>
          <w:sz w:val="32"/>
          <w:szCs w:val="32"/>
        </w:rPr>
        <w:t>“</w:t>
      </w:r>
      <w:r>
        <w:rPr>
          <w:rFonts w:eastAsia="方正仿宋_GBK"/>
          <w:bCs/>
          <w:kern w:val="0"/>
          <w:sz w:val="32"/>
          <w:szCs w:val="32"/>
        </w:rPr>
        <w:t>十四五</w:t>
      </w:r>
      <w:r>
        <w:rPr>
          <w:rFonts w:eastAsia="方正仿宋_GBK"/>
          <w:bCs/>
          <w:kern w:val="0"/>
          <w:sz w:val="32"/>
          <w:szCs w:val="32"/>
        </w:rPr>
        <w:t>”</w:t>
      </w:r>
      <w:r>
        <w:rPr>
          <w:rFonts w:eastAsia="方正仿宋_GBK"/>
          <w:bCs/>
          <w:kern w:val="0"/>
          <w:sz w:val="32"/>
          <w:szCs w:val="32"/>
        </w:rPr>
        <w:t>期间，</w:t>
      </w:r>
      <w:r>
        <w:rPr>
          <w:rFonts w:eastAsia="方正仿宋_GBK" w:hint="eastAsia"/>
          <w:bCs/>
          <w:kern w:val="0"/>
          <w:sz w:val="32"/>
          <w:szCs w:val="32"/>
        </w:rPr>
        <w:t>发挥</w:t>
      </w:r>
      <w:r>
        <w:rPr>
          <w:rFonts w:eastAsia="方正仿宋_GBK"/>
          <w:color w:val="000000"/>
          <w:kern w:val="0"/>
          <w:sz w:val="32"/>
          <w:szCs w:val="32"/>
        </w:rPr>
        <w:t>卧龙人文服务中心和城南治丧中心</w:t>
      </w:r>
      <w:r>
        <w:rPr>
          <w:rFonts w:eastAsia="方正仿宋_GBK" w:hint="eastAsia"/>
          <w:color w:val="000000"/>
          <w:kern w:val="0"/>
          <w:sz w:val="32"/>
          <w:szCs w:val="32"/>
        </w:rPr>
        <w:t>作用</w:t>
      </w:r>
      <w:r>
        <w:rPr>
          <w:rFonts w:eastAsia="方正仿宋_GBK"/>
          <w:color w:val="000000"/>
          <w:kern w:val="0"/>
          <w:sz w:val="32"/>
          <w:szCs w:val="32"/>
        </w:rPr>
        <w:t>，</w:t>
      </w:r>
      <w:r>
        <w:rPr>
          <w:rFonts w:eastAsia="方正仿宋_GBK" w:hint="eastAsia"/>
          <w:bCs/>
          <w:kern w:val="0"/>
          <w:sz w:val="32"/>
          <w:szCs w:val="32"/>
        </w:rPr>
        <w:t>在此基础上新建</w:t>
      </w:r>
      <w:r>
        <w:rPr>
          <w:rFonts w:eastAsia="方正仿宋_GBK" w:hint="eastAsia"/>
          <w:bCs/>
          <w:kern w:val="0"/>
          <w:sz w:val="32"/>
          <w:szCs w:val="32"/>
        </w:rPr>
        <w:t>1</w:t>
      </w:r>
      <w:r>
        <w:rPr>
          <w:rFonts w:eastAsia="方正仿宋_GBK"/>
          <w:bCs/>
          <w:kern w:val="0"/>
          <w:sz w:val="32"/>
          <w:szCs w:val="32"/>
        </w:rPr>
        <w:t>0</w:t>
      </w:r>
      <w:r>
        <w:rPr>
          <w:rFonts w:eastAsia="方正仿宋_GBK" w:hint="eastAsia"/>
          <w:bCs/>
          <w:kern w:val="0"/>
          <w:sz w:val="32"/>
          <w:szCs w:val="32"/>
        </w:rPr>
        <w:t>个殡仪服务站</w:t>
      </w:r>
      <w:r>
        <w:rPr>
          <w:rFonts w:eastAsia="方正仿宋_GBK"/>
          <w:bCs/>
          <w:kern w:val="0"/>
          <w:sz w:val="32"/>
          <w:szCs w:val="32"/>
        </w:rPr>
        <w:t>。</w:t>
      </w:r>
      <w:r>
        <w:rPr>
          <w:rFonts w:eastAsia="方正仿宋_GBK" w:hint="eastAsia"/>
          <w:bCs/>
          <w:kern w:val="0"/>
          <w:sz w:val="32"/>
          <w:szCs w:val="32"/>
        </w:rPr>
        <w:t>新建殡仪服务站以辖区服务人口为单位统筹设置，除中心城区外原则上按户籍人口大于（含）</w:t>
      </w:r>
      <w:r>
        <w:rPr>
          <w:rFonts w:eastAsia="方正仿宋_GBK" w:hint="eastAsia"/>
          <w:bCs/>
          <w:kern w:val="0"/>
          <w:sz w:val="32"/>
          <w:szCs w:val="32"/>
        </w:rPr>
        <w:t>5</w:t>
      </w:r>
      <w:r>
        <w:rPr>
          <w:rFonts w:eastAsia="方正仿宋_GBK" w:hint="eastAsia"/>
          <w:bCs/>
          <w:kern w:val="0"/>
          <w:sz w:val="32"/>
          <w:szCs w:val="32"/>
        </w:rPr>
        <w:t>万人的镇</w:t>
      </w:r>
      <w:proofErr w:type="gramStart"/>
      <w:r>
        <w:rPr>
          <w:rFonts w:eastAsia="方正仿宋_GBK" w:hint="eastAsia"/>
          <w:bCs/>
          <w:kern w:val="0"/>
          <w:sz w:val="32"/>
          <w:szCs w:val="32"/>
        </w:rPr>
        <w:t>街至少</w:t>
      </w:r>
      <w:proofErr w:type="gramEnd"/>
      <w:r>
        <w:rPr>
          <w:rFonts w:eastAsia="方正仿宋_GBK" w:hint="eastAsia"/>
          <w:bCs/>
          <w:kern w:val="0"/>
          <w:sz w:val="32"/>
          <w:szCs w:val="32"/>
        </w:rPr>
        <w:t>建有一个殡仪服务站，按照《殡仪服务站建设</w:t>
      </w:r>
      <w:r>
        <w:rPr>
          <w:rFonts w:eastAsia="方正仿宋_GBK" w:hint="eastAsia"/>
          <w:bCs/>
          <w:kern w:val="0"/>
          <w:sz w:val="32"/>
          <w:szCs w:val="32"/>
        </w:rPr>
        <w:lastRenderedPageBreak/>
        <w:t>规范》中三类殡仪服务站的建设指标进行规划筹建，占地面积不得小于</w:t>
      </w:r>
      <w:r>
        <w:rPr>
          <w:rFonts w:eastAsia="方正仿宋_GBK" w:hint="eastAsia"/>
          <w:bCs/>
          <w:kern w:val="0"/>
          <w:sz w:val="32"/>
          <w:szCs w:val="32"/>
        </w:rPr>
        <w:t>1</w:t>
      </w:r>
      <w:r>
        <w:rPr>
          <w:rFonts w:eastAsia="方正仿宋_GBK"/>
          <w:bCs/>
          <w:kern w:val="0"/>
          <w:sz w:val="32"/>
          <w:szCs w:val="32"/>
        </w:rPr>
        <w:t>000</w:t>
      </w:r>
      <w:r>
        <w:rPr>
          <w:rFonts w:eastAsia="方正仿宋_GBK" w:hint="eastAsia"/>
          <w:bCs/>
          <w:kern w:val="0"/>
          <w:sz w:val="32"/>
          <w:szCs w:val="32"/>
        </w:rPr>
        <w:t>㎡，容积率不得高于</w:t>
      </w:r>
      <w:r>
        <w:rPr>
          <w:rFonts w:eastAsia="方正仿宋_GBK" w:hint="eastAsia"/>
          <w:bCs/>
          <w:kern w:val="0"/>
          <w:sz w:val="32"/>
          <w:szCs w:val="32"/>
        </w:rPr>
        <w:t>1</w:t>
      </w:r>
      <w:r>
        <w:rPr>
          <w:rFonts w:eastAsia="方正仿宋_GBK"/>
          <w:bCs/>
          <w:kern w:val="0"/>
          <w:sz w:val="32"/>
          <w:szCs w:val="32"/>
        </w:rPr>
        <w:t>.5</w:t>
      </w:r>
      <w:r>
        <w:rPr>
          <w:rFonts w:eastAsia="方正仿宋_GBK" w:hint="eastAsia"/>
          <w:bCs/>
          <w:kern w:val="0"/>
          <w:sz w:val="32"/>
          <w:szCs w:val="32"/>
        </w:rPr>
        <w:t>，灵堂数量不得少于</w:t>
      </w:r>
      <w:r>
        <w:rPr>
          <w:rFonts w:eastAsia="方正仿宋_GBK" w:hint="eastAsia"/>
          <w:bCs/>
          <w:kern w:val="0"/>
          <w:sz w:val="32"/>
          <w:szCs w:val="32"/>
        </w:rPr>
        <w:t>5</w:t>
      </w:r>
      <w:r>
        <w:rPr>
          <w:rFonts w:eastAsia="方正仿宋_GBK" w:hint="eastAsia"/>
          <w:bCs/>
          <w:kern w:val="0"/>
          <w:sz w:val="32"/>
          <w:szCs w:val="32"/>
        </w:rPr>
        <w:t>间。殡仪服务站的服务半径</w:t>
      </w:r>
      <w:r>
        <w:rPr>
          <w:rFonts w:eastAsia="方正仿宋_GBK" w:hint="eastAsia"/>
          <w:bCs/>
          <w:kern w:val="0"/>
          <w:sz w:val="32"/>
          <w:szCs w:val="32"/>
        </w:rPr>
        <w:t>5</w:t>
      </w:r>
      <w:r>
        <w:rPr>
          <w:rFonts w:eastAsia="方正仿宋_GBK" w:hint="eastAsia"/>
          <w:bCs/>
          <w:kern w:val="0"/>
          <w:sz w:val="32"/>
          <w:szCs w:val="32"/>
        </w:rPr>
        <w:t>公里以内均为文明治丧示范区，示范区内办理丧事活动不得占用公共建筑物、场所及设施（</w:t>
      </w:r>
      <w:proofErr w:type="gramStart"/>
      <w:r>
        <w:rPr>
          <w:rFonts w:eastAsia="方正仿宋_GBK" w:hint="eastAsia"/>
          <w:bCs/>
          <w:kern w:val="0"/>
          <w:sz w:val="32"/>
          <w:szCs w:val="32"/>
        </w:rPr>
        <w:t>含小区</w:t>
      </w:r>
      <w:proofErr w:type="gramEnd"/>
      <w:r>
        <w:rPr>
          <w:rFonts w:eastAsia="方正仿宋_GBK" w:hint="eastAsia"/>
          <w:bCs/>
          <w:kern w:val="0"/>
          <w:sz w:val="32"/>
          <w:szCs w:val="32"/>
        </w:rPr>
        <w:t>公共区域）。</w:t>
      </w:r>
      <w:r>
        <w:rPr>
          <w:rFonts w:eastAsia="仿宋"/>
          <w:kern w:val="0"/>
          <w:sz w:val="32"/>
          <w:szCs w:val="32"/>
        </w:rPr>
        <w:t>殡仪服务站建设用地可采取招商引资等多渠道</w:t>
      </w:r>
      <w:r>
        <w:rPr>
          <w:rFonts w:eastAsia="仿宋" w:hint="eastAsia"/>
          <w:kern w:val="0"/>
          <w:sz w:val="32"/>
          <w:szCs w:val="32"/>
        </w:rPr>
        <w:t>引进社会资本</w:t>
      </w:r>
      <w:r>
        <w:rPr>
          <w:rFonts w:eastAsia="仿宋"/>
          <w:kern w:val="0"/>
          <w:sz w:val="32"/>
          <w:szCs w:val="32"/>
        </w:rPr>
        <w:t>，</w:t>
      </w:r>
      <w:r>
        <w:rPr>
          <w:rFonts w:eastAsia="仿宋" w:hint="eastAsia"/>
          <w:kern w:val="0"/>
          <w:sz w:val="32"/>
          <w:szCs w:val="32"/>
        </w:rPr>
        <w:t>合法的法人主体或</w:t>
      </w:r>
      <w:proofErr w:type="gramStart"/>
      <w:r>
        <w:rPr>
          <w:rFonts w:eastAsia="仿宋" w:hint="eastAsia"/>
          <w:kern w:val="0"/>
          <w:sz w:val="32"/>
          <w:szCs w:val="32"/>
        </w:rPr>
        <w:t>个</w:t>
      </w:r>
      <w:proofErr w:type="gramEnd"/>
      <w:r>
        <w:rPr>
          <w:rFonts w:eastAsia="仿宋" w:hint="eastAsia"/>
          <w:kern w:val="0"/>
          <w:sz w:val="32"/>
          <w:szCs w:val="32"/>
        </w:rPr>
        <w:t>人均可依法开办殡仪服务站</w:t>
      </w:r>
      <w:r>
        <w:rPr>
          <w:rFonts w:eastAsia="仿宋"/>
          <w:kern w:val="0"/>
          <w:sz w:val="32"/>
          <w:szCs w:val="32"/>
        </w:rPr>
        <w:t>。</w:t>
      </w:r>
    </w:p>
    <w:p w14:paraId="3C20B62C" w14:textId="77777777" w:rsidR="00E67031" w:rsidRDefault="00E67031" w:rsidP="00E67031">
      <w:pPr>
        <w:pStyle w:val="2"/>
        <w:spacing w:before="0" w:after="0" w:line="240" w:lineRule="auto"/>
        <w:rPr>
          <w:rFonts w:ascii="Times New Roman" w:hAnsi="Times New Roman"/>
        </w:rPr>
      </w:pPr>
      <w:bookmarkStart w:id="24" w:name="_Toc90478692"/>
      <w:bookmarkStart w:id="25" w:name="_Toc108794159"/>
      <w:bookmarkStart w:id="26" w:name="_Toc108794296"/>
      <w:r>
        <w:rPr>
          <w:rFonts w:ascii="Times New Roman" w:hAnsi="Times New Roman"/>
          <w:bCs w:val="0"/>
        </w:rPr>
        <w:t>第三</w:t>
      </w:r>
      <w:r>
        <w:rPr>
          <w:rFonts w:ascii="Times New Roman" w:hAnsi="Times New Roman"/>
        </w:rPr>
        <w:t>节</w:t>
      </w:r>
      <w:r>
        <w:rPr>
          <w:rFonts w:ascii="Times New Roman" w:hAnsi="Times New Roman"/>
        </w:rPr>
        <w:t xml:space="preserve"> </w:t>
      </w:r>
      <w:r>
        <w:rPr>
          <w:rFonts w:ascii="Times New Roman" w:hAnsi="Times New Roman" w:hint="eastAsia"/>
        </w:rPr>
        <w:t>完善</w:t>
      </w:r>
      <w:r>
        <w:rPr>
          <w:rFonts w:ascii="Times New Roman" w:hAnsi="Times New Roman"/>
        </w:rPr>
        <w:t>城市公益性公墓</w:t>
      </w:r>
      <w:r>
        <w:rPr>
          <w:rFonts w:ascii="Times New Roman" w:hAnsi="Times New Roman" w:hint="eastAsia"/>
        </w:rPr>
        <w:t>功能</w:t>
      </w:r>
      <w:bookmarkEnd w:id="24"/>
      <w:bookmarkEnd w:id="25"/>
      <w:bookmarkEnd w:id="26"/>
    </w:p>
    <w:p w14:paraId="4DF98209" w14:textId="77777777" w:rsidR="00E67031" w:rsidRDefault="00E67031" w:rsidP="00E67031">
      <w:pPr>
        <w:ind w:firstLineChars="200" w:firstLine="640"/>
        <w:rPr>
          <w:rFonts w:eastAsia="方正仿宋_GBK"/>
          <w:bCs/>
          <w:kern w:val="0"/>
          <w:sz w:val="32"/>
          <w:szCs w:val="32"/>
        </w:rPr>
      </w:pPr>
      <w:r>
        <w:rPr>
          <w:rFonts w:eastAsia="方正仿宋_GBK"/>
          <w:bCs/>
          <w:kern w:val="0"/>
          <w:sz w:val="32"/>
          <w:szCs w:val="32"/>
        </w:rPr>
        <w:t>坚持</w:t>
      </w:r>
      <w:r>
        <w:rPr>
          <w:rFonts w:eastAsia="方正仿宋_GBK" w:hint="eastAsia"/>
          <w:bCs/>
          <w:kern w:val="0"/>
          <w:sz w:val="32"/>
          <w:szCs w:val="32"/>
        </w:rPr>
        <w:t>“</w:t>
      </w:r>
      <w:r>
        <w:rPr>
          <w:rFonts w:eastAsia="方正仿宋_GBK"/>
          <w:bCs/>
          <w:kern w:val="0"/>
          <w:sz w:val="32"/>
          <w:szCs w:val="32"/>
        </w:rPr>
        <w:t>节地生态、绿色环保、立足现实、兼顾发展</w:t>
      </w:r>
      <w:r>
        <w:rPr>
          <w:rFonts w:eastAsia="方正仿宋_GBK" w:hint="eastAsia"/>
          <w:bCs/>
          <w:kern w:val="0"/>
          <w:sz w:val="32"/>
          <w:szCs w:val="32"/>
        </w:rPr>
        <w:t>”</w:t>
      </w:r>
      <w:r>
        <w:rPr>
          <w:rFonts w:eastAsia="方正仿宋_GBK"/>
          <w:bCs/>
          <w:kern w:val="0"/>
          <w:sz w:val="32"/>
          <w:szCs w:val="32"/>
        </w:rPr>
        <w:t>的原则，增强科学性，避免盲目性、随意性，</w:t>
      </w:r>
      <w:r>
        <w:rPr>
          <w:rFonts w:eastAsia="方正仿宋_GBK" w:hint="eastAsia"/>
          <w:bCs/>
          <w:kern w:val="0"/>
          <w:sz w:val="32"/>
          <w:szCs w:val="32"/>
        </w:rPr>
        <w:t>完善</w:t>
      </w:r>
      <w:r>
        <w:rPr>
          <w:rFonts w:eastAsia="方正仿宋_GBK"/>
          <w:bCs/>
          <w:kern w:val="0"/>
          <w:sz w:val="32"/>
          <w:szCs w:val="32"/>
        </w:rPr>
        <w:t>城市公益性公墓</w:t>
      </w:r>
      <w:r>
        <w:rPr>
          <w:rFonts w:eastAsia="方正仿宋_GBK" w:hint="eastAsia"/>
          <w:bCs/>
          <w:kern w:val="0"/>
          <w:sz w:val="32"/>
          <w:szCs w:val="32"/>
        </w:rPr>
        <w:t>功能</w:t>
      </w:r>
      <w:r>
        <w:rPr>
          <w:rFonts w:eastAsia="方正仿宋_GBK"/>
          <w:bCs/>
          <w:kern w:val="0"/>
          <w:sz w:val="32"/>
          <w:szCs w:val="32"/>
        </w:rPr>
        <w:t>。</w:t>
      </w:r>
      <w:r>
        <w:rPr>
          <w:rFonts w:eastAsia="方正仿宋_GBK" w:hint="eastAsia"/>
          <w:bCs/>
          <w:kern w:val="0"/>
          <w:sz w:val="32"/>
          <w:szCs w:val="32"/>
        </w:rPr>
        <w:t>狮子山公墓剩余墓位建设全部采用节地生态安葬方式，按照“两个规范”积极开展改造提档升级工作，增强园区绿化美化，逐步实现墓园公园化。依托城市社区组织，充分发挥居民自治组织、社会组织、驻区单位等各方力量的作用，协调配合，引导全民参与殡葬改革，使城市公益性公墓真正承担起革弊兴利、美化环境、弘扬先进文化、转变人们观念的作用。</w:t>
      </w:r>
    </w:p>
    <w:p w14:paraId="77FE7B1E" w14:textId="77777777" w:rsidR="00E67031" w:rsidRDefault="00E67031" w:rsidP="00E67031">
      <w:pPr>
        <w:pStyle w:val="2"/>
        <w:spacing w:before="0" w:after="0" w:line="240" w:lineRule="auto"/>
        <w:rPr>
          <w:rFonts w:ascii="Times New Roman" w:hAnsi="Times New Roman"/>
        </w:rPr>
      </w:pPr>
      <w:bookmarkStart w:id="27" w:name="_Toc90478693"/>
      <w:bookmarkStart w:id="28" w:name="_Toc108794160"/>
      <w:bookmarkStart w:id="29" w:name="_Toc108794297"/>
      <w:r>
        <w:rPr>
          <w:rFonts w:ascii="Times New Roman" w:hAnsi="Times New Roman"/>
        </w:rPr>
        <w:t>第四节</w:t>
      </w:r>
      <w:r>
        <w:rPr>
          <w:rFonts w:ascii="Times New Roman" w:hAnsi="Times New Roman"/>
        </w:rPr>
        <w:t xml:space="preserve"> </w:t>
      </w:r>
      <w:r>
        <w:rPr>
          <w:rFonts w:ascii="Times New Roman" w:hAnsi="Times New Roman"/>
        </w:rPr>
        <w:t>推进农村公益性公墓建设</w:t>
      </w:r>
      <w:bookmarkEnd w:id="27"/>
      <w:bookmarkEnd w:id="28"/>
      <w:bookmarkEnd w:id="29"/>
    </w:p>
    <w:p w14:paraId="78C624A8" w14:textId="77777777" w:rsidR="00E67031" w:rsidRDefault="00E67031" w:rsidP="00E67031">
      <w:pPr>
        <w:widowControl/>
        <w:ind w:firstLineChars="200" w:firstLine="640"/>
        <w:rPr>
          <w:rFonts w:eastAsia="方正仿宋_GBK"/>
          <w:kern w:val="0"/>
          <w:sz w:val="32"/>
          <w:szCs w:val="32"/>
        </w:rPr>
      </w:pPr>
      <w:r>
        <w:rPr>
          <w:rFonts w:eastAsia="方正仿宋_GBK"/>
          <w:kern w:val="0"/>
          <w:sz w:val="32"/>
          <w:szCs w:val="32"/>
        </w:rPr>
        <w:t>根据城乡建设规划和人口数量、地理环境、丧葬需求等实际，合理确定农村公益性公墓的数量和规模，推动农村公益性公墓建设。</w:t>
      </w:r>
      <w:r>
        <w:rPr>
          <w:rFonts w:eastAsia="方正仿宋_GBK" w:hint="eastAsia"/>
          <w:kern w:val="0"/>
          <w:sz w:val="32"/>
          <w:szCs w:val="32"/>
        </w:rPr>
        <w:t>农村公益性公墓以镇为单位规划建设，镇政府要在每年的村庄规划中根据交通、人口、经济等情况进行</w:t>
      </w:r>
      <w:r>
        <w:rPr>
          <w:rFonts w:eastAsia="方正仿宋_GBK" w:hint="eastAsia"/>
          <w:kern w:val="0"/>
          <w:sz w:val="32"/>
          <w:szCs w:val="32"/>
        </w:rPr>
        <w:lastRenderedPageBreak/>
        <w:t>预研预控，“</w:t>
      </w:r>
      <w:r>
        <w:rPr>
          <w:rFonts w:eastAsia="方正仿宋_GBK"/>
          <w:kern w:val="0"/>
          <w:sz w:val="32"/>
          <w:szCs w:val="32"/>
        </w:rPr>
        <w:t>十</w:t>
      </w:r>
      <w:r>
        <w:rPr>
          <w:rFonts w:eastAsia="仿宋"/>
          <w:kern w:val="0"/>
          <w:sz w:val="32"/>
          <w:szCs w:val="32"/>
        </w:rPr>
        <w:t>四五</w:t>
      </w:r>
      <w:r>
        <w:rPr>
          <w:rFonts w:eastAsia="仿宋" w:hint="eastAsia"/>
          <w:kern w:val="0"/>
          <w:sz w:val="32"/>
          <w:szCs w:val="32"/>
        </w:rPr>
        <w:t>”</w:t>
      </w:r>
      <w:r>
        <w:rPr>
          <w:rFonts w:eastAsia="仿宋"/>
          <w:kern w:val="0"/>
          <w:sz w:val="32"/>
          <w:szCs w:val="32"/>
        </w:rPr>
        <w:t>期间，</w:t>
      </w:r>
      <w:r>
        <w:rPr>
          <w:rFonts w:eastAsia="方正仿宋_GBK" w:hint="eastAsia"/>
          <w:kern w:val="0"/>
          <w:sz w:val="32"/>
          <w:szCs w:val="32"/>
        </w:rPr>
        <w:t>在未建设</w:t>
      </w:r>
      <w:r>
        <w:rPr>
          <w:rFonts w:eastAsia="仿宋"/>
          <w:kern w:val="0"/>
          <w:sz w:val="32"/>
          <w:szCs w:val="32"/>
        </w:rPr>
        <w:t>农村公益性公墓</w:t>
      </w:r>
      <w:r>
        <w:rPr>
          <w:rFonts w:eastAsia="仿宋" w:hint="eastAsia"/>
          <w:kern w:val="0"/>
          <w:sz w:val="32"/>
          <w:szCs w:val="32"/>
        </w:rPr>
        <w:t>的镇内</w:t>
      </w:r>
      <w:r>
        <w:rPr>
          <w:rFonts w:eastAsia="仿宋"/>
          <w:kern w:val="0"/>
          <w:sz w:val="32"/>
          <w:szCs w:val="32"/>
        </w:rPr>
        <w:t>新建农村公益性公墓</w:t>
      </w:r>
      <w:r>
        <w:rPr>
          <w:rFonts w:eastAsia="仿宋"/>
          <w:kern w:val="0"/>
          <w:sz w:val="32"/>
          <w:szCs w:val="32"/>
        </w:rPr>
        <w:t>17</w:t>
      </w:r>
      <w:r>
        <w:rPr>
          <w:rFonts w:eastAsia="仿宋"/>
          <w:kern w:val="0"/>
          <w:sz w:val="32"/>
          <w:szCs w:val="32"/>
        </w:rPr>
        <w:t>个</w:t>
      </w:r>
      <w:r>
        <w:rPr>
          <w:rFonts w:eastAsia="方正仿宋_GBK" w:hint="eastAsia"/>
          <w:kern w:val="0"/>
          <w:sz w:val="32"/>
          <w:szCs w:val="32"/>
        </w:rPr>
        <w:t>。户籍人口大于</w:t>
      </w:r>
      <w:r>
        <w:rPr>
          <w:rFonts w:eastAsia="方正仿宋_GBK" w:hint="eastAsia"/>
          <w:kern w:val="0"/>
          <w:sz w:val="32"/>
          <w:szCs w:val="32"/>
        </w:rPr>
        <w:t>2</w:t>
      </w:r>
      <w:r>
        <w:rPr>
          <w:rFonts w:eastAsia="方正仿宋_GBK"/>
          <w:kern w:val="0"/>
          <w:sz w:val="32"/>
          <w:szCs w:val="32"/>
        </w:rPr>
        <w:t>.5</w:t>
      </w:r>
      <w:r>
        <w:rPr>
          <w:rFonts w:eastAsia="方正仿宋_GBK" w:hint="eastAsia"/>
          <w:kern w:val="0"/>
          <w:sz w:val="32"/>
          <w:szCs w:val="32"/>
        </w:rPr>
        <w:t>万的镇按照《公益性公墓建设规范》中四类农村公益性公墓的建设指标进行规划筹建，占地面积不得大于</w:t>
      </w:r>
      <w:r>
        <w:rPr>
          <w:rFonts w:eastAsia="方正仿宋_GBK" w:hint="eastAsia"/>
          <w:kern w:val="0"/>
          <w:sz w:val="32"/>
          <w:szCs w:val="32"/>
        </w:rPr>
        <w:t>6</w:t>
      </w:r>
      <w:r>
        <w:rPr>
          <w:rFonts w:eastAsia="方正仿宋_GBK"/>
          <w:kern w:val="0"/>
          <w:sz w:val="32"/>
          <w:szCs w:val="32"/>
        </w:rPr>
        <w:t>0</w:t>
      </w:r>
      <w:r>
        <w:rPr>
          <w:rFonts w:eastAsia="方正仿宋_GBK" w:hint="eastAsia"/>
          <w:kern w:val="0"/>
          <w:sz w:val="32"/>
          <w:szCs w:val="32"/>
        </w:rPr>
        <w:t>亩，户籍人口小于</w:t>
      </w:r>
      <w:r>
        <w:rPr>
          <w:rFonts w:eastAsia="方正仿宋_GBK" w:hint="eastAsia"/>
          <w:kern w:val="0"/>
          <w:sz w:val="32"/>
          <w:szCs w:val="32"/>
        </w:rPr>
        <w:t>2</w:t>
      </w:r>
      <w:r>
        <w:rPr>
          <w:rFonts w:eastAsia="方正仿宋_GBK"/>
          <w:kern w:val="0"/>
          <w:sz w:val="32"/>
          <w:szCs w:val="32"/>
        </w:rPr>
        <w:t>.5</w:t>
      </w:r>
      <w:r>
        <w:rPr>
          <w:rFonts w:eastAsia="方正仿宋_GBK" w:hint="eastAsia"/>
          <w:kern w:val="0"/>
          <w:sz w:val="32"/>
          <w:szCs w:val="32"/>
        </w:rPr>
        <w:t>万的镇按照五类农村公益性公墓的建设指标进行规划筹建，占地面积不得大于</w:t>
      </w:r>
      <w:r>
        <w:rPr>
          <w:rFonts w:eastAsia="方正仿宋_GBK" w:hint="eastAsia"/>
          <w:kern w:val="0"/>
          <w:sz w:val="32"/>
          <w:szCs w:val="32"/>
        </w:rPr>
        <w:t>1</w:t>
      </w:r>
      <w:r>
        <w:rPr>
          <w:rFonts w:eastAsia="方正仿宋_GBK"/>
          <w:kern w:val="0"/>
          <w:sz w:val="32"/>
          <w:szCs w:val="32"/>
        </w:rPr>
        <w:t>5</w:t>
      </w:r>
      <w:r>
        <w:rPr>
          <w:rFonts w:eastAsia="方正仿宋_GBK" w:hint="eastAsia"/>
          <w:kern w:val="0"/>
          <w:sz w:val="32"/>
          <w:szCs w:val="32"/>
        </w:rPr>
        <w:t>亩。</w:t>
      </w:r>
      <w:r>
        <w:rPr>
          <w:rFonts w:eastAsia="方正仿宋_GBK"/>
          <w:kern w:val="0"/>
          <w:sz w:val="32"/>
          <w:szCs w:val="32"/>
        </w:rPr>
        <w:t>建设用地由区政府无偿划拨或由镇街自行调剂，</w:t>
      </w:r>
      <w:r>
        <w:rPr>
          <w:rFonts w:eastAsia="方正仿宋_GBK" w:hint="eastAsia"/>
          <w:kern w:val="0"/>
          <w:sz w:val="32"/>
          <w:szCs w:val="32"/>
        </w:rPr>
        <w:t>墓地建设</w:t>
      </w:r>
      <w:r>
        <w:rPr>
          <w:rFonts w:eastAsia="方正仿宋_GBK" w:hint="eastAsia"/>
          <w:bCs/>
          <w:kern w:val="0"/>
          <w:sz w:val="32"/>
          <w:szCs w:val="32"/>
        </w:rPr>
        <w:t>全部采用节地生态安葬方式。</w:t>
      </w:r>
      <w:r>
        <w:rPr>
          <w:rFonts w:eastAsia="方正仿宋_GBK"/>
          <w:kern w:val="0"/>
          <w:sz w:val="32"/>
          <w:szCs w:val="32"/>
        </w:rPr>
        <w:t>建设资金按照占地面积的大小由</w:t>
      </w:r>
      <w:r>
        <w:rPr>
          <w:rFonts w:eastAsia="方正仿宋_GBK" w:hint="eastAsia"/>
          <w:kern w:val="0"/>
          <w:sz w:val="32"/>
          <w:szCs w:val="32"/>
        </w:rPr>
        <w:t>区</w:t>
      </w:r>
      <w:r>
        <w:rPr>
          <w:rFonts w:eastAsia="方正仿宋_GBK"/>
          <w:kern w:val="0"/>
          <w:sz w:val="32"/>
          <w:szCs w:val="32"/>
        </w:rPr>
        <w:t>财政进行保障，可采取多渠道筹措资金，鼓励企业、社会组织和个人捐助、捐建农村公益性公墓。农村公益性公墓只能向辖区</w:t>
      </w:r>
      <w:r>
        <w:rPr>
          <w:rFonts w:eastAsia="方正仿宋_GBK" w:hint="eastAsia"/>
          <w:kern w:val="0"/>
          <w:sz w:val="32"/>
          <w:szCs w:val="32"/>
        </w:rPr>
        <w:t>居民</w:t>
      </w:r>
      <w:r>
        <w:rPr>
          <w:rFonts w:eastAsia="方正仿宋_GBK"/>
          <w:kern w:val="0"/>
          <w:sz w:val="32"/>
          <w:szCs w:val="32"/>
        </w:rPr>
        <w:t>提供安葬服务</w:t>
      </w:r>
      <w:r>
        <w:rPr>
          <w:rFonts w:eastAsia="方正仿宋_GBK" w:hint="eastAsia"/>
          <w:kern w:val="0"/>
          <w:sz w:val="32"/>
          <w:szCs w:val="32"/>
        </w:rPr>
        <w:t>，</w:t>
      </w:r>
      <w:r>
        <w:rPr>
          <w:rFonts w:eastAsia="方正仿宋_GBK"/>
          <w:kern w:val="0"/>
          <w:sz w:val="32"/>
          <w:szCs w:val="32"/>
        </w:rPr>
        <w:t>由</w:t>
      </w:r>
      <w:r>
        <w:rPr>
          <w:rFonts w:eastAsia="方正仿宋_GBK" w:hint="eastAsia"/>
          <w:kern w:val="0"/>
          <w:sz w:val="32"/>
          <w:szCs w:val="32"/>
        </w:rPr>
        <w:t>镇政府</w:t>
      </w:r>
      <w:r>
        <w:rPr>
          <w:rFonts w:eastAsia="方正仿宋_GBK"/>
          <w:kern w:val="0"/>
          <w:sz w:val="32"/>
          <w:szCs w:val="32"/>
        </w:rPr>
        <w:t>进行</w:t>
      </w:r>
      <w:r>
        <w:rPr>
          <w:rFonts w:eastAsia="方正仿宋_GBK" w:hint="eastAsia"/>
          <w:kern w:val="0"/>
          <w:sz w:val="32"/>
          <w:szCs w:val="32"/>
        </w:rPr>
        <w:t>定价</w:t>
      </w:r>
      <w:r>
        <w:rPr>
          <w:rFonts w:eastAsia="方正仿宋_GBK"/>
          <w:kern w:val="0"/>
          <w:sz w:val="32"/>
          <w:szCs w:val="32"/>
        </w:rPr>
        <w:t>管理</w:t>
      </w:r>
      <w:r>
        <w:rPr>
          <w:rFonts w:eastAsia="方正仿宋_GBK" w:hint="eastAsia"/>
          <w:kern w:val="0"/>
          <w:sz w:val="32"/>
          <w:szCs w:val="32"/>
        </w:rPr>
        <w:t>。</w:t>
      </w:r>
      <w:r>
        <w:rPr>
          <w:rFonts w:eastAsia="方正仿宋_GBK"/>
          <w:kern w:val="0"/>
          <w:sz w:val="32"/>
          <w:szCs w:val="32"/>
        </w:rPr>
        <w:t xml:space="preserve"> </w:t>
      </w:r>
    </w:p>
    <w:p w14:paraId="64793D7C" w14:textId="77777777" w:rsidR="00E67031" w:rsidRDefault="00E67031" w:rsidP="00E67031">
      <w:pPr>
        <w:pStyle w:val="2"/>
        <w:spacing w:before="0" w:after="0" w:line="240" w:lineRule="auto"/>
        <w:rPr>
          <w:rFonts w:ascii="Times New Roman" w:hAnsi="Times New Roman"/>
        </w:rPr>
      </w:pPr>
      <w:bookmarkStart w:id="30" w:name="_Toc90478694"/>
      <w:bookmarkStart w:id="31" w:name="_Toc108794161"/>
      <w:bookmarkStart w:id="32" w:name="_Toc108794298"/>
      <w:r>
        <w:rPr>
          <w:rFonts w:ascii="Times New Roman" w:hAnsi="Times New Roman"/>
        </w:rPr>
        <w:t>第五节</w:t>
      </w:r>
      <w:r>
        <w:rPr>
          <w:rFonts w:ascii="Times New Roman" w:hAnsi="Times New Roman"/>
        </w:rPr>
        <w:t xml:space="preserve"> </w:t>
      </w:r>
      <w:r>
        <w:rPr>
          <w:rFonts w:ascii="Times New Roman" w:hAnsi="Times New Roman" w:hint="eastAsia"/>
        </w:rPr>
        <w:t>发挥</w:t>
      </w:r>
      <w:r>
        <w:rPr>
          <w:rFonts w:ascii="Times New Roman" w:hAnsi="Times New Roman"/>
        </w:rPr>
        <w:t>经营性公墓</w:t>
      </w:r>
      <w:r>
        <w:rPr>
          <w:rFonts w:ascii="Times New Roman" w:hAnsi="Times New Roman" w:hint="eastAsia"/>
        </w:rPr>
        <w:t>作用</w:t>
      </w:r>
      <w:bookmarkEnd w:id="30"/>
      <w:bookmarkEnd w:id="31"/>
      <w:bookmarkEnd w:id="32"/>
    </w:p>
    <w:p w14:paraId="1A38B303" w14:textId="2FA16176" w:rsidR="00E67031" w:rsidRDefault="00E67031" w:rsidP="00E67031">
      <w:pPr>
        <w:widowControl/>
        <w:ind w:firstLineChars="200" w:firstLine="640"/>
        <w:rPr>
          <w:rFonts w:eastAsia="方正仿宋_GBK"/>
          <w:kern w:val="0"/>
          <w:sz w:val="32"/>
          <w:szCs w:val="32"/>
        </w:rPr>
      </w:pPr>
      <w:r>
        <w:rPr>
          <w:rFonts w:eastAsia="方正仿宋_GBK"/>
          <w:kern w:val="0"/>
          <w:sz w:val="32"/>
          <w:szCs w:val="32"/>
        </w:rPr>
        <w:t>经营性公墓要大力推行节地生态安葬的方式，</w:t>
      </w:r>
      <w:r>
        <w:rPr>
          <w:rFonts w:eastAsia="方正仿宋_GBK" w:hint="eastAsia"/>
          <w:kern w:val="0"/>
          <w:sz w:val="32"/>
          <w:szCs w:val="32"/>
        </w:rPr>
        <w:t>以生态型骨灰安葬设施和骨灰安放设施为基本安置形式，鼓励设置少占土地的骨灰堂、骨灰墙、骨灰廊等不同建筑形式的骨灰安放设施，实行植树葬、草坪葬、花坛葬、骨灰撒葬等安葬形式，</w:t>
      </w:r>
      <w:r>
        <w:rPr>
          <w:rFonts w:eastAsia="方正仿宋_GBK"/>
          <w:kern w:val="0"/>
          <w:sz w:val="32"/>
          <w:szCs w:val="32"/>
        </w:rPr>
        <w:t>节地生态安葬墓区占地面积应占公墓用地总面积的</w:t>
      </w:r>
      <w:r>
        <w:rPr>
          <w:rFonts w:eastAsia="方正仿宋_GBK"/>
          <w:kern w:val="0"/>
          <w:sz w:val="32"/>
          <w:szCs w:val="32"/>
        </w:rPr>
        <w:t>50%</w:t>
      </w:r>
      <w:r>
        <w:rPr>
          <w:rFonts w:eastAsia="方正仿宋_GBK"/>
          <w:kern w:val="0"/>
          <w:sz w:val="32"/>
          <w:szCs w:val="32"/>
        </w:rPr>
        <w:t>以上。严禁擅自扩大建设用地规模，如需扩建或改建，必须上报民政部门批准。经营性公墓要按照墓区园林化、墓体小型化、墓碑艺术化、葬法多样化、祭祀环保化、服务人文化的总体要求进行建设，严禁炒买炒卖和违规预售墓穴、骨灰</w:t>
      </w:r>
      <w:r>
        <w:rPr>
          <w:rFonts w:eastAsia="方正仿宋_GBK"/>
          <w:kern w:val="0"/>
          <w:sz w:val="32"/>
          <w:szCs w:val="32"/>
        </w:rPr>
        <w:lastRenderedPageBreak/>
        <w:t>格位，严禁</w:t>
      </w:r>
      <w:proofErr w:type="gramStart"/>
      <w:r>
        <w:rPr>
          <w:rFonts w:eastAsia="方正仿宋_GBK"/>
          <w:kern w:val="0"/>
          <w:sz w:val="32"/>
          <w:szCs w:val="32"/>
        </w:rPr>
        <w:t>建售超面积</w:t>
      </w:r>
      <w:proofErr w:type="gramEnd"/>
      <w:r>
        <w:rPr>
          <w:rFonts w:eastAsia="方正仿宋_GBK"/>
          <w:kern w:val="0"/>
          <w:sz w:val="32"/>
          <w:szCs w:val="32"/>
        </w:rPr>
        <w:t>、豪华墓位。</w:t>
      </w:r>
      <w:r>
        <w:rPr>
          <w:rFonts w:eastAsia="方正仿宋_GBK" w:hint="eastAsia"/>
          <w:kern w:val="0"/>
          <w:sz w:val="32"/>
          <w:szCs w:val="32"/>
        </w:rPr>
        <w:t>“</w:t>
      </w:r>
      <w:r>
        <w:rPr>
          <w:rFonts w:eastAsia="方正仿宋_GBK"/>
          <w:kern w:val="0"/>
          <w:sz w:val="32"/>
          <w:szCs w:val="32"/>
        </w:rPr>
        <w:t>十四五</w:t>
      </w:r>
      <w:r>
        <w:rPr>
          <w:rFonts w:eastAsia="方正仿宋_GBK" w:hint="eastAsia"/>
          <w:kern w:val="0"/>
          <w:sz w:val="32"/>
          <w:szCs w:val="32"/>
        </w:rPr>
        <w:t>”</w:t>
      </w:r>
      <w:r>
        <w:rPr>
          <w:rFonts w:eastAsia="方正仿宋_GBK"/>
          <w:kern w:val="0"/>
          <w:sz w:val="32"/>
          <w:szCs w:val="32"/>
        </w:rPr>
        <w:t>期间，扩建改造经营性公墓</w:t>
      </w:r>
      <w:r w:rsidR="000F628C">
        <w:rPr>
          <w:rFonts w:eastAsia="方正仿宋_GBK"/>
          <w:kern w:val="0"/>
          <w:sz w:val="32"/>
          <w:szCs w:val="32"/>
        </w:rPr>
        <w:t>2</w:t>
      </w:r>
      <w:r>
        <w:rPr>
          <w:rFonts w:eastAsia="方正仿宋_GBK"/>
          <w:kern w:val="0"/>
          <w:sz w:val="32"/>
          <w:szCs w:val="32"/>
        </w:rPr>
        <w:t>个。</w:t>
      </w:r>
    </w:p>
    <w:p w14:paraId="0C384253" w14:textId="77777777" w:rsidR="00E67031" w:rsidRDefault="00E67031" w:rsidP="00E67031">
      <w:pPr>
        <w:pStyle w:val="2"/>
        <w:spacing w:before="0" w:after="0" w:line="240" w:lineRule="auto"/>
        <w:rPr>
          <w:rFonts w:ascii="Times New Roman" w:hAnsi="Times New Roman"/>
        </w:rPr>
      </w:pPr>
      <w:bookmarkStart w:id="33" w:name="_Toc90478695"/>
      <w:bookmarkStart w:id="34" w:name="_Toc108794162"/>
      <w:bookmarkStart w:id="35" w:name="_Toc108794299"/>
      <w:r>
        <w:rPr>
          <w:rFonts w:ascii="Times New Roman" w:hAnsi="Times New Roman"/>
        </w:rPr>
        <w:t>第六节</w:t>
      </w:r>
      <w:r>
        <w:rPr>
          <w:rFonts w:ascii="Times New Roman" w:hAnsi="Times New Roman"/>
        </w:rPr>
        <w:t xml:space="preserve"> </w:t>
      </w:r>
      <w:r>
        <w:rPr>
          <w:rFonts w:ascii="Times New Roman" w:hAnsi="Times New Roman"/>
        </w:rPr>
        <w:t>加快殡葬信息化建设</w:t>
      </w:r>
      <w:bookmarkEnd w:id="33"/>
      <w:bookmarkEnd w:id="34"/>
      <w:bookmarkEnd w:id="35"/>
    </w:p>
    <w:p w14:paraId="65552186" w14:textId="77777777" w:rsidR="00E67031" w:rsidRDefault="00E67031" w:rsidP="00E67031">
      <w:pPr>
        <w:widowControl/>
        <w:ind w:firstLineChars="200" w:firstLine="640"/>
        <w:rPr>
          <w:rFonts w:eastAsia="方正仿宋_GBK"/>
          <w:kern w:val="0"/>
          <w:sz w:val="32"/>
          <w:szCs w:val="32"/>
        </w:rPr>
      </w:pPr>
      <w:r>
        <w:rPr>
          <w:rFonts w:eastAsia="方正仿宋_GBK"/>
          <w:sz w:val="32"/>
          <w:szCs w:val="32"/>
        </w:rPr>
        <w:t>运用</w:t>
      </w:r>
      <w:r>
        <w:rPr>
          <w:rFonts w:eastAsia="方正仿宋_GBK" w:hint="eastAsia"/>
          <w:sz w:val="32"/>
          <w:szCs w:val="32"/>
        </w:rPr>
        <w:t>“</w:t>
      </w:r>
      <w:r>
        <w:rPr>
          <w:rFonts w:eastAsia="方正仿宋_GBK"/>
          <w:sz w:val="32"/>
          <w:szCs w:val="32"/>
        </w:rPr>
        <w:t>互联网</w:t>
      </w:r>
      <w:r>
        <w:rPr>
          <w:rFonts w:eastAsia="方正仿宋_GBK"/>
          <w:sz w:val="32"/>
          <w:szCs w:val="32"/>
        </w:rPr>
        <w:t>+</w:t>
      </w:r>
      <w:r>
        <w:rPr>
          <w:rFonts w:eastAsia="方正仿宋_GBK" w:hint="eastAsia"/>
          <w:sz w:val="32"/>
          <w:szCs w:val="32"/>
        </w:rPr>
        <w:t>”</w:t>
      </w:r>
      <w:r>
        <w:rPr>
          <w:rFonts w:eastAsia="方正仿宋_GBK"/>
          <w:sz w:val="32"/>
          <w:szCs w:val="32"/>
        </w:rPr>
        <w:t>、大数据等技术，以优化流程为手段，以创新</w:t>
      </w:r>
      <w:proofErr w:type="gramStart"/>
      <w:r>
        <w:rPr>
          <w:rFonts w:eastAsia="方正仿宋_GBK"/>
          <w:sz w:val="32"/>
          <w:szCs w:val="32"/>
        </w:rPr>
        <w:t>便民为</w:t>
      </w:r>
      <w:proofErr w:type="gramEnd"/>
      <w:r>
        <w:rPr>
          <w:rFonts w:eastAsia="方正仿宋_GBK"/>
          <w:sz w:val="32"/>
          <w:szCs w:val="32"/>
        </w:rPr>
        <w:t>目的，将群众身后事项办理</w:t>
      </w:r>
      <w:r>
        <w:rPr>
          <w:rFonts w:eastAsia="方正仿宋_GBK" w:hint="eastAsia"/>
          <w:sz w:val="32"/>
          <w:szCs w:val="32"/>
        </w:rPr>
        <w:t>“</w:t>
      </w:r>
      <w:r>
        <w:rPr>
          <w:rFonts w:eastAsia="方正仿宋_GBK"/>
          <w:sz w:val="32"/>
          <w:szCs w:val="32"/>
        </w:rPr>
        <w:t>多部门</w:t>
      </w:r>
      <w:r>
        <w:rPr>
          <w:rFonts w:eastAsia="方正仿宋_GBK" w:hint="eastAsia"/>
          <w:sz w:val="32"/>
          <w:szCs w:val="32"/>
        </w:rPr>
        <w:t>”“</w:t>
      </w:r>
      <w:r>
        <w:rPr>
          <w:rFonts w:eastAsia="方正仿宋_GBK"/>
          <w:sz w:val="32"/>
          <w:szCs w:val="32"/>
        </w:rPr>
        <w:t>多流程</w:t>
      </w:r>
      <w:r>
        <w:rPr>
          <w:rFonts w:eastAsia="方正仿宋_GBK" w:hint="eastAsia"/>
          <w:sz w:val="32"/>
          <w:szCs w:val="32"/>
        </w:rPr>
        <w:t>”</w:t>
      </w:r>
      <w:r>
        <w:rPr>
          <w:rFonts w:eastAsia="方正仿宋_GBK"/>
          <w:sz w:val="32"/>
          <w:szCs w:val="32"/>
        </w:rPr>
        <w:t>整合为</w:t>
      </w:r>
      <w:r>
        <w:rPr>
          <w:rFonts w:eastAsia="方正仿宋_GBK" w:hint="eastAsia"/>
          <w:sz w:val="32"/>
          <w:szCs w:val="32"/>
        </w:rPr>
        <w:t>“</w:t>
      </w:r>
      <w:r>
        <w:rPr>
          <w:rFonts w:eastAsia="方正仿宋_GBK"/>
          <w:sz w:val="32"/>
          <w:szCs w:val="32"/>
        </w:rPr>
        <w:t>一件事</w:t>
      </w:r>
      <w:r>
        <w:rPr>
          <w:rFonts w:eastAsia="方正仿宋_GBK" w:hint="eastAsia"/>
          <w:sz w:val="32"/>
          <w:szCs w:val="32"/>
        </w:rPr>
        <w:t>”“</w:t>
      </w:r>
      <w:r>
        <w:rPr>
          <w:rFonts w:eastAsia="方正仿宋_GBK"/>
          <w:sz w:val="32"/>
          <w:szCs w:val="32"/>
        </w:rPr>
        <w:t>一次办</w:t>
      </w:r>
      <w:r>
        <w:rPr>
          <w:rFonts w:eastAsia="方正仿宋_GBK" w:hint="eastAsia"/>
          <w:sz w:val="32"/>
          <w:szCs w:val="32"/>
        </w:rPr>
        <w:t>”</w:t>
      </w:r>
      <w:r>
        <w:rPr>
          <w:rFonts w:eastAsia="方正仿宋_GBK"/>
          <w:sz w:val="32"/>
          <w:szCs w:val="32"/>
        </w:rPr>
        <w:t>，构建统一受理、联动办理业务模式，切实加强部门协作，统筹办理逝者身后事项，减少中间办事流程，实现群众身后事项统一受理、一站式服务，办理信息全量、实时、准确归集共享。加快</w:t>
      </w:r>
      <w:r>
        <w:rPr>
          <w:rFonts w:eastAsia="方正仿宋_GBK" w:hint="eastAsia"/>
          <w:sz w:val="32"/>
          <w:szCs w:val="32"/>
        </w:rPr>
        <w:t>“</w:t>
      </w:r>
      <w:r>
        <w:rPr>
          <w:rFonts w:eastAsia="方正仿宋_GBK"/>
          <w:sz w:val="32"/>
          <w:szCs w:val="32"/>
        </w:rPr>
        <w:t>智慧陵</w:t>
      </w:r>
      <w:r>
        <w:rPr>
          <w:rFonts w:eastAsia="方正仿宋_GBK"/>
          <w:kern w:val="0"/>
          <w:sz w:val="32"/>
          <w:szCs w:val="32"/>
        </w:rPr>
        <w:t>园</w:t>
      </w:r>
      <w:r>
        <w:rPr>
          <w:rFonts w:eastAsia="方正仿宋_GBK" w:hint="eastAsia"/>
          <w:kern w:val="0"/>
          <w:sz w:val="32"/>
          <w:szCs w:val="32"/>
        </w:rPr>
        <w:t>”</w:t>
      </w:r>
      <w:r>
        <w:rPr>
          <w:rFonts w:eastAsia="方正仿宋_GBK"/>
          <w:kern w:val="0"/>
          <w:sz w:val="32"/>
          <w:szCs w:val="32"/>
        </w:rPr>
        <w:t>建设，</w:t>
      </w:r>
      <w:r>
        <w:rPr>
          <w:rFonts w:eastAsia="方正仿宋_GBK" w:hint="eastAsia"/>
          <w:kern w:val="0"/>
          <w:sz w:val="32"/>
          <w:szCs w:val="32"/>
        </w:rPr>
        <w:t>探索</w:t>
      </w:r>
      <w:r>
        <w:rPr>
          <w:rFonts w:eastAsia="方正仿宋_GBK"/>
          <w:kern w:val="0"/>
          <w:sz w:val="32"/>
          <w:szCs w:val="32"/>
        </w:rPr>
        <w:t>将云祭扫、预约祭扫、</w:t>
      </w:r>
      <w:r>
        <w:rPr>
          <w:rFonts w:eastAsia="方正仿宋_GBK"/>
          <w:kern w:val="0"/>
          <w:sz w:val="32"/>
          <w:szCs w:val="32"/>
        </w:rPr>
        <w:t>VR</w:t>
      </w:r>
      <w:r>
        <w:rPr>
          <w:rFonts w:eastAsia="方正仿宋_GBK"/>
          <w:kern w:val="0"/>
          <w:sz w:val="32"/>
          <w:szCs w:val="32"/>
        </w:rPr>
        <w:t>特效模块应用于公益性公墓和经营性公墓。</w:t>
      </w:r>
      <w:r>
        <w:rPr>
          <w:rFonts w:eastAsia="方正仿宋_GBK"/>
          <w:sz w:val="32"/>
          <w:szCs w:val="32"/>
        </w:rPr>
        <w:t>2025</w:t>
      </w:r>
      <w:r>
        <w:rPr>
          <w:rFonts w:eastAsia="方正仿宋_GBK"/>
          <w:sz w:val="32"/>
          <w:szCs w:val="32"/>
        </w:rPr>
        <w:t>年底，逐步实现殡葬数据与婚姻登记、最低生活保障等数据之间的交换共享以及与公安、人力资源社会保障、卫生健康等部门相关数据在线交换共享。</w:t>
      </w:r>
    </w:p>
    <w:p w14:paraId="0DF3F470" w14:textId="77777777" w:rsidR="00E67031" w:rsidRDefault="00E67031" w:rsidP="00E67031">
      <w:pPr>
        <w:widowControl/>
        <w:ind w:firstLine="420"/>
        <w:jc w:val="center"/>
        <w:rPr>
          <w:rFonts w:eastAsia="方正黑体_GBK"/>
          <w:bCs/>
          <w:sz w:val="32"/>
          <w:szCs w:val="32"/>
        </w:rPr>
      </w:pPr>
      <w:r>
        <w:rPr>
          <w:rFonts w:eastAsia="方正黑体_GBK"/>
          <w:bCs/>
          <w:sz w:val="32"/>
          <w:szCs w:val="32"/>
        </w:rPr>
        <w:t>第七节</w:t>
      </w:r>
      <w:r>
        <w:rPr>
          <w:rFonts w:eastAsia="方正黑体_GBK"/>
          <w:bCs/>
          <w:sz w:val="32"/>
          <w:szCs w:val="32"/>
        </w:rPr>
        <w:t xml:space="preserve"> </w:t>
      </w:r>
      <w:r>
        <w:rPr>
          <w:rFonts w:eastAsia="方正黑体_GBK"/>
          <w:bCs/>
          <w:sz w:val="32"/>
          <w:szCs w:val="32"/>
        </w:rPr>
        <w:t>积极推行节地生态安葬</w:t>
      </w:r>
    </w:p>
    <w:p w14:paraId="62F52F99" w14:textId="77777777" w:rsidR="00E67031" w:rsidRDefault="00E67031" w:rsidP="00E67031">
      <w:pPr>
        <w:widowControl/>
        <w:ind w:firstLineChars="200" w:firstLine="640"/>
        <w:rPr>
          <w:rFonts w:eastAsia="方正仿宋_GBK"/>
          <w:kern w:val="0"/>
          <w:sz w:val="32"/>
          <w:szCs w:val="32"/>
        </w:rPr>
      </w:pPr>
      <w:r>
        <w:rPr>
          <w:rFonts w:eastAsia="方正仿宋_GBK"/>
          <w:kern w:val="0"/>
          <w:sz w:val="32"/>
          <w:szCs w:val="32"/>
        </w:rPr>
        <w:t>加大宣传力度，引导群众摈弃殡葬陋习，树立厚养薄葬的文明新风。进一步落实节地生态</w:t>
      </w:r>
      <w:proofErr w:type="gramStart"/>
      <w:r>
        <w:rPr>
          <w:rFonts w:eastAsia="方正仿宋_GBK"/>
          <w:kern w:val="0"/>
          <w:sz w:val="32"/>
          <w:szCs w:val="32"/>
        </w:rPr>
        <w:t>安葬奖补</w:t>
      </w:r>
      <w:proofErr w:type="gramEnd"/>
      <w:r>
        <w:rPr>
          <w:rFonts w:eastAsia="方正仿宋_GBK"/>
          <w:kern w:val="0"/>
          <w:sz w:val="32"/>
          <w:szCs w:val="32"/>
        </w:rPr>
        <w:t>政策，辖区内的公墓必须设置节地生态安葬墓区，推行树葬、花坛葬、草坪葬、壁葬、骨灰撒散等节地生态葬式葬法，倡导使用可降解骨灰盒等环保用品。</w:t>
      </w:r>
      <w:r>
        <w:rPr>
          <w:rFonts w:eastAsia="方正仿宋_GBK"/>
          <w:kern w:val="0"/>
          <w:sz w:val="32"/>
          <w:szCs w:val="32"/>
        </w:rPr>
        <w:t>2025</w:t>
      </w:r>
      <w:r>
        <w:rPr>
          <w:rFonts w:eastAsia="方正仿宋_GBK"/>
          <w:kern w:val="0"/>
          <w:sz w:val="32"/>
          <w:szCs w:val="32"/>
        </w:rPr>
        <w:t>年末，节地生态葬式公墓覆盖率要达到</w:t>
      </w:r>
      <w:r>
        <w:rPr>
          <w:rFonts w:eastAsia="方正仿宋_GBK"/>
          <w:kern w:val="0"/>
          <w:sz w:val="32"/>
          <w:szCs w:val="32"/>
        </w:rPr>
        <w:t>100%</w:t>
      </w:r>
      <w:r>
        <w:rPr>
          <w:rFonts w:eastAsia="方正仿宋_GBK"/>
          <w:kern w:val="0"/>
          <w:sz w:val="32"/>
          <w:szCs w:val="32"/>
        </w:rPr>
        <w:t>。新建公益性安葬设施必须全部采用节地生态葬式建设墓位，已建成的安葬服务设施应设置节地生态安葬墓区，其占地面积应占公墓用地总面积的</w:t>
      </w:r>
      <w:r>
        <w:rPr>
          <w:rFonts w:eastAsia="方正仿宋_GBK"/>
          <w:kern w:val="0"/>
          <w:sz w:val="32"/>
          <w:szCs w:val="32"/>
        </w:rPr>
        <w:t>20%</w:t>
      </w:r>
      <w:r>
        <w:rPr>
          <w:rFonts w:eastAsia="方正仿宋_GBK"/>
          <w:kern w:val="0"/>
          <w:sz w:val="32"/>
          <w:szCs w:val="32"/>
        </w:rPr>
        <w:t>以上。按照</w:t>
      </w:r>
      <w:r>
        <w:rPr>
          <w:rFonts w:eastAsia="方正仿宋_GBK"/>
          <w:kern w:val="0"/>
          <w:sz w:val="32"/>
          <w:szCs w:val="32"/>
        </w:rPr>
        <w:t>“</w:t>
      </w:r>
      <w:r>
        <w:rPr>
          <w:rFonts w:eastAsia="方正仿宋_GBK"/>
          <w:kern w:val="0"/>
          <w:sz w:val="32"/>
          <w:szCs w:val="32"/>
        </w:rPr>
        <w:t>占地</w:t>
      </w:r>
      <w:r>
        <w:rPr>
          <w:rFonts w:eastAsia="方正仿宋_GBK"/>
          <w:kern w:val="0"/>
          <w:sz w:val="32"/>
          <w:szCs w:val="32"/>
        </w:rPr>
        <w:lastRenderedPageBreak/>
        <w:t>小、碑卧倒、硬化少、绿化好</w:t>
      </w:r>
      <w:r>
        <w:rPr>
          <w:rFonts w:eastAsia="方正仿宋_GBK"/>
          <w:kern w:val="0"/>
          <w:sz w:val="32"/>
          <w:szCs w:val="32"/>
        </w:rPr>
        <w:t>”</w:t>
      </w:r>
      <w:r>
        <w:rPr>
          <w:rFonts w:eastAsia="方正仿宋_GBK"/>
          <w:kern w:val="0"/>
          <w:sz w:val="32"/>
          <w:szCs w:val="32"/>
        </w:rPr>
        <w:t>的建设标准，安葬骨灰的单人和双人墓位占地不超过</w:t>
      </w:r>
      <w:r>
        <w:rPr>
          <w:rFonts w:eastAsia="方正仿宋_GBK"/>
          <w:kern w:val="0"/>
          <w:sz w:val="32"/>
          <w:szCs w:val="32"/>
        </w:rPr>
        <w:t>0.5</w:t>
      </w:r>
      <w:r>
        <w:rPr>
          <w:rFonts w:eastAsia="方正仿宋_GBK"/>
          <w:kern w:val="0"/>
          <w:sz w:val="32"/>
          <w:szCs w:val="32"/>
        </w:rPr>
        <w:t>平方米，</w:t>
      </w:r>
      <w:r>
        <w:rPr>
          <w:rFonts w:eastAsia="方正仿宋_GBK"/>
          <w:kern w:val="0"/>
          <w:sz w:val="32"/>
          <w:szCs w:val="32"/>
        </w:rPr>
        <w:t>3</w:t>
      </w:r>
      <w:r>
        <w:rPr>
          <w:rFonts w:eastAsia="方正仿宋_GBK"/>
          <w:kern w:val="0"/>
          <w:sz w:val="32"/>
          <w:szCs w:val="32"/>
        </w:rPr>
        <w:t>人及以上合葬墓位占地不超过</w:t>
      </w:r>
      <w:r>
        <w:rPr>
          <w:rFonts w:eastAsia="方正仿宋_GBK"/>
          <w:kern w:val="0"/>
          <w:sz w:val="32"/>
          <w:szCs w:val="32"/>
        </w:rPr>
        <w:t>1</w:t>
      </w:r>
      <w:r>
        <w:rPr>
          <w:rFonts w:eastAsia="方正仿宋_GBK"/>
          <w:kern w:val="0"/>
          <w:sz w:val="32"/>
          <w:szCs w:val="32"/>
        </w:rPr>
        <w:t>平方米。土葬区推行遗体深埋、不留坟头，不立碑或以树代碑，安葬单人遗体的墓位占地不超过</w:t>
      </w:r>
      <w:r>
        <w:rPr>
          <w:rFonts w:eastAsia="方正仿宋_GBK"/>
          <w:kern w:val="0"/>
          <w:sz w:val="32"/>
          <w:szCs w:val="32"/>
        </w:rPr>
        <w:t>4</w:t>
      </w:r>
      <w:r>
        <w:rPr>
          <w:rFonts w:eastAsia="方正仿宋_GBK"/>
          <w:kern w:val="0"/>
          <w:sz w:val="32"/>
          <w:szCs w:val="32"/>
        </w:rPr>
        <w:t>平方米，</w:t>
      </w:r>
      <w:proofErr w:type="gramStart"/>
      <w:r>
        <w:rPr>
          <w:rFonts w:eastAsia="方正仿宋_GBK"/>
          <w:kern w:val="0"/>
          <w:sz w:val="32"/>
          <w:szCs w:val="32"/>
        </w:rPr>
        <w:t>双人墓不超过</w:t>
      </w:r>
      <w:proofErr w:type="gramEnd"/>
      <w:r>
        <w:rPr>
          <w:rFonts w:eastAsia="方正仿宋_GBK"/>
          <w:kern w:val="0"/>
          <w:sz w:val="32"/>
          <w:szCs w:val="32"/>
        </w:rPr>
        <w:t>6</w:t>
      </w:r>
      <w:r>
        <w:rPr>
          <w:rFonts w:eastAsia="方正仿宋_GBK"/>
          <w:kern w:val="0"/>
          <w:sz w:val="32"/>
          <w:szCs w:val="32"/>
        </w:rPr>
        <w:t>平方米。节地生态安葬墓位内穴不硬化不固化，应采用小型化、艺术化卧式碑，碑高不超过</w:t>
      </w:r>
      <w:r>
        <w:rPr>
          <w:rFonts w:eastAsia="方正仿宋_GBK"/>
          <w:kern w:val="0"/>
          <w:sz w:val="32"/>
          <w:szCs w:val="32"/>
        </w:rPr>
        <w:t>0.1</w:t>
      </w:r>
      <w:r>
        <w:rPr>
          <w:rFonts w:eastAsia="方正仿宋_GBK"/>
          <w:kern w:val="0"/>
          <w:sz w:val="32"/>
          <w:szCs w:val="32"/>
        </w:rPr>
        <w:t>米。除必要的车辆通行道路外，人行通道、</w:t>
      </w:r>
      <w:proofErr w:type="gramStart"/>
      <w:r>
        <w:rPr>
          <w:rFonts w:eastAsia="方正仿宋_GBK"/>
          <w:kern w:val="0"/>
          <w:sz w:val="32"/>
          <w:szCs w:val="32"/>
        </w:rPr>
        <w:t>墓间道路不</w:t>
      </w:r>
      <w:proofErr w:type="gramEnd"/>
      <w:r>
        <w:rPr>
          <w:rFonts w:eastAsia="方正仿宋_GBK"/>
          <w:kern w:val="0"/>
          <w:sz w:val="32"/>
          <w:szCs w:val="32"/>
        </w:rPr>
        <w:t>硬化，避免</w:t>
      </w:r>
      <w:r>
        <w:rPr>
          <w:rFonts w:eastAsia="方正仿宋_GBK"/>
          <w:kern w:val="0"/>
          <w:sz w:val="32"/>
          <w:szCs w:val="32"/>
        </w:rPr>
        <w:t>“</w:t>
      </w:r>
      <w:r>
        <w:rPr>
          <w:rFonts w:eastAsia="方正仿宋_GBK"/>
          <w:kern w:val="0"/>
          <w:sz w:val="32"/>
          <w:szCs w:val="32"/>
        </w:rPr>
        <w:t>青山白化</w:t>
      </w:r>
      <w:r>
        <w:rPr>
          <w:rFonts w:eastAsia="方正仿宋_GBK"/>
          <w:kern w:val="0"/>
          <w:sz w:val="32"/>
          <w:szCs w:val="32"/>
        </w:rPr>
        <w:t>”</w:t>
      </w:r>
      <w:r>
        <w:rPr>
          <w:rFonts w:eastAsia="方正仿宋_GBK"/>
          <w:kern w:val="0"/>
          <w:sz w:val="32"/>
          <w:szCs w:val="32"/>
        </w:rPr>
        <w:t>现象，建设墓位时最大限度少用石材、水泥等材料，不推山、少砍树，先建园、后建墓，因地制宜、依山就势建设墓位，尽量选用当地适生树种、花卉绿化美化园区环境，墓园绿化率不低于</w:t>
      </w:r>
      <w:r>
        <w:rPr>
          <w:rFonts w:eastAsia="方正仿宋_GBK"/>
          <w:kern w:val="0"/>
          <w:sz w:val="32"/>
          <w:szCs w:val="32"/>
        </w:rPr>
        <w:t>45%</w:t>
      </w:r>
      <w:r>
        <w:rPr>
          <w:rFonts w:eastAsia="方正仿宋_GBK"/>
          <w:kern w:val="0"/>
          <w:sz w:val="32"/>
          <w:szCs w:val="32"/>
        </w:rPr>
        <w:t>，不选用油性、易燃树种，山区墓园留足防火</w:t>
      </w:r>
      <w:r>
        <w:rPr>
          <w:rFonts w:eastAsia="方正仿宋_GBK" w:hint="eastAsia"/>
          <w:kern w:val="0"/>
          <w:sz w:val="32"/>
          <w:szCs w:val="32"/>
        </w:rPr>
        <w:t>隔离空间。</w:t>
      </w:r>
    </w:p>
    <w:p w14:paraId="732FE249" w14:textId="77777777" w:rsidR="00E67031" w:rsidRDefault="00E67031" w:rsidP="00E67031">
      <w:pPr>
        <w:pStyle w:val="1"/>
        <w:spacing w:line="240" w:lineRule="auto"/>
      </w:pPr>
      <w:bookmarkStart w:id="36" w:name="_Toc90478696"/>
      <w:bookmarkStart w:id="37" w:name="_Toc108794163"/>
      <w:bookmarkStart w:id="38" w:name="_Toc108794300"/>
      <w:r>
        <w:rPr>
          <w:rFonts w:hint="eastAsia"/>
        </w:rPr>
        <w:t>第三章</w:t>
      </w:r>
      <w:r>
        <w:rPr>
          <w:rFonts w:hint="eastAsia"/>
        </w:rPr>
        <w:t xml:space="preserve"> </w:t>
      </w:r>
      <w:r>
        <w:rPr>
          <w:rFonts w:hint="eastAsia"/>
        </w:rPr>
        <w:t>强化规划实施保障</w:t>
      </w:r>
      <w:bookmarkEnd w:id="36"/>
      <w:bookmarkEnd w:id="37"/>
      <w:bookmarkEnd w:id="38"/>
    </w:p>
    <w:p w14:paraId="0F090555" w14:textId="77777777" w:rsidR="00E67031" w:rsidRDefault="00E67031" w:rsidP="00E67031">
      <w:pPr>
        <w:pStyle w:val="2"/>
        <w:spacing w:before="0" w:after="0" w:line="240" w:lineRule="auto"/>
      </w:pPr>
      <w:bookmarkStart w:id="39" w:name="_Toc90478697"/>
      <w:bookmarkStart w:id="40" w:name="_Toc108794164"/>
      <w:bookmarkStart w:id="41" w:name="_Toc108794301"/>
      <w:r>
        <w:rPr>
          <w:rFonts w:hint="eastAsia"/>
        </w:rPr>
        <w:t>第一节</w:t>
      </w:r>
      <w:r>
        <w:rPr>
          <w:rFonts w:hint="eastAsia"/>
        </w:rPr>
        <w:t xml:space="preserve"> </w:t>
      </w:r>
      <w:r>
        <w:rPr>
          <w:rFonts w:hint="eastAsia"/>
        </w:rPr>
        <w:t>加强组织领导</w:t>
      </w:r>
      <w:bookmarkEnd w:id="39"/>
      <w:bookmarkEnd w:id="40"/>
      <w:bookmarkEnd w:id="41"/>
    </w:p>
    <w:p w14:paraId="681E3643" w14:textId="77777777" w:rsidR="00E67031" w:rsidRPr="00B20837" w:rsidRDefault="00E67031" w:rsidP="00B20837">
      <w:pPr>
        <w:widowControl/>
        <w:ind w:firstLineChars="200" w:firstLine="640"/>
        <w:rPr>
          <w:rFonts w:eastAsia="方正仿宋_GBK"/>
          <w:kern w:val="0"/>
          <w:sz w:val="32"/>
          <w:szCs w:val="32"/>
        </w:rPr>
      </w:pPr>
      <w:r>
        <w:rPr>
          <w:rFonts w:eastAsia="方正仿宋_GBK"/>
          <w:kern w:val="0"/>
          <w:sz w:val="32"/>
          <w:szCs w:val="32"/>
        </w:rPr>
        <w:t>在党委和政府的坚强领导下，进一步增强大局意识和全局观念，在大局中把准方向，找准定位，抢抓机遇，主动作为，将规划精准实施融入党和国家事业发展的大局，作为民生保障、生态文明和精神文明建设的重要内容。把殡葬服务设施建设作为重要的民生工程纳入重要议事日程、纳入财政重点支持事项、纳入重点工作考评，加大全面统筹推进力度。建立健全组织领导机制和工作协调机制，建立完善目标管理、</w:t>
      </w:r>
      <w:r>
        <w:rPr>
          <w:rFonts w:eastAsia="方正仿宋_GBK"/>
          <w:kern w:val="0"/>
          <w:sz w:val="32"/>
          <w:szCs w:val="32"/>
        </w:rPr>
        <w:lastRenderedPageBreak/>
        <w:t>绩效考核和激励奖惩制度。各级民政部门自觉加强对殡葬改革工作的统筹协调，为各级党委政府决策当好参谋助手。</w:t>
      </w:r>
    </w:p>
    <w:p w14:paraId="6A14A4DE" w14:textId="77777777" w:rsidR="00E67031" w:rsidRDefault="00E67031" w:rsidP="00E67031">
      <w:pPr>
        <w:pStyle w:val="2"/>
        <w:spacing w:before="0" w:after="0" w:line="240" w:lineRule="auto"/>
        <w:rPr>
          <w:rFonts w:ascii="Times New Roman" w:eastAsia="方正仿宋_GBK" w:hAnsi="Times New Roman"/>
        </w:rPr>
      </w:pPr>
      <w:bookmarkStart w:id="42" w:name="_Toc90478698"/>
      <w:bookmarkStart w:id="43" w:name="_Toc108794165"/>
      <w:bookmarkStart w:id="44" w:name="_Toc108794302"/>
      <w:r>
        <w:rPr>
          <w:rFonts w:ascii="Times New Roman" w:hAnsi="Times New Roman"/>
        </w:rPr>
        <w:t>第二节</w:t>
      </w:r>
      <w:r>
        <w:rPr>
          <w:rFonts w:ascii="Times New Roman" w:hAnsi="Times New Roman"/>
        </w:rPr>
        <w:t xml:space="preserve"> </w:t>
      </w:r>
      <w:r>
        <w:rPr>
          <w:rFonts w:ascii="Times New Roman" w:hAnsi="Times New Roman"/>
        </w:rPr>
        <w:t>明确方案步骤</w:t>
      </w:r>
      <w:bookmarkEnd w:id="42"/>
      <w:bookmarkEnd w:id="43"/>
      <w:bookmarkEnd w:id="44"/>
    </w:p>
    <w:p w14:paraId="3505D482" w14:textId="77777777" w:rsidR="00E67031" w:rsidRDefault="00E67031" w:rsidP="00B20837">
      <w:pPr>
        <w:widowControl/>
        <w:ind w:firstLineChars="200" w:firstLine="640"/>
        <w:rPr>
          <w:rFonts w:eastAsia="方正仿宋_GBK"/>
          <w:kern w:val="0"/>
          <w:sz w:val="32"/>
          <w:szCs w:val="32"/>
        </w:rPr>
      </w:pPr>
      <w:r>
        <w:rPr>
          <w:rFonts w:eastAsia="方正仿宋_GBK"/>
          <w:kern w:val="0"/>
          <w:sz w:val="32"/>
          <w:szCs w:val="32"/>
        </w:rPr>
        <w:t>围绕新时代殡葬工作总的目标任务，在深入调查研究基础上，摸清本地殡葬服务设施现状，找准设施建设中存在的问题和症结，按照固根基、扬优势、补短板、强弱项的要求，坚持适度前瞻的原则，提出解决问题的思路措施。明确工作着力点和努力方向，编制好本地区设施建设的可行性报告或实施方案，制定主要工作推进时间表，督查督办流程图，对表推进、量化考核，到点验收，确保设施建设任务有组织、有步骤、有督促、有检查、有落实。</w:t>
      </w:r>
    </w:p>
    <w:p w14:paraId="3BB63C5E" w14:textId="77777777" w:rsidR="00E67031" w:rsidRDefault="00E67031" w:rsidP="00E67031">
      <w:pPr>
        <w:pStyle w:val="2"/>
        <w:spacing w:before="0" w:after="0" w:line="240" w:lineRule="auto"/>
        <w:rPr>
          <w:rFonts w:ascii="Times New Roman" w:eastAsia="方正仿宋_GBK" w:hAnsi="Times New Roman"/>
        </w:rPr>
      </w:pPr>
      <w:bookmarkStart w:id="45" w:name="_Toc90478699"/>
      <w:bookmarkStart w:id="46" w:name="_Toc108794166"/>
      <w:bookmarkStart w:id="47" w:name="_Toc108794303"/>
      <w:r>
        <w:rPr>
          <w:rFonts w:ascii="Times New Roman" w:hAnsi="Times New Roman"/>
        </w:rPr>
        <w:t>第三节</w:t>
      </w:r>
      <w:r>
        <w:rPr>
          <w:rFonts w:ascii="Times New Roman" w:hAnsi="Times New Roman"/>
        </w:rPr>
        <w:t xml:space="preserve"> </w:t>
      </w:r>
      <w:r>
        <w:rPr>
          <w:rFonts w:ascii="Times New Roman" w:hAnsi="Times New Roman"/>
        </w:rPr>
        <w:t>强化部门协同</w:t>
      </w:r>
      <w:bookmarkEnd w:id="45"/>
      <w:bookmarkEnd w:id="46"/>
      <w:bookmarkEnd w:id="47"/>
    </w:p>
    <w:p w14:paraId="5936C461" w14:textId="4A1AB845" w:rsidR="00E67031" w:rsidRDefault="00E67031" w:rsidP="00B20837">
      <w:pPr>
        <w:widowControl/>
        <w:ind w:firstLineChars="200" w:firstLine="640"/>
        <w:rPr>
          <w:rFonts w:eastAsia="方正仿宋_GBK"/>
          <w:kern w:val="0"/>
          <w:sz w:val="32"/>
          <w:szCs w:val="32"/>
        </w:rPr>
      </w:pPr>
      <w:r>
        <w:rPr>
          <w:rFonts w:eastAsia="方正仿宋_GBK"/>
          <w:kern w:val="0"/>
          <w:sz w:val="32"/>
          <w:szCs w:val="32"/>
        </w:rPr>
        <w:t>进一步明确相关部门的职责分工和具体任务，推进跨部门联合监管。民政部门充分发挥职能部门牵头作用，积极争取相关部门的支持与配合，对殡葬服务设施建设进行统一规划布局，按照有关规定进行建设前公示，广泛征求当地群众意见，达成一致后按程序实施。发展改革、财政、自然资源、林业、环保等部门按照各自职能做好立项、规划、用地审批和资金保障等相关工作。各部门间加强力量统筹、资源整合和政策衔接，对违规建设经营行为完善处罚机制和措施，形成各部门各司其职、各负其责、齐抓共管工作机制。</w:t>
      </w:r>
    </w:p>
    <w:p w14:paraId="25189C19" w14:textId="77777777" w:rsidR="00E67031" w:rsidRDefault="00E67031" w:rsidP="00E67031">
      <w:pPr>
        <w:pStyle w:val="2"/>
        <w:spacing w:before="0" w:after="0" w:line="240" w:lineRule="auto"/>
        <w:rPr>
          <w:rFonts w:ascii="Times New Roman" w:hAnsi="Times New Roman"/>
        </w:rPr>
      </w:pPr>
      <w:bookmarkStart w:id="48" w:name="_Toc90478700"/>
      <w:bookmarkStart w:id="49" w:name="_Toc108794167"/>
      <w:bookmarkStart w:id="50" w:name="_Toc108794304"/>
      <w:r>
        <w:rPr>
          <w:rFonts w:ascii="Times New Roman" w:hAnsi="Times New Roman"/>
        </w:rPr>
        <w:lastRenderedPageBreak/>
        <w:t>第四节</w:t>
      </w:r>
      <w:r>
        <w:rPr>
          <w:rFonts w:ascii="Times New Roman" w:hAnsi="Times New Roman"/>
        </w:rPr>
        <w:t xml:space="preserve"> </w:t>
      </w:r>
      <w:r>
        <w:rPr>
          <w:rFonts w:ascii="Times New Roman" w:hAnsi="Times New Roman"/>
        </w:rPr>
        <w:t>保障设施用地</w:t>
      </w:r>
      <w:bookmarkEnd w:id="48"/>
      <w:bookmarkEnd w:id="49"/>
      <w:bookmarkEnd w:id="50"/>
    </w:p>
    <w:p w14:paraId="3C294346" w14:textId="77777777" w:rsidR="00E67031" w:rsidRDefault="00E67031" w:rsidP="00B20837">
      <w:pPr>
        <w:widowControl/>
        <w:ind w:firstLineChars="200" w:firstLine="640"/>
        <w:rPr>
          <w:rFonts w:eastAsia="方正仿宋_GBK"/>
          <w:kern w:val="0"/>
          <w:sz w:val="32"/>
          <w:szCs w:val="32"/>
        </w:rPr>
      </w:pPr>
      <w:r>
        <w:rPr>
          <w:rFonts w:eastAsia="方正仿宋_GBK"/>
          <w:kern w:val="0"/>
          <w:sz w:val="32"/>
          <w:szCs w:val="32"/>
        </w:rPr>
        <w:t>加强公益性节地生态安葬设施用地保障，在符合国土空间利用规划的前提下，在土地利用年度计划中优先安排新建项目用地，在用地取得、供地方式、土地价格等方面加快形成节约集约用地的激励机制，妥善解决公益性殡葬服务设施用地手续不合</w:t>
      </w:r>
      <w:proofErr w:type="gramStart"/>
      <w:r>
        <w:rPr>
          <w:rFonts w:eastAsia="方正仿宋_GBK"/>
          <w:kern w:val="0"/>
          <w:sz w:val="32"/>
          <w:szCs w:val="32"/>
        </w:rPr>
        <w:t>规</w:t>
      </w:r>
      <w:proofErr w:type="gramEnd"/>
      <w:r>
        <w:rPr>
          <w:rFonts w:eastAsia="方正仿宋_GBK"/>
          <w:kern w:val="0"/>
          <w:sz w:val="32"/>
          <w:szCs w:val="32"/>
        </w:rPr>
        <w:t>等历史遗留问题。民政部门会同林业部门，研究制定林地墓地复合利用的具体政策措施，合力推进林地和墓地复合利用。</w:t>
      </w:r>
    </w:p>
    <w:p w14:paraId="1606A641" w14:textId="77777777" w:rsidR="00E67031" w:rsidRDefault="00E67031" w:rsidP="00E67031">
      <w:pPr>
        <w:pStyle w:val="2"/>
        <w:spacing w:before="0" w:after="0" w:line="240" w:lineRule="auto"/>
        <w:rPr>
          <w:rFonts w:ascii="Times New Roman" w:hAnsi="Times New Roman"/>
        </w:rPr>
      </w:pPr>
      <w:bookmarkStart w:id="51" w:name="_Toc90478701"/>
      <w:bookmarkStart w:id="52" w:name="_Toc108794168"/>
      <w:bookmarkStart w:id="53" w:name="_Toc108794305"/>
      <w:r>
        <w:rPr>
          <w:rFonts w:ascii="Times New Roman" w:hAnsi="Times New Roman"/>
        </w:rPr>
        <w:t>第五节</w:t>
      </w:r>
      <w:r>
        <w:rPr>
          <w:rFonts w:ascii="Times New Roman" w:hAnsi="Times New Roman"/>
        </w:rPr>
        <w:t xml:space="preserve"> </w:t>
      </w:r>
      <w:r>
        <w:rPr>
          <w:rFonts w:ascii="Times New Roman" w:hAnsi="Times New Roman"/>
        </w:rPr>
        <w:t>完善投入机制</w:t>
      </w:r>
      <w:bookmarkEnd w:id="51"/>
      <w:bookmarkEnd w:id="52"/>
      <w:bookmarkEnd w:id="53"/>
    </w:p>
    <w:p w14:paraId="1824CC94" w14:textId="77777777" w:rsidR="00E67031" w:rsidRDefault="00E67031" w:rsidP="00E67031">
      <w:pPr>
        <w:widowControl/>
        <w:ind w:firstLineChars="200" w:firstLine="640"/>
        <w:rPr>
          <w:rFonts w:eastAsia="方正仿宋_GBK"/>
          <w:kern w:val="0"/>
          <w:sz w:val="32"/>
          <w:szCs w:val="32"/>
        </w:rPr>
      </w:pPr>
      <w:r>
        <w:rPr>
          <w:rFonts w:eastAsia="方正仿宋_GBK"/>
          <w:kern w:val="0"/>
          <w:sz w:val="32"/>
          <w:szCs w:val="32"/>
        </w:rPr>
        <w:t>建立完善殡葬事业资金投入稳定增长机制，将基本殡葬服务纳入地方财政预算，通过财政预算安排、福利彩票公益金投入、社会捐助等多种渠道筹集资金，重点加强火葬殡仪馆、城市公益性公墓和农村公益性公墓等公益性设施建设和资金投入力度。按照《</w:t>
      </w:r>
      <w:r>
        <w:rPr>
          <w:rFonts w:eastAsia="方正仿宋_GBK"/>
          <w:kern w:val="0"/>
          <w:sz w:val="32"/>
          <w:szCs w:val="32"/>
        </w:rPr>
        <w:t>“</w:t>
      </w:r>
      <w:r>
        <w:rPr>
          <w:rFonts w:eastAsia="方正仿宋_GBK"/>
          <w:kern w:val="0"/>
          <w:sz w:val="32"/>
          <w:szCs w:val="32"/>
        </w:rPr>
        <w:t>十四五</w:t>
      </w:r>
      <w:r>
        <w:rPr>
          <w:rFonts w:eastAsia="方正仿宋_GBK"/>
          <w:kern w:val="0"/>
          <w:sz w:val="32"/>
          <w:szCs w:val="32"/>
        </w:rPr>
        <w:t>”</w:t>
      </w:r>
      <w:r>
        <w:rPr>
          <w:rFonts w:eastAsia="方正仿宋_GBK"/>
          <w:kern w:val="0"/>
          <w:sz w:val="32"/>
          <w:szCs w:val="32"/>
        </w:rPr>
        <w:t>时期社会服务设施兜底线工程实施方案》</w:t>
      </w:r>
      <w:r>
        <w:rPr>
          <w:rFonts w:eastAsia="方正仿宋_GBK" w:hint="eastAsia"/>
          <w:kern w:val="0"/>
          <w:sz w:val="32"/>
          <w:szCs w:val="32"/>
        </w:rPr>
        <w:t>获取市级财政</w:t>
      </w:r>
      <w:r>
        <w:rPr>
          <w:rFonts w:eastAsia="方正仿宋_GBK"/>
          <w:kern w:val="0"/>
          <w:sz w:val="32"/>
          <w:szCs w:val="32"/>
        </w:rPr>
        <w:t>支持，公益性公墓内新建</w:t>
      </w:r>
      <w:proofErr w:type="gramStart"/>
      <w:r>
        <w:rPr>
          <w:rFonts w:eastAsia="方正仿宋_GBK"/>
          <w:kern w:val="0"/>
          <w:sz w:val="32"/>
          <w:szCs w:val="32"/>
        </w:rPr>
        <w:t>骨灰堂可按照</w:t>
      </w:r>
      <w:proofErr w:type="gramEnd"/>
      <w:r>
        <w:rPr>
          <w:rFonts w:eastAsia="方正仿宋_GBK"/>
          <w:kern w:val="0"/>
          <w:sz w:val="32"/>
          <w:szCs w:val="32"/>
        </w:rPr>
        <w:t>建设规模给予</w:t>
      </w:r>
      <w:r>
        <w:rPr>
          <w:rFonts w:eastAsia="方正仿宋_GBK"/>
          <w:kern w:val="0"/>
          <w:sz w:val="32"/>
          <w:szCs w:val="32"/>
        </w:rPr>
        <w:t>0.3</w:t>
      </w:r>
      <w:r>
        <w:rPr>
          <w:rFonts w:eastAsia="方正仿宋_GBK"/>
          <w:kern w:val="0"/>
          <w:sz w:val="32"/>
          <w:szCs w:val="32"/>
        </w:rPr>
        <w:t>万元</w:t>
      </w:r>
      <w:r>
        <w:rPr>
          <w:rFonts w:eastAsia="方正仿宋_GBK"/>
          <w:kern w:val="0"/>
          <w:sz w:val="32"/>
          <w:szCs w:val="32"/>
        </w:rPr>
        <w:t>/</w:t>
      </w:r>
      <w:r>
        <w:rPr>
          <w:rFonts w:eastAsia="方正仿宋_GBK"/>
          <w:kern w:val="0"/>
          <w:sz w:val="32"/>
          <w:szCs w:val="32"/>
        </w:rPr>
        <w:t>㎡的资金补助，补助面积不超过</w:t>
      </w:r>
      <w:r>
        <w:rPr>
          <w:rFonts w:eastAsia="方正仿宋_GBK"/>
          <w:kern w:val="0"/>
          <w:sz w:val="32"/>
          <w:szCs w:val="32"/>
        </w:rPr>
        <w:t>5000</w:t>
      </w:r>
      <w:r>
        <w:rPr>
          <w:rFonts w:eastAsia="方正仿宋_GBK"/>
          <w:kern w:val="0"/>
          <w:sz w:val="32"/>
          <w:szCs w:val="32"/>
        </w:rPr>
        <w:t>㎡。</w:t>
      </w:r>
    </w:p>
    <w:p w14:paraId="56C90FBF" w14:textId="77777777" w:rsidR="00E67031" w:rsidRDefault="00E67031" w:rsidP="00E67031">
      <w:pPr>
        <w:pStyle w:val="2"/>
        <w:spacing w:before="0" w:after="0" w:line="240" w:lineRule="auto"/>
        <w:rPr>
          <w:rFonts w:ascii="Times New Roman" w:hAnsi="Times New Roman"/>
        </w:rPr>
      </w:pPr>
      <w:bookmarkStart w:id="54" w:name="_Toc90478702"/>
      <w:bookmarkStart w:id="55" w:name="_Toc108794169"/>
      <w:bookmarkStart w:id="56" w:name="_Toc108794306"/>
      <w:r>
        <w:rPr>
          <w:rFonts w:ascii="Times New Roman" w:hAnsi="Times New Roman"/>
        </w:rPr>
        <w:t>第六节</w:t>
      </w:r>
      <w:r>
        <w:rPr>
          <w:rFonts w:ascii="Times New Roman" w:hAnsi="Times New Roman"/>
        </w:rPr>
        <w:t xml:space="preserve"> </w:t>
      </w:r>
      <w:r>
        <w:rPr>
          <w:rFonts w:ascii="Times New Roman" w:hAnsi="Times New Roman"/>
        </w:rPr>
        <w:t>加强舆论宣传</w:t>
      </w:r>
      <w:bookmarkEnd w:id="54"/>
      <w:bookmarkEnd w:id="55"/>
      <w:bookmarkEnd w:id="56"/>
    </w:p>
    <w:p w14:paraId="7A6E0540" w14:textId="77777777" w:rsidR="00E67031" w:rsidRDefault="00E67031" w:rsidP="00B20837">
      <w:pPr>
        <w:widowControl/>
        <w:ind w:firstLineChars="200" w:firstLine="640"/>
        <w:rPr>
          <w:rFonts w:eastAsia="方正仿宋_GBK"/>
          <w:kern w:val="0"/>
          <w:sz w:val="32"/>
          <w:szCs w:val="32"/>
        </w:rPr>
      </w:pPr>
      <w:r>
        <w:rPr>
          <w:rFonts w:eastAsia="方正仿宋_GBK"/>
          <w:kern w:val="0"/>
          <w:sz w:val="32"/>
          <w:szCs w:val="32"/>
        </w:rPr>
        <w:t>加大殡葬改革宣传力度，不断提高群众参与的自觉性。针对设施建设过程中的特殊性、敏感性，积极创新工作方法，把发展速度、群众承受程度结合起来，多倾听群众意见呼声，耐心细致做群众思想工作。坚持疏堵结合，多出台鼓励性、</w:t>
      </w:r>
      <w:r>
        <w:rPr>
          <w:rFonts w:eastAsia="方正仿宋_GBK"/>
          <w:kern w:val="0"/>
          <w:sz w:val="32"/>
          <w:szCs w:val="32"/>
        </w:rPr>
        <w:lastRenderedPageBreak/>
        <w:t>引导性的政策措施，通过传统媒介和新兴媒体，广泛宣传殡葬改革和殡葬设施建设的重要意义，以先进的设施、优质的服务、有力的保障赢得群众的认可与支持，真正达到减轻群众负担、推进移风易俗、促进生态文明建设、造福当代和子孙后代的目标。</w:t>
      </w:r>
    </w:p>
    <w:p w14:paraId="69015C99" w14:textId="744A5B21" w:rsidR="006C09D8" w:rsidRPr="00DF30CD" w:rsidRDefault="006C09D8">
      <w:pPr>
        <w:rPr>
          <w:rFonts w:eastAsia="方正仿宋_GBK"/>
          <w:kern w:val="0"/>
          <w:sz w:val="32"/>
          <w:szCs w:val="32"/>
        </w:rPr>
      </w:pPr>
    </w:p>
    <w:p w14:paraId="6397035D" w14:textId="2758AAEE" w:rsidR="006C09D8" w:rsidRDefault="00DF30CD" w:rsidP="00DF30CD">
      <w:pPr>
        <w:ind w:firstLineChars="200" w:firstLine="640"/>
        <w:rPr>
          <w:rFonts w:eastAsia="方正仿宋_GBK"/>
          <w:kern w:val="0"/>
          <w:sz w:val="32"/>
          <w:szCs w:val="32"/>
        </w:rPr>
      </w:pPr>
      <w:r w:rsidRPr="00DF30CD">
        <w:rPr>
          <w:rFonts w:eastAsia="方正仿宋_GBK" w:hint="eastAsia"/>
          <w:kern w:val="0"/>
          <w:sz w:val="32"/>
          <w:szCs w:val="32"/>
        </w:rPr>
        <w:t>附表</w:t>
      </w:r>
      <w:r>
        <w:rPr>
          <w:rFonts w:eastAsia="方正仿宋_GBK" w:hint="eastAsia"/>
          <w:kern w:val="0"/>
          <w:sz w:val="32"/>
          <w:szCs w:val="32"/>
        </w:rPr>
        <w:t>：</w:t>
      </w:r>
      <w:r w:rsidR="00F27E60">
        <w:rPr>
          <w:rFonts w:eastAsia="方正仿宋_GBK" w:hint="eastAsia"/>
          <w:kern w:val="0"/>
          <w:sz w:val="32"/>
          <w:szCs w:val="32"/>
        </w:rPr>
        <w:t>合川殡葬</w:t>
      </w:r>
      <w:r w:rsidR="00877943">
        <w:rPr>
          <w:rFonts w:eastAsia="方正仿宋_GBK" w:hint="eastAsia"/>
          <w:kern w:val="0"/>
          <w:sz w:val="32"/>
          <w:szCs w:val="32"/>
        </w:rPr>
        <w:t>服务</w:t>
      </w:r>
      <w:r w:rsidR="00F27E60">
        <w:rPr>
          <w:rFonts w:eastAsia="方正仿宋_GBK" w:hint="eastAsia"/>
          <w:kern w:val="0"/>
          <w:sz w:val="32"/>
          <w:szCs w:val="32"/>
        </w:rPr>
        <w:t>设施</w:t>
      </w:r>
      <w:r w:rsidR="005E31F9">
        <w:rPr>
          <w:rFonts w:eastAsia="方正仿宋_GBK" w:hint="eastAsia"/>
          <w:kern w:val="0"/>
          <w:sz w:val="32"/>
          <w:szCs w:val="32"/>
        </w:rPr>
        <w:t>规划一览表</w:t>
      </w:r>
    </w:p>
    <w:p w14:paraId="4AE6419C" w14:textId="7E6FEC0A" w:rsidR="00367AD3" w:rsidRDefault="00367AD3" w:rsidP="00DF30CD">
      <w:pPr>
        <w:ind w:firstLineChars="200" w:firstLine="640"/>
        <w:rPr>
          <w:rFonts w:eastAsia="方正仿宋_GBK"/>
          <w:kern w:val="0"/>
          <w:sz w:val="32"/>
          <w:szCs w:val="32"/>
        </w:rPr>
      </w:pPr>
    </w:p>
    <w:p w14:paraId="26BF2AD4" w14:textId="0EDACFC6" w:rsidR="00367AD3" w:rsidRDefault="00367AD3" w:rsidP="00DF30CD">
      <w:pPr>
        <w:ind w:firstLineChars="200" w:firstLine="640"/>
        <w:rPr>
          <w:rFonts w:eastAsia="方正仿宋_GBK"/>
          <w:kern w:val="0"/>
          <w:sz w:val="32"/>
          <w:szCs w:val="32"/>
        </w:rPr>
      </w:pPr>
    </w:p>
    <w:p w14:paraId="7B61A0B7" w14:textId="6B5F78C0" w:rsidR="00367AD3" w:rsidRDefault="00367AD3" w:rsidP="00DF30CD">
      <w:pPr>
        <w:ind w:firstLineChars="200" w:firstLine="640"/>
        <w:rPr>
          <w:rFonts w:eastAsia="方正仿宋_GBK"/>
          <w:kern w:val="0"/>
          <w:sz w:val="32"/>
          <w:szCs w:val="32"/>
        </w:rPr>
      </w:pPr>
    </w:p>
    <w:p w14:paraId="48A849B9" w14:textId="7B210E4D" w:rsidR="00367AD3" w:rsidRDefault="00367AD3" w:rsidP="00DF30CD">
      <w:pPr>
        <w:ind w:firstLineChars="200" w:firstLine="640"/>
        <w:rPr>
          <w:rFonts w:eastAsia="方正仿宋_GBK"/>
          <w:kern w:val="0"/>
          <w:sz w:val="32"/>
          <w:szCs w:val="32"/>
        </w:rPr>
      </w:pPr>
    </w:p>
    <w:p w14:paraId="3E2EA6D8" w14:textId="1EC38483" w:rsidR="00367AD3" w:rsidRDefault="00367AD3" w:rsidP="00DF30CD">
      <w:pPr>
        <w:ind w:firstLineChars="200" w:firstLine="640"/>
        <w:rPr>
          <w:rFonts w:eastAsia="方正仿宋_GBK"/>
          <w:kern w:val="0"/>
          <w:sz w:val="32"/>
          <w:szCs w:val="32"/>
        </w:rPr>
      </w:pPr>
    </w:p>
    <w:p w14:paraId="4DBF5979" w14:textId="40D86687" w:rsidR="00367AD3" w:rsidRDefault="00367AD3" w:rsidP="00DF30CD">
      <w:pPr>
        <w:ind w:firstLineChars="200" w:firstLine="640"/>
        <w:rPr>
          <w:rFonts w:eastAsia="方正仿宋_GBK"/>
          <w:kern w:val="0"/>
          <w:sz w:val="32"/>
          <w:szCs w:val="32"/>
        </w:rPr>
      </w:pPr>
    </w:p>
    <w:p w14:paraId="48E20E47" w14:textId="234A8D57" w:rsidR="00367AD3" w:rsidRDefault="00367AD3" w:rsidP="00DF30CD">
      <w:pPr>
        <w:ind w:firstLineChars="200" w:firstLine="640"/>
        <w:rPr>
          <w:rFonts w:eastAsia="方正仿宋_GBK"/>
          <w:kern w:val="0"/>
          <w:sz w:val="32"/>
          <w:szCs w:val="32"/>
        </w:rPr>
      </w:pPr>
    </w:p>
    <w:p w14:paraId="7E1D0A62" w14:textId="3B245241" w:rsidR="00367AD3" w:rsidRDefault="00367AD3" w:rsidP="00DF30CD">
      <w:pPr>
        <w:ind w:firstLineChars="200" w:firstLine="640"/>
        <w:rPr>
          <w:rFonts w:eastAsia="方正仿宋_GBK"/>
          <w:kern w:val="0"/>
          <w:sz w:val="32"/>
          <w:szCs w:val="32"/>
        </w:rPr>
      </w:pPr>
    </w:p>
    <w:p w14:paraId="7B745CCE" w14:textId="3A1938D5" w:rsidR="00367AD3" w:rsidRDefault="00367AD3" w:rsidP="00DF30CD">
      <w:pPr>
        <w:ind w:firstLineChars="200" w:firstLine="640"/>
        <w:rPr>
          <w:rFonts w:eastAsia="方正仿宋_GBK"/>
          <w:kern w:val="0"/>
          <w:sz w:val="32"/>
          <w:szCs w:val="32"/>
        </w:rPr>
      </w:pPr>
    </w:p>
    <w:p w14:paraId="74A60FBA" w14:textId="21B6564C" w:rsidR="00367AD3" w:rsidRDefault="00367AD3" w:rsidP="00DF30CD">
      <w:pPr>
        <w:ind w:firstLineChars="200" w:firstLine="640"/>
        <w:rPr>
          <w:rFonts w:eastAsia="方正仿宋_GBK"/>
          <w:kern w:val="0"/>
          <w:sz w:val="32"/>
          <w:szCs w:val="32"/>
        </w:rPr>
      </w:pPr>
    </w:p>
    <w:p w14:paraId="6B1961AC" w14:textId="47C4E8F0" w:rsidR="00367AD3" w:rsidRDefault="00367AD3" w:rsidP="00DF30CD">
      <w:pPr>
        <w:ind w:firstLineChars="200" w:firstLine="640"/>
        <w:rPr>
          <w:rFonts w:eastAsia="方正仿宋_GBK"/>
          <w:kern w:val="0"/>
          <w:sz w:val="32"/>
          <w:szCs w:val="32"/>
        </w:rPr>
      </w:pPr>
    </w:p>
    <w:p w14:paraId="682916ED" w14:textId="0B6176D7" w:rsidR="00367AD3" w:rsidRDefault="00367AD3" w:rsidP="00DF30CD">
      <w:pPr>
        <w:ind w:firstLineChars="200" w:firstLine="640"/>
        <w:rPr>
          <w:rFonts w:eastAsia="方正仿宋_GBK"/>
          <w:kern w:val="0"/>
          <w:sz w:val="32"/>
          <w:szCs w:val="32"/>
        </w:rPr>
      </w:pPr>
    </w:p>
    <w:p w14:paraId="3518C96F" w14:textId="12F46B10" w:rsidR="00367AD3" w:rsidRDefault="00367AD3" w:rsidP="00DF30CD">
      <w:pPr>
        <w:ind w:firstLineChars="200" w:firstLine="640"/>
        <w:rPr>
          <w:rFonts w:eastAsia="方正仿宋_GBK"/>
          <w:kern w:val="0"/>
          <w:sz w:val="32"/>
          <w:szCs w:val="32"/>
        </w:rPr>
      </w:pPr>
    </w:p>
    <w:p w14:paraId="45BC0015" w14:textId="585BF31B" w:rsidR="00367AD3" w:rsidRDefault="00367AD3" w:rsidP="00DF30CD">
      <w:pPr>
        <w:ind w:firstLineChars="200" w:firstLine="640"/>
        <w:rPr>
          <w:rFonts w:eastAsia="方正仿宋_GBK"/>
          <w:kern w:val="0"/>
          <w:sz w:val="32"/>
          <w:szCs w:val="32"/>
        </w:rPr>
      </w:pPr>
    </w:p>
    <w:p w14:paraId="5A8A259A" w14:textId="77777777" w:rsidR="00367AD3" w:rsidRDefault="00367AD3" w:rsidP="00DF30CD">
      <w:pPr>
        <w:ind w:firstLineChars="200" w:firstLine="640"/>
        <w:rPr>
          <w:rFonts w:eastAsia="方正仿宋_GBK"/>
          <w:kern w:val="0"/>
          <w:sz w:val="32"/>
          <w:szCs w:val="32"/>
        </w:rPr>
      </w:pPr>
    </w:p>
    <w:p w14:paraId="65710B83" w14:textId="0FA22BEE" w:rsidR="00C036B5" w:rsidRDefault="00C036B5" w:rsidP="00325434">
      <w:pPr>
        <w:jc w:val="center"/>
        <w:rPr>
          <w:rFonts w:ascii="方正小标宋_GBK" w:eastAsia="方正小标宋_GBK" w:hAnsi="方正黑体_GBK" w:cs="方正黑体_GBK"/>
          <w:bCs/>
          <w:color w:val="000000" w:themeColor="text1"/>
          <w:sz w:val="32"/>
          <w:szCs w:val="32"/>
        </w:rPr>
      </w:pPr>
      <w:r w:rsidRPr="00325434">
        <w:rPr>
          <w:rFonts w:ascii="方正小标宋_GBK" w:eastAsia="方正小标宋_GBK" w:hAnsi="方正黑体_GBK" w:cs="方正黑体_GBK" w:hint="eastAsia"/>
          <w:bCs/>
          <w:color w:val="000000" w:themeColor="text1"/>
          <w:sz w:val="32"/>
          <w:szCs w:val="32"/>
        </w:rPr>
        <w:lastRenderedPageBreak/>
        <w:t>合川殡葬</w:t>
      </w:r>
      <w:r w:rsidR="00877943">
        <w:rPr>
          <w:rFonts w:ascii="方正小标宋_GBK" w:eastAsia="方正小标宋_GBK" w:hAnsi="方正黑体_GBK" w:cs="方正黑体_GBK" w:hint="eastAsia"/>
          <w:bCs/>
          <w:color w:val="000000" w:themeColor="text1"/>
          <w:sz w:val="32"/>
          <w:szCs w:val="32"/>
        </w:rPr>
        <w:t>服务</w:t>
      </w:r>
      <w:r w:rsidRPr="00325434">
        <w:rPr>
          <w:rFonts w:ascii="方正小标宋_GBK" w:eastAsia="方正小标宋_GBK" w:hAnsi="方正黑体_GBK" w:cs="方正黑体_GBK" w:hint="eastAsia"/>
          <w:bCs/>
          <w:color w:val="000000" w:themeColor="text1"/>
          <w:sz w:val="32"/>
          <w:szCs w:val="32"/>
        </w:rPr>
        <w:t>设施</w:t>
      </w:r>
      <w:r w:rsidR="005E31F9">
        <w:rPr>
          <w:rFonts w:ascii="方正小标宋_GBK" w:eastAsia="方正小标宋_GBK" w:hAnsi="方正黑体_GBK" w:cs="方正黑体_GBK" w:hint="eastAsia"/>
          <w:bCs/>
          <w:color w:val="000000" w:themeColor="text1"/>
          <w:sz w:val="32"/>
          <w:szCs w:val="32"/>
        </w:rPr>
        <w:t>规划一览表</w:t>
      </w:r>
    </w:p>
    <w:p w14:paraId="36C116F9" w14:textId="6CD4390B" w:rsidR="00325434" w:rsidRPr="00517356" w:rsidRDefault="00325434" w:rsidP="00325434">
      <w:pPr>
        <w:jc w:val="center"/>
        <w:rPr>
          <w:rFonts w:ascii="仿宋" w:eastAsia="仿宋" w:hAnsi="仿宋" w:cs="方正黑体_GBK"/>
          <w:bCs/>
          <w:color w:val="000000" w:themeColor="text1"/>
          <w:sz w:val="32"/>
          <w:szCs w:val="32"/>
        </w:rPr>
      </w:pPr>
      <w:r w:rsidRPr="00517356">
        <w:rPr>
          <w:rFonts w:ascii="仿宋" w:eastAsia="仿宋" w:hAnsi="仿宋" w:cs="方正黑体_GBK" w:hint="eastAsia"/>
          <w:bCs/>
          <w:color w:val="000000" w:themeColor="text1"/>
          <w:sz w:val="32"/>
          <w:szCs w:val="32"/>
        </w:rPr>
        <w:t>（注：本表</w:t>
      </w:r>
      <w:r w:rsidR="00A42FAA">
        <w:rPr>
          <w:rFonts w:ascii="仿宋" w:eastAsia="仿宋" w:hAnsi="仿宋" w:cs="方正黑体_GBK" w:hint="eastAsia"/>
          <w:bCs/>
          <w:color w:val="000000" w:themeColor="text1"/>
          <w:sz w:val="32"/>
          <w:szCs w:val="32"/>
        </w:rPr>
        <w:t>仅</w:t>
      </w:r>
      <w:r w:rsidRPr="00517356">
        <w:rPr>
          <w:rFonts w:ascii="仿宋" w:eastAsia="仿宋" w:hAnsi="仿宋" w:cs="方正黑体_GBK" w:hint="eastAsia"/>
          <w:bCs/>
          <w:color w:val="000000" w:themeColor="text1"/>
          <w:sz w:val="32"/>
          <w:szCs w:val="32"/>
        </w:rPr>
        <w:t>供参考，具体数据未经相关部门论证，不能直接运用，以</w:t>
      </w:r>
      <w:r w:rsidR="00517356" w:rsidRPr="00517356">
        <w:rPr>
          <w:rFonts w:ascii="仿宋" w:eastAsia="仿宋" w:hAnsi="仿宋" w:cs="方正黑体_GBK" w:hint="eastAsia"/>
          <w:bCs/>
          <w:color w:val="000000" w:themeColor="text1"/>
          <w:sz w:val="32"/>
          <w:szCs w:val="32"/>
        </w:rPr>
        <w:t>规划部门文件为准</w:t>
      </w:r>
      <w:r w:rsidRPr="00517356">
        <w:rPr>
          <w:rFonts w:ascii="仿宋" w:eastAsia="仿宋" w:hAnsi="仿宋" w:cs="方正黑体_GBK" w:hint="eastAsia"/>
          <w:bCs/>
          <w:color w:val="000000" w:themeColor="text1"/>
          <w:sz w:val="32"/>
          <w:szCs w:val="32"/>
        </w:rPr>
        <w:t>）</w:t>
      </w:r>
    </w:p>
    <w:tbl>
      <w:tblPr>
        <w:tblStyle w:val="a9"/>
        <w:tblW w:w="11371" w:type="dxa"/>
        <w:jc w:val="center"/>
        <w:tblLook w:val="04A0" w:firstRow="1" w:lastRow="0" w:firstColumn="1" w:lastColumn="0" w:noHBand="0" w:noVBand="1"/>
      </w:tblPr>
      <w:tblGrid>
        <w:gridCol w:w="846"/>
        <w:gridCol w:w="1843"/>
        <w:gridCol w:w="1735"/>
        <w:gridCol w:w="2977"/>
        <w:gridCol w:w="1985"/>
        <w:gridCol w:w="1985"/>
      </w:tblGrid>
      <w:tr w:rsidR="0035527A" w:rsidRPr="00517356" w14:paraId="3F526451" w14:textId="044FCF6A" w:rsidTr="000B5F97">
        <w:trPr>
          <w:trHeight w:val="447"/>
          <w:jc w:val="center"/>
        </w:trPr>
        <w:tc>
          <w:tcPr>
            <w:tcW w:w="846" w:type="dxa"/>
            <w:vAlign w:val="center"/>
          </w:tcPr>
          <w:p w14:paraId="75DD3103" w14:textId="18ADE8C3" w:rsidR="0035527A" w:rsidRPr="00C7600E" w:rsidRDefault="0035527A" w:rsidP="00325434">
            <w:pPr>
              <w:jc w:val="center"/>
              <w:rPr>
                <w:rFonts w:eastAsia="方正仿宋_GBK"/>
                <w:b/>
                <w:bCs/>
                <w:kern w:val="0"/>
                <w:sz w:val="28"/>
                <w:szCs w:val="28"/>
              </w:rPr>
            </w:pPr>
            <w:r w:rsidRPr="00C7600E">
              <w:rPr>
                <w:rFonts w:eastAsia="方正仿宋_GBK" w:hint="eastAsia"/>
                <w:b/>
                <w:bCs/>
                <w:kern w:val="0"/>
                <w:sz w:val="28"/>
                <w:szCs w:val="28"/>
              </w:rPr>
              <w:t>序号</w:t>
            </w:r>
          </w:p>
        </w:tc>
        <w:tc>
          <w:tcPr>
            <w:tcW w:w="1843" w:type="dxa"/>
            <w:vAlign w:val="center"/>
          </w:tcPr>
          <w:p w14:paraId="41AE282A" w14:textId="62C73942" w:rsidR="0035527A" w:rsidRPr="00C7600E" w:rsidRDefault="0035527A" w:rsidP="00325434">
            <w:pPr>
              <w:jc w:val="center"/>
              <w:rPr>
                <w:rFonts w:eastAsia="方正仿宋_GBK"/>
                <w:b/>
                <w:bCs/>
                <w:kern w:val="0"/>
                <w:sz w:val="28"/>
                <w:szCs w:val="28"/>
              </w:rPr>
            </w:pPr>
            <w:r w:rsidRPr="00C7600E">
              <w:rPr>
                <w:rFonts w:eastAsia="方正仿宋_GBK" w:hint="eastAsia"/>
                <w:b/>
                <w:bCs/>
                <w:kern w:val="0"/>
                <w:sz w:val="28"/>
                <w:szCs w:val="28"/>
              </w:rPr>
              <w:t>名称</w:t>
            </w:r>
          </w:p>
        </w:tc>
        <w:tc>
          <w:tcPr>
            <w:tcW w:w="1735" w:type="dxa"/>
            <w:vAlign w:val="center"/>
          </w:tcPr>
          <w:p w14:paraId="5147B8A3" w14:textId="0172BA42" w:rsidR="0035527A" w:rsidRPr="00C7600E" w:rsidRDefault="0035527A" w:rsidP="00325434">
            <w:pPr>
              <w:jc w:val="center"/>
              <w:rPr>
                <w:rFonts w:eastAsia="方正仿宋_GBK"/>
                <w:b/>
                <w:bCs/>
                <w:kern w:val="0"/>
                <w:sz w:val="28"/>
                <w:szCs w:val="28"/>
              </w:rPr>
            </w:pPr>
            <w:r w:rsidRPr="00C7600E">
              <w:rPr>
                <w:rFonts w:eastAsia="方正仿宋_GBK" w:hint="eastAsia"/>
                <w:b/>
                <w:bCs/>
                <w:kern w:val="0"/>
                <w:sz w:val="28"/>
                <w:szCs w:val="28"/>
              </w:rPr>
              <w:t>设施类型</w:t>
            </w:r>
          </w:p>
        </w:tc>
        <w:tc>
          <w:tcPr>
            <w:tcW w:w="2977" w:type="dxa"/>
            <w:vAlign w:val="center"/>
          </w:tcPr>
          <w:p w14:paraId="0AE99DAB" w14:textId="2EF0EA76" w:rsidR="0035527A" w:rsidRPr="00C7600E" w:rsidRDefault="0035527A" w:rsidP="00325434">
            <w:pPr>
              <w:jc w:val="center"/>
              <w:rPr>
                <w:rFonts w:eastAsia="方正仿宋_GBK"/>
                <w:b/>
                <w:bCs/>
                <w:kern w:val="0"/>
                <w:sz w:val="28"/>
                <w:szCs w:val="28"/>
              </w:rPr>
            </w:pPr>
            <w:r w:rsidRPr="00C7600E">
              <w:rPr>
                <w:rFonts w:eastAsia="方正仿宋_GBK" w:hint="eastAsia"/>
                <w:b/>
                <w:bCs/>
                <w:kern w:val="0"/>
                <w:sz w:val="28"/>
                <w:szCs w:val="28"/>
              </w:rPr>
              <w:t>所在位置</w:t>
            </w:r>
          </w:p>
        </w:tc>
        <w:tc>
          <w:tcPr>
            <w:tcW w:w="1985" w:type="dxa"/>
            <w:vAlign w:val="center"/>
          </w:tcPr>
          <w:p w14:paraId="5C41ACFA" w14:textId="77777777" w:rsidR="0035527A" w:rsidRDefault="0035527A" w:rsidP="00325434">
            <w:pPr>
              <w:jc w:val="center"/>
              <w:rPr>
                <w:rFonts w:eastAsia="方正仿宋_GBK"/>
                <w:b/>
                <w:bCs/>
                <w:kern w:val="0"/>
                <w:sz w:val="28"/>
                <w:szCs w:val="28"/>
              </w:rPr>
            </w:pPr>
            <w:r w:rsidRPr="00C7600E">
              <w:rPr>
                <w:rFonts w:eastAsia="方正仿宋_GBK" w:hint="eastAsia"/>
                <w:b/>
                <w:bCs/>
                <w:kern w:val="0"/>
                <w:sz w:val="28"/>
                <w:szCs w:val="28"/>
              </w:rPr>
              <w:t>规划用地规模</w:t>
            </w:r>
          </w:p>
          <w:p w14:paraId="61563675" w14:textId="350A4865" w:rsidR="00152AFF" w:rsidRPr="00C7600E" w:rsidRDefault="0086613B" w:rsidP="00325434">
            <w:pPr>
              <w:jc w:val="center"/>
              <w:rPr>
                <w:rFonts w:eastAsia="方正仿宋_GBK"/>
                <w:b/>
                <w:bCs/>
                <w:kern w:val="0"/>
                <w:sz w:val="28"/>
                <w:szCs w:val="28"/>
              </w:rPr>
            </w:pPr>
            <w:r>
              <w:rPr>
                <w:rFonts w:eastAsia="方正仿宋_GBK" w:hint="eastAsia"/>
                <w:b/>
                <w:bCs/>
                <w:kern w:val="0"/>
                <w:sz w:val="28"/>
                <w:szCs w:val="28"/>
              </w:rPr>
              <w:t>（</w:t>
            </w:r>
            <w:r>
              <w:rPr>
                <w:rFonts w:eastAsia="方正仿宋_GBK"/>
                <w:b/>
                <w:bCs/>
                <w:kern w:val="0"/>
                <w:sz w:val="28"/>
                <w:szCs w:val="28"/>
              </w:rPr>
              <w:t>m</w:t>
            </w:r>
            <w:r w:rsidRPr="00152AFF">
              <w:rPr>
                <w:rFonts w:eastAsia="方正仿宋_GBK"/>
                <w:b/>
                <w:bCs/>
                <w:kern w:val="0"/>
                <w:sz w:val="28"/>
                <w:szCs w:val="28"/>
                <w:vertAlign w:val="superscript"/>
              </w:rPr>
              <w:t>2</w:t>
            </w:r>
            <w:r>
              <w:rPr>
                <w:rFonts w:eastAsia="方正仿宋_GBK" w:hint="eastAsia"/>
                <w:b/>
                <w:bCs/>
                <w:kern w:val="0"/>
                <w:sz w:val="28"/>
                <w:szCs w:val="28"/>
              </w:rPr>
              <w:t>）</w:t>
            </w:r>
          </w:p>
        </w:tc>
        <w:tc>
          <w:tcPr>
            <w:tcW w:w="1985" w:type="dxa"/>
            <w:vAlign w:val="center"/>
          </w:tcPr>
          <w:p w14:paraId="04D4C9BD" w14:textId="0FE80A0E" w:rsidR="0035527A" w:rsidRPr="00C7600E" w:rsidRDefault="0035527A" w:rsidP="00325434">
            <w:pPr>
              <w:jc w:val="center"/>
              <w:rPr>
                <w:rFonts w:eastAsia="方正仿宋_GBK"/>
                <w:b/>
                <w:bCs/>
                <w:kern w:val="0"/>
                <w:sz w:val="28"/>
                <w:szCs w:val="28"/>
              </w:rPr>
            </w:pPr>
            <w:r>
              <w:rPr>
                <w:rFonts w:eastAsia="方正仿宋_GBK" w:hint="eastAsia"/>
                <w:b/>
                <w:bCs/>
                <w:kern w:val="0"/>
                <w:sz w:val="28"/>
                <w:szCs w:val="28"/>
              </w:rPr>
              <w:t>备注</w:t>
            </w:r>
          </w:p>
        </w:tc>
      </w:tr>
      <w:tr w:rsidR="0082091F" w:rsidRPr="00517356" w14:paraId="6DA5C207" w14:textId="77777777" w:rsidTr="000B5F97">
        <w:trPr>
          <w:trHeight w:val="447"/>
          <w:jc w:val="center"/>
        </w:trPr>
        <w:tc>
          <w:tcPr>
            <w:tcW w:w="846" w:type="dxa"/>
            <w:vAlign w:val="center"/>
          </w:tcPr>
          <w:p w14:paraId="2C91042E" w14:textId="707C7474" w:rsidR="0082091F" w:rsidRPr="00517356" w:rsidRDefault="0082091F" w:rsidP="000B5F97">
            <w:pPr>
              <w:jc w:val="center"/>
              <w:rPr>
                <w:rFonts w:eastAsia="方正仿宋_GBK"/>
                <w:kern w:val="0"/>
                <w:sz w:val="28"/>
                <w:szCs w:val="28"/>
              </w:rPr>
            </w:pPr>
            <w:r>
              <w:rPr>
                <w:rFonts w:eastAsia="方正仿宋_GBK" w:hint="eastAsia"/>
                <w:kern w:val="0"/>
                <w:sz w:val="28"/>
                <w:szCs w:val="28"/>
              </w:rPr>
              <w:t>1</w:t>
            </w:r>
          </w:p>
        </w:tc>
        <w:tc>
          <w:tcPr>
            <w:tcW w:w="1843" w:type="dxa"/>
            <w:vAlign w:val="center"/>
          </w:tcPr>
          <w:p w14:paraId="525A2EF4" w14:textId="220BCE99" w:rsidR="0082091F" w:rsidRPr="000F628C" w:rsidRDefault="0082091F" w:rsidP="000B5F97">
            <w:pPr>
              <w:jc w:val="center"/>
              <w:rPr>
                <w:rFonts w:eastAsia="方正仿宋_GBK"/>
                <w:kern w:val="0"/>
                <w:sz w:val="28"/>
                <w:szCs w:val="28"/>
              </w:rPr>
            </w:pPr>
            <w:r w:rsidRPr="0082091F">
              <w:rPr>
                <w:rFonts w:eastAsia="方正仿宋_GBK" w:hint="eastAsia"/>
                <w:kern w:val="0"/>
                <w:sz w:val="28"/>
                <w:szCs w:val="28"/>
              </w:rPr>
              <w:t>卧龙殡仪馆</w:t>
            </w:r>
          </w:p>
        </w:tc>
        <w:tc>
          <w:tcPr>
            <w:tcW w:w="1735" w:type="dxa"/>
            <w:vAlign w:val="center"/>
          </w:tcPr>
          <w:p w14:paraId="68C8231A" w14:textId="22346545" w:rsidR="0082091F" w:rsidRPr="000F628C" w:rsidRDefault="0082091F" w:rsidP="000B5F97">
            <w:pPr>
              <w:jc w:val="center"/>
              <w:rPr>
                <w:rFonts w:eastAsia="方正仿宋_GBK"/>
                <w:kern w:val="0"/>
                <w:sz w:val="28"/>
                <w:szCs w:val="28"/>
              </w:rPr>
            </w:pPr>
            <w:r>
              <w:rPr>
                <w:rFonts w:eastAsia="方正仿宋_GBK" w:hint="eastAsia"/>
                <w:kern w:val="0"/>
                <w:sz w:val="28"/>
                <w:szCs w:val="28"/>
              </w:rPr>
              <w:t>殡仪馆</w:t>
            </w:r>
          </w:p>
        </w:tc>
        <w:tc>
          <w:tcPr>
            <w:tcW w:w="2977" w:type="dxa"/>
            <w:vAlign w:val="center"/>
          </w:tcPr>
          <w:p w14:paraId="60F77BD4" w14:textId="473EB5FA" w:rsidR="0082091F" w:rsidRPr="000F628C" w:rsidRDefault="0082091F" w:rsidP="000B5F97">
            <w:pPr>
              <w:jc w:val="center"/>
              <w:rPr>
                <w:rFonts w:eastAsia="方正仿宋_GBK"/>
                <w:kern w:val="0"/>
                <w:sz w:val="28"/>
                <w:szCs w:val="28"/>
              </w:rPr>
            </w:pPr>
            <w:r w:rsidRPr="0082091F">
              <w:rPr>
                <w:rFonts w:eastAsia="方正仿宋_GBK" w:hint="eastAsia"/>
                <w:kern w:val="0"/>
                <w:sz w:val="28"/>
                <w:szCs w:val="28"/>
              </w:rPr>
              <w:t>渭</w:t>
            </w:r>
            <w:proofErr w:type="gramStart"/>
            <w:r w:rsidRPr="0082091F">
              <w:rPr>
                <w:rFonts w:eastAsia="方正仿宋_GBK" w:hint="eastAsia"/>
                <w:kern w:val="0"/>
                <w:sz w:val="28"/>
                <w:szCs w:val="28"/>
              </w:rPr>
              <w:t>沱</w:t>
            </w:r>
            <w:proofErr w:type="gramEnd"/>
            <w:r w:rsidRPr="0082091F">
              <w:rPr>
                <w:rFonts w:eastAsia="方正仿宋_GBK" w:hint="eastAsia"/>
                <w:kern w:val="0"/>
                <w:sz w:val="28"/>
                <w:szCs w:val="28"/>
              </w:rPr>
              <w:t>镇大</w:t>
            </w:r>
            <w:proofErr w:type="gramStart"/>
            <w:r w:rsidRPr="0082091F">
              <w:rPr>
                <w:rFonts w:eastAsia="方正仿宋_GBK" w:hint="eastAsia"/>
                <w:kern w:val="0"/>
                <w:sz w:val="28"/>
                <w:szCs w:val="28"/>
              </w:rPr>
              <w:t>岚</w:t>
            </w:r>
            <w:proofErr w:type="gramEnd"/>
            <w:r w:rsidRPr="0082091F">
              <w:rPr>
                <w:rFonts w:eastAsia="方正仿宋_GBK" w:hint="eastAsia"/>
                <w:kern w:val="0"/>
                <w:sz w:val="28"/>
                <w:szCs w:val="28"/>
              </w:rPr>
              <w:t>村</w:t>
            </w:r>
            <w:r w:rsidRPr="0082091F">
              <w:rPr>
                <w:rFonts w:eastAsia="方正仿宋_GBK" w:hint="eastAsia"/>
                <w:kern w:val="0"/>
                <w:sz w:val="28"/>
                <w:szCs w:val="28"/>
              </w:rPr>
              <w:t>9</w:t>
            </w:r>
            <w:r w:rsidRPr="0082091F">
              <w:rPr>
                <w:rFonts w:eastAsia="方正仿宋_GBK" w:hint="eastAsia"/>
                <w:kern w:val="0"/>
                <w:sz w:val="28"/>
                <w:szCs w:val="28"/>
              </w:rPr>
              <w:t>组</w:t>
            </w:r>
          </w:p>
        </w:tc>
        <w:tc>
          <w:tcPr>
            <w:tcW w:w="1985" w:type="dxa"/>
            <w:vAlign w:val="center"/>
          </w:tcPr>
          <w:p w14:paraId="115656A0" w14:textId="7F7E8C29" w:rsidR="0082091F" w:rsidRPr="000F628C" w:rsidRDefault="0082091F" w:rsidP="000B5F97">
            <w:pPr>
              <w:jc w:val="center"/>
              <w:rPr>
                <w:rFonts w:eastAsia="方正仿宋_GBK"/>
                <w:kern w:val="0"/>
                <w:sz w:val="28"/>
                <w:szCs w:val="28"/>
              </w:rPr>
            </w:pPr>
            <w:r>
              <w:rPr>
                <w:rFonts w:eastAsia="方正仿宋_GBK" w:hint="eastAsia"/>
                <w:kern w:val="0"/>
                <w:sz w:val="28"/>
                <w:szCs w:val="28"/>
              </w:rPr>
              <w:t>/</w:t>
            </w:r>
          </w:p>
        </w:tc>
        <w:tc>
          <w:tcPr>
            <w:tcW w:w="1985" w:type="dxa"/>
            <w:vAlign w:val="center"/>
          </w:tcPr>
          <w:p w14:paraId="3845ED1A" w14:textId="1A595A27" w:rsidR="0082091F" w:rsidRPr="000F628C" w:rsidRDefault="0082091F" w:rsidP="000B5F97">
            <w:pPr>
              <w:jc w:val="center"/>
              <w:rPr>
                <w:rFonts w:eastAsia="方正仿宋_GBK"/>
                <w:kern w:val="0"/>
                <w:sz w:val="28"/>
                <w:szCs w:val="28"/>
              </w:rPr>
            </w:pPr>
            <w:r>
              <w:rPr>
                <w:rFonts w:eastAsia="方正仿宋_GBK" w:hint="eastAsia"/>
                <w:kern w:val="0"/>
                <w:sz w:val="28"/>
                <w:szCs w:val="28"/>
              </w:rPr>
              <w:t>保留现状</w:t>
            </w:r>
          </w:p>
        </w:tc>
      </w:tr>
      <w:tr w:rsidR="000B5F97" w:rsidRPr="00517356" w14:paraId="21DE6213" w14:textId="77777777" w:rsidTr="000B5F97">
        <w:trPr>
          <w:trHeight w:val="447"/>
          <w:jc w:val="center"/>
        </w:trPr>
        <w:tc>
          <w:tcPr>
            <w:tcW w:w="846" w:type="dxa"/>
            <w:vAlign w:val="center"/>
          </w:tcPr>
          <w:p w14:paraId="67E884E4" w14:textId="37A5E8BC" w:rsidR="000B5F97" w:rsidRPr="000F628C" w:rsidRDefault="0082091F" w:rsidP="000B5F97">
            <w:pPr>
              <w:jc w:val="center"/>
              <w:rPr>
                <w:rFonts w:eastAsia="方正仿宋_GBK"/>
                <w:kern w:val="0"/>
                <w:sz w:val="28"/>
                <w:szCs w:val="28"/>
              </w:rPr>
            </w:pPr>
            <w:r>
              <w:rPr>
                <w:rFonts w:eastAsia="方正仿宋_GBK"/>
                <w:kern w:val="0"/>
                <w:sz w:val="28"/>
                <w:szCs w:val="28"/>
              </w:rPr>
              <w:t>2</w:t>
            </w:r>
          </w:p>
        </w:tc>
        <w:tc>
          <w:tcPr>
            <w:tcW w:w="1843" w:type="dxa"/>
            <w:vAlign w:val="center"/>
          </w:tcPr>
          <w:p w14:paraId="5E3EFCDD" w14:textId="249BE811" w:rsidR="000B5F97" w:rsidRPr="000F628C" w:rsidRDefault="000B5F97" w:rsidP="000B5F97">
            <w:pPr>
              <w:jc w:val="center"/>
              <w:rPr>
                <w:rFonts w:eastAsia="方正仿宋_GBK"/>
                <w:kern w:val="0"/>
                <w:sz w:val="28"/>
                <w:szCs w:val="28"/>
              </w:rPr>
            </w:pPr>
            <w:r w:rsidRPr="000F628C">
              <w:rPr>
                <w:rFonts w:eastAsia="方正仿宋_GBK" w:hint="eastAsia"/>
                <w:kern w:val="0"/>
                <w:sz w:val="28"/>
                <w:szCs w:val="28"/>
              </w:rPr>
              <w:t>狮子山公墓</w:t>
            </w:r>
          </w:p>
        </w:tc>
        <w:tc>
          <w:tcPr>
            <w:tcW w:w="1735" w:type="dxa"/>
            <w:vAlign w:val="center"/>
          </w:tcPr>
          <w:p w14:paraId="3177828D" w14:textId="46A360BC" w:rsidR="000B5F97" w:rsidRPr="000F628C" w:rsidRDefault="000B5F97" w:rsidP="000B5F97">
            <w:pPr>
              <w:jc w:val="center"/>
              <w:rPr>
                <w:rFonts w:eastAsia="方正仿宋_GBK"/>
                <w:kern w:val="0"/>
                <w:sz w:val="28"/>
                <w:szCs w:val="28"/>
              </w:rPr>
            </w:pPr>
            <w:r w:rsidRPr="000F628C">
              <w:rPr>
                <w:rFonts w:eastAsia="方正仿宋_GBK" w:hint="eastAsia"/>
                <w:kern w:val="0"/>
                <w:sz w:val="28"/>
                <w:szCs w:val="28"/>
              </w:rPr>
              <w:t>城市公益性公墓</w:t>
            </w:r>
          </w:p>
        </w:tc>
        <w:tc>
          <w:tcPr>
            <w:tcW w:w="2977" w:type="dxa"/>
            <w:vAlign w:val="center"/>
          </w:tcPr>
          <w:p w14:paraId="50D83403" w14:textId="362EAEEC" w:rsidR="000B5F97" w:rsidRPr="000F628C" w:rsidRDefault="000B5F97" w:rsidP="000B5F97">
            <w:pPr>
              <w:jc w:val="center"/>
              <w:rPr>
                <w:rFonts w:eastAsia="方正仿宋_GBK"/>
                <w:kern w:val="0"/>
                <w:sz w:val="28"/>
                <w:szCs w:val="28"/>
              </w:rPr>
            </w:pPr>
            <w:r w:rsidRPr="000F628C">
              <w:rPr>
                <w:rFonts w:eastAsia="方正仿宋_GBK" w:hint="eastAsia"/>
                <w:kern w:val="0"/>
                <w:sz w:val="28"/>
                <w:szCs w:val="28"/>
              </w:rPr>
              <w:t>渭</w:t>
            </w:r>
            <w:proofErr w:type="gramStart"/>
            <w:r w:rsidRPr="000F628C">
              <w:rPr>
                <w:rFonts w:eastAsia="方正仿宋_GBK" w:hint="eastAsia"/>
                <w:kern w:val="0"/>
                <w:sz w:val="28"/>
                <w:szCs w:val="28"/>
              </w:rPr>
              <w:t>沱</w:t>
            </w:r>
            <w:proofErr w:type="gramEnd"/>
            <w:r w:rsidRPr="000F628C">
              <w:rPr>
                <w:rFonts w:eastAsia="方正仿宋_GBK" w:hint="eastAsia"/>
                <w:kern w:val="0"/>
                <w:sz w:val="28"/>
                <w:szCs w:val="28"/>
              </w:rPr>
              <w:t>镇大</w:t>
            </w:r>
            <w:proofErr w:type="gramStart"/>
            <w:r w:rsidRPr="000F628C">
              <w:rPr>
                <w:rFonts w:eastAsia="方正仿宋_GBK" w:hint="eastAsia"/>
                <w:kern w:val="0"/>
                <w:sz w:val="28"/>
                <w:szCs w:val="28"/>
              </w:rPr>
              <w:t>岚</w:t>
            </w:r>
            <w:proofErr w:type="gramEnd"/>
            <w:r w:rsidRPr="000F628C">
              <w:rPr>
                <w:rFonts w:eastAsia="方正仿宋_GBK" w:hint="eastAsia"/>
                <w:kern w:val="0"/>
                <w:sz w:val="28"/>
                <w:szCs w:val="28"/>
              </w:rPr>
              <w:t>村</w:t>
            </w:r>
            <w:r w:rsidRPr="000F628C">
              <w:rPr>
                <w:rFonts w:eastAsia="方正仿宋_GBK" w:hint="eastAsia"/>
                <w:kern w:val="0"/>
                <w:sz w:val="28"/>
                <w:szCs w:val="28"/>
              </w:rPr>
              <w:t>9</w:t>
            </w:r>
            <w:r w:rsidRPr="000F628C">
              <w:rPr>
                <w:rFonts w:eastAsia="方正仿宋_GBK" w:hint="eastAsia"/>
                <w:kern w:val="0"/>
                <w:sz w:val="28"/>
                <w:szCs w:val="28"/>
              </w:rPr>
              <w:t>组</w:t>
            </w:r>
          </w:p>
        </w:tc>
        <w:tc>
          <w:tcPr>
            <w:tcW w:w="1985" w:type="dxa"/>
            <w:vAlign w:val="center"/>
          </w:tcPr>
          <w:p w14:paraId="11503A4C" w14:textId="7E33DD15" w:rsidR="000B5F97" w:rsidRPr="000F628C" w:rsidRDefault="000B5F97" w:rsidP="000B5F97">
            <w:pPr>
              <w:jc w:val="center"/>
              <w:rPr>
                <w:rFonts w:eastAsia="方正仿宋_GBK"/>
                <w:kern w:val="0"/>
                <w:sz w:val="28"/>
                <w:szCs w:val="28"/>
              </w:rPr>
            </w:pPr>
            <w:r w:rsidRPr="000F628C">
              <w:rPr>
                <w:rFonts w:eastAsia="方正仿宋_GBK" w:hint="eastAsia"/>
                <w:kern w:val="0"/>
                <w:sz w:val="28"/>
                <w:szCs w:val="28"/>
              </w:rPr>
              <w:t>7</w:t>
            </w:r>
            <w:r w:rsidRPr="000F628C">
              <w:rPr>
                <w:rFonts w:eastAsia="方正仿宋_GBK"/>
                <w:kern w:val="0"/>
                <w:sz w:val="28"/>
                <w:szCs w:val="28"/>
              </w:rPr>
              <w:t>0000</w:t>
            </w:r>
          </w:p>
        </w:tc>
        <w:tc>
          <w:tcPr>
            <w:tcW w:w="1985" w:type="dxa"/>
            <w:vAlign w:val="center"/>
          </w:tcPr>
          <w:p w14:paraId="4DD93BF7" w14:textId="16A0D334" w:rsidR="000B5F97" w:rsidRPr="000F628C" w:rsidRDefault="000B5F97" w:rsidP="000B5F97">
            <w:pPr>
              <w:jc w:val="center"/>
              <w:rPr>
                <w:rFonts w:eastAsia="方正仿宋_GBK"/>
                <w:kern w:val="0"/>
                <w:sz w:val="28"/>
                <w:szCs w:val="28"/>
              </w:rPr>
            </w:pPr>
            <w:r w:rsidRPr="000F628C">
              <w:rPr>
                <w:rFonts w:eastAsia="方正仿宋_GBK" w:hint="eastAsia"/>
                <w:kern w:val="0"/>
                <w:sz w:val="28"/>
                <w:szCs w:val="28"/>
              </w:rPr>
              <w:t>扩建改造</w:t>
            </w:r>
          </w:p>
        </w:tc>
      </w:tr>
      <w:tr w:rsidR="000B5F97" w:rsidRPr="00517356" w14:paraId="6A4F6B55" w14:textId="77777777" w:rsidTr="000B5F97">
        <w:trPr>
          <w:trHeight w:val="447"/>
          <w:jc w:val="center"/>
        </w:trPr>
        <w:tc>
          <w:tcPr>
            <w:tcW w:w="846" w:type="dxa"/>
            <w:vAlign w:val="center"/>
          </w:tcPr>
          <w:p w14:paraId="68B6DD75" w14:textId="51CAD007" w:rsidR="000B5F97" w:rsidRPr="000F628C" w:rsidRDefault="0082091F" w:rsidP="000B5F97">
            <w:pPr>
              <w:jc w:val="center"/>
              <w:rPr>
                <w:rFonts w:eastAsia="方正仿宋_GBK"/>
                <w:kern w:val="0"/>
                <w:sz w:val="28"/>
                <w:szCs w:val="28"/>
              </w:rPr>
            </w:pPr>
            <w:r>
              <w:rPr>
                <w:rFonts w:eastAsia="方正仿宋_GBK"/>
                <w:kern w:val="0"/>
                <w:sz w:val="28"/>
                <w:szCs w:val="28"/>
              </w:rPr>
              <w:t>3</w:t>
            </w:r>
          </w:p>
        </w:tc>
        <w:tc>
          <w:tcPr>
            <w:tcW w:w="1843" w:type="dxa"/>
            <w:vAlign w:val="center"/>
          </w:tcPr>
          <w:p w14:paraId="4A5ACB7D" w14:textId="2E46D7EA" w:rsidR="000B5F97" w:rsidRPr="000F628C" w:rsidRDefault="000B5F97" w:rsidP="000B5F97">
            <w:pPr>
              <w:jc w:val="center"/>
              <w:rPr>
                <w:rFonts w:eastAsia="方正仿宋_GBK"/>
                <w:kern w:val="0"/>
                <w:sz w:val="28"/>
                <w:szCs w:val="28"/>
              </w:rPr>
            </w:pPr>
            <w:proofErr w:type="gramStart"/>
            <w:r w:rsidRPr="000F628C">
              <w:rPr>
                <w:rFonts w:eastAsia="方正仿宋_GBK" w:hint="eastAsia"/>
                <w:kern w:val="0"/>
                <w:sz w:val="28"/>
                <w:szCs w:val="28"/>
              </w:rPr>
              <w:t>高歇公墓</w:t>
            </w:r>
            <w:proofErr w:type="gramEnd"/>
          </w:p>
        </w:tc>
        <w:tc>
          <w:tcPr>
            <w:tcW w:w="1735" w:type="dxa"/>
            <w:vAlign w:val="center"/>
          </w:tcPr>
          <w:p w14:paraId="183D492A" w14:textId="6F8E7CC1" w:rsidR="000B5F97" w:rsidRPr="000F628C" w:rsidRDefault="000B5F97" w:rsidP="000B5F97">
            <w:pPr>
              <w:jc w:val="center"/>
              <w:rPr>
                <w:rFonts w:eastAsia="方正仿宋_GBK"/>
                <w:kern w:val="0"/>
                <w:sz w:val="28"/>
                <w:szCs w:val="28"/>
              </w:rPr>
            </w:pPr>
            <w:r>
              <w:rPr>
                <w:rFonts w:eastAsia="方正仿宋_GBK" w:hint="eastAsia"/>
                <w:kern w:val="0"/>
                <w:sz w:val="28"/>
                <w:szCs w:val="28"/>
              </w:rPr>
              <w:t>城市经营性公墓</w:t>
            </w:r>
          </w:p>
        </w:tc>
        <w:tc>
          <w:tcPr>
            <w:tcW w:w="2977" w:type="dxa"/>
            <w:vAlign w:val="center"/>
          </w:tcPr>
          <w:p w14:paraId="022C8011" w14:textId="218C2C12" w:rsidR="000B5F97" w:rsidRPr="000F628C" w:rsidRDefault="000B5F97" w:rsidP="000B5F97">
            <w:pPr>
              <w:jc w:val="center"/>
              <w:rPr>
                <w:rFonts w:eastAsia="方正仿宋_GBK"/>
                <w:kern w:val="0"/>
                <w:sz w:val="28"/>
                <w:szCs w:val="28"/>
              </w:rPr>
            </w:pPr>
            <w:r w:rsidRPr="000F628C">
              <w:rPr>
                <w:rFonts w:eastAsia="方正仿宋_GBK" w:hint="eastAsia"/>
                <w:kern w:val="0"/>
                <w:sz w:val="28"/>
                <w:szCs w:val="28"/>
              </w:rPr>
              <w:t>南津街</w:t>
            </w:r>
            <w:proofErr w:type="gramStart"/>
            <w:r w:rsidRPr="000F628C">
              <w:rPr>
                <w:rFonts w:eastAsia="方正仿宋_GBK" w:hint="eastAsia"/>
                <w:kern w:val="0"/>
                <w:sz w:val="28"/>
                <w:szCs w:val="28"/>
              </w:rPr>
              <w:t>街道南办处</w:t>
            </w:r>
            <w:proofErr w:type="gramEnd"/>
            <w:r w:rsidRPr="000F628C">
              <w:rPr>
                <w:rFonts w:eastAsia="方正仿宋_GBK" w:hint="eastAsia"/>
                <w:kern w:val="0"/>
                <w:sz w:val="28"/>
                <w:szCs w:val="28"/>
              </w:rPr>
              <w:t>花园村</w:t>
            </w:r>
          </w:p>
        </w:tc>
        <w:tc>
          <w:tcPr>
            <w:tcW w:w="1985" w:type="dxa"/>
            <w:vAlign w:val="center"/>
          </w:tcPr>
          <w:p w14:paraId="0039BB4F" w14:textId="6042BFA7" w:rsidR="000B5F97" w:rsidRPr="000F628C" w:rsidRDefault="000B5F97" w:rsidP="000B5F97">
            <w:pPr>
              <w:jc w:val="center"/>
              <w:rPr>
                <w:rFonts w:eastAsia="方正仿宋_GBK"/>
                <w:kern w:val="0"/>
                <w:sz w:val="28"/>
                <w:szCs w:val="28"/>
              </w:rPr>
            </w:pPr>
            <w:r>
              <w:rPr>
                <w:rFonts w:eastAsia="方正仿宋_GBK" w:hint="eastAsia"/>
                <w:kern w:val="0"/>
                <w:sz w:val="28"/>
                <w:szCs w:val="28"/>
              </w:rPr>
              <w:t>2</w:t>
            </w:r>
            <w:r>
              <w:rPr>
                <w:rFonts w:eastAsia="方正仿宋_GBK"/>
                <w:kern w:val="0"/>
                <w:sz w:val="28"/>
                <w:szCs w:val="28"/>
              </w:rPr>
              <w:t>5000</w:t>
            </w:r>
          </w:p>
        </w:tc>
        <w:tc>
          <w:tcPr>
            <w:tcW w:w="1985" w:type="dxa"/>
            <w:vAlign w:val="center"/>
          </w:tcPr>
          <w:p w14:paraId="41D382D8" w14:textId="0B7B5462" w:rsidR="000B5F97" w:rsidRPr="000F628C" w:rsidRDefault="000B5F97" w:rsidP="000B5F97">
            <w:pPr>
              <w:jc w:val="center"/>
              <w:rPr>
                <w:rFonts w:eastAsia="方正仿宋_GBK"/>
                <w:kern w:val="0"/>
                <w:sz w:val="28"/>
                <w:szCs w:val="28"/>
              </w:rPr>
            </w:pPr>
            <w:r w:rsidRPr="007C7A60">
              <w:rPr>
                <w:rFonts w:eastAsia="方正仿宋_GBK" w:hint="eastAsia"/>
                <w:kern w:val="0"/>
                <w:sz w:val="28"/>
                <w:szCs w:val="28"/>
              </w:rPr>
              <w:t>扩建改造</w:t>
            </w:r>
          </w:p>
        </w:tc>
      </w:tr>
      <w:tr w:rsidR="000B5F97" w:rsidRPr="00517356" w14:paraId="251D8A33" w14:textId="77777777" w:rsidTr="000B5F97">
        <w:trPr>
          <w:trHeight w:val="447"/>
          <w:jc w:val="center"/>
        </w:trPr>
        <w:tc>
          <w:tcPr>
            <w:tcW w:w="846" w:type="dxa"/>
            <w:vAlign w:val="center"/>
          </w:tcPr>
          <w:p w14:paraId="2271EC71" w14:textId="266C38FF" w:rsidR="000B5F97" w:rsidRPr="000F628C" w:rsidRDefault="0082091F" w:rsidP="000B5F97">
            <w:pPr>
              <w:jc w:val="center"/>
              <w:rPr>
                <w:rFonts w:eastAsia="方正仿宋_GBK"/>
                <w:kern w:val="0"/>
                <w:sz w:val="28"/>
                <w:szCs w:val="28"/>
              </w:rPr>
            </w:pPr>
            <w:r>
              <w:rPr>
                <w:rFonts w:eastAsia="方正仿宋_GBK"/>
                <w:kern w:val="0"/>
                <w:sz w:val="28"/>
                <w:szCs w:val="28"/>
              </w:rPr>
              <w:t>4</w:t>
            </w:r>
          </w:p>
        </w:tc>
        <w:tc>
          <w:tcPr>
            <w:tcW w:w="1843" w:type="dxa"/>
            <w:vAlign w:val="center"/>
          </w:tcPr>
          <w:p w14:paraId="078867F9" w14:textId="6ED5F80F" w:rsidR="000B5F97" w:rsidRPr="000F628C" w:rsidRDefault="000B5F97" w:rsidP="000B5F97">
            <w:pPr>
              <w:jc w:val="center"/>
              <w:rPr>
                <w:rFonts w:eastAsia="方正仿宋_GBK"/>
                <w:kern w:val="0"/>
                <w:sz w:val="28"/>
                <w:szCs w:val="28"/>
              </w:rPr>
            </w:pPr>
            <w:r w:rsidRPr="000F628C">
              <w:rPr>
                <w:rFonts w:eastAsia="方正仿宋_GBK" w:hint="eastAsia"/>
                <w:kern w:val="0"/>
                <w:sz w:val="28"/>
                <w:szCs w:val="28"/>
              </w:rPr>
              <w:t>卧龙陵园</w:t>
            </w:r>
          </w:p>
        </w:tc>
        <w:tc>
          <w:tcPr>
            <w:tcW w:w="1735" w:type="dxa"/>
            <w:vAlign w:val="center"/>
          </w:tcPr>
          <w:p w14:paraId="1709626C" w14:textId="7A68DF8D" w:rsidR="000B5F97" w:rsidRPr="000F628C" w:rsidRDefault="000B5F97" w:rsidP="000B5F97">
            <w:pPr>
              <w:jc w:val="center"/>
              <w:rPr>
                <w:rFonts w:eastAsia="方正仿宋_GBK"/>
                <w:kern w:val="0"/>
                <w:sz w:val="28"/>
                <w:szCs w:val="28"/>
              </w:rPr>
            </w:pPr>
            <w:r>
              <w:rPr>
                <w:rFonts w:eastAsia="方正仿宋_GBK" w:hint="eastAsia"/>
                <w:kern w:val="0"/>
                <w:sz w:val="28"/>
                <w:szCs w:val="28"/>
              </w:rPr>
              <w:t>城市经营性公墓</w:t>
            </w:r>
          </w:p>
        </w:tc>
        <w:tc>
          <w:tcPr>
            <w:tcW w:w="2977" w:type="dxa"/>
            <w:vAlign w:val="center"/>
          </w:tcPr>
          <w:p w14:paraId="5E118E18" w14:textId="19836610" w:rsidR="000B5F97" w:rsidRPr="000F628C" w:rsidRDefault="000B5F97" w:rsidP="000B5F97">
            <w:pPr>
              <w:jc w:val="center"/>
              <w:rPr>
                <w:rFonts w:eastAsia="方正仿宋_GBK"/>
                <w:kern w:val="0"/>
                <w:sz w:val="28"/>
                <w:szCs w:val="28"/>
              </w:rPr>
            </w:pPr>
            <w:r w:rsidRPr="000F628C">
              <w:rPr>
                <w:rFonts w:eastAsia="方正仿宋_GBK" w:hint="eastAsia"/>
                <w:kern w:val="0"/>
                <w:sz w:val="28"/>
                <w:szCs w:val="28"/>
              </w:rPr>
              <w:t>渭</w:t>
            </w:r>
            <w:proofErr w:type="gramStart"/>
            <w:r w:rsidRPr="000F628C">
              <w:rPr>
                <w:rFonts w:eastAsia="方正仿宋_GBK" w:hint="eastAsia"/>
                <w:kern w:val="0"/>
                <w:sz w:val="28"/>
                <w:szCs w:val="28"/>
              </w:rPr>
              <w:t>沱</w:t>
            </w:r>
            <w:proofErr w:type="gramEnd"/>
            <w:r w:rsidRPr="000F628C">
              <w:rPr>
                <w:rFonts w:eastAsia="方正仿宋_GBK" w:hint="eastAsia"/>
                <w:kern w:val="0"/>
                <w:sz w:val="28"/>
                <w:szCs w:val="28"/>
              </w:rPr>
              <w:t>镇大</w:t>
            </w:r>
            <w:proofErr w:type="gramStart"/>
            <w:r w:rsidRPr="000F628C">
              <w:rPr>
                <w:rFonts w:eastAsia="方正仿宋_GBK" w:hint="eastAsia"/>
                <w:kern w:val="0"/>
                <w:sz w:val="28"/>
                <w:szCs w:val="28"/>
              </w:rPr>
              <w:t>岚</w:t>
            </w:r>
            <w:proofErr w:type="gramEnd"/>
            <w:r w:rsidRPr="000F628C">
              <w:rPr>
                <w:rFonts w:eastAsia="方正仿宋_GBK" w:hint="eastAsia"/>
                <w:kern w:val="0"/>
                <w:sz w:val="28"/>
                <w:szCs w:val="28"/>
              </w:rPr>
              <w:t>村</w:t>
            </w:r>
            <w:r w:rsidRPr="000F628C">
              <w:rPr>
                <w:rFonts w:eastAsia="方正仿宋_GBK" w:hint="eastAsia"/>
                <w:kern w:val="0"/>
                <w:sz w:val="28"/>
                <w:szCs w:val="28"/>
              </w:rPr>
              <w:t>9</w:t>
            </w:r>
            <w:r w:rsidRPr="000F628C">
              <w:rPr>
                <w:rFonts w:eastAsia="方正仿宋_GBK" w:hint="eastAsia"/>
                <w:kern w:val="0"/>
                <w:sz w:val="28"/>
                <w:szCs w:val="28"/>
              </w:rPr>
              <w:t>组</w:t>
            </w:r>
          </w:p>
        </w:tc>
        <w:tc>
          <w:tcPr>
            <w:tcW w:w="1985" w:type="dxa"/>
            <w:vAlign w:val="center"/>
          </w:tcPr>
          <w:p w14:paraId="628505C9" w14:textId="0401BB5D" w:rsidR="000B5F97" w:rsidRPr="000F628C" w:rsidRDefault="000B5F97" w:rsidP="000B5F97">
            <w:pPr>
              <w:jc w:val="center"/>
              <w:rPr>
                <w:rFonts w:eastAsia="方正仿宋_GBK"/>
                <w:kern w:val="0"/>
                <w:sz w:val="28"/>
                <w:szCs w:val="28"/>
              </w:rPr>
            </w:pPr>
            <w:r>
              <w:rPr>
                <w:rFonts w:eastAsia="方正仿宋_GBK" w:hint="eastAsia"/>
                <w:kern w:val="0"/>
                <w:sz w:val="28"/>
                <w:szCs w:val="28"/>
              </w:rPr>
              <w:t>6</w:t>
            </w:r>
            <w:r>
              <w:rPr>
                <w:rFonts w:eastAsia="方正仿宋_GBK"/>
                <w:kern w:val="0"/>
                <w:sz w:val="28"/>
                <w:szCs w:val="28"/>
              </w:rPr>
              <w:t>00000</w:t>
            </w:r>
          </w:p>
        </w:tc>
        <w:tc>
          <w:tcPr>
            <w:tcW w:w="1985" w:type="dxa"/>
            <w:vAlign w:val="center"/>
          </w:tcPr>
          <w:p w14:paraId="243BCC68" w14:textId="1560F9D0" w:rsidR="000B5F97" w:rsidRPr="000F628C" w:rsidRDefault="000B5F97" w:rsidP="000B5F97">
            <w:pPr>
              <w:jc w:val="center"/>
              <w:rPr>
                <w:rFonts w:eastAsia="方正仿宋_GBK"/>
                <w:kern w:val="0"/>
                <w:sz w:val="28"/>
                <w:szCs w:val="28"/>
              </w:rPr>
            </w:pPr>
            <w:r w:rsidRPr="007C7A60">
              <w:rPr>
                <w:rFonts w:eastAsia="方正仿宋_GBK" w:hint="eastAsia"/>
                <w:kern w:val="0"/>
                <w:sz w:val="28"/>
                <w:szCs w:val="28"/>
              </w:rPr>
              <w:t>扩建改造</w:t>
            </w:r>
          </w:p>
        </w:tc>
      </w:tr>
      <w:tr w:rsidR="0082091F" w:rsidRPr="00517356" w14:paraId="35E151A5" w14:textId="77777777" w:rsidTr="000B5F97">
        <w:trPr>
          <w:trHeight w:val="426"/>
          <w:jc w:val="center"/>
        </w:trPr>
        <w:tc>
          <w:tcPr>
            <w:tcW w:w="846" w:type="dxa"/>
            <w:vAlign w:val="center"/>
          </w:tcPr>
          <w:p w14:paraId="529D4EFF" w14:textId="20D3499C" w:rsidR="0082091F" w:rsidRPr="00517356" w:rsidRDefault="0082091F" w:rsidP="0082091F">
            <w:pPr>
              <w:jc w:val="center"/>
              <w:rPr>
                <w:rFonts w:eastAsia="方正仿宋_GBK"/>
                <w:kern w:val="0"/>
                <w:sz w:val="28"/>
                <w:szCs w:val="28"/>
              </w:rPr>
            </w:pPr>
            <w:r>
              <w:rPr>
                <w:rFonts w:eastAsia="方正仿宋_GBK" w:hint="eastAsia"/>
                <w:kern w:val="0"/>
                <w:sz w:val="28"/>
                <w:szCs w:val="28"/>
              </w:rPr>
              <w:t>5</w:t>
            </w:r>
          </w:p>
        </w:tc>
        <w:tc>
          <w:tcPr>
            <w:tcW w:w="1843" w:type="dxa"/>
            <w:vAlign w:val="center"/>
          </w:tcPr>
          <w:p w14:paraId="77EC7575" w14:textId="392B2C2E" w:rsidR="0082091F" w:rsidRPr="0082091F" w:rsidRDefault="0082091F" w:rsidP="0082091F">
            <w:pPr>
              <w:jc w:val="center"/>
              <w:rPr>
                <w:rFonts w:eastAsia="方正仿宋_GBK"/>
                <w:kern w:val="0"/>
                <w:sz w:val="28"/>
                <w:szCs w:val="28"/>
              </w:rPr>
            </w:pPr>
            <w:r w:rsidRPr="0082091F">
              <w:rPr>
                <w:rFonts w:eastAsia="方正仿宋_GBK" w:hint="eastAsia"/>
                <w:kern w:val="0"/>
                <w:sz w:val="28"/>
                <w:szCs w:val="28"/>
              </w:rPr>
              <w:t>城南治丧中心</w:t>
            </w:r>
          </w:p>
        </w:tc>
        <w:tc>
          <w:tcPr>
            <w:tcW w:w="1735" w:type="dxa"/>
            <w:vAlign w:val="center"/>
          </w:tcPr>
          <w:p w14:paraId="45630E21" w14:textId="762881CA" w:rsidR="0082091F" w:rsidRPr="00C7600E" w:rsidRDefault="0082091F" w:rsidP="0082091F">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0421CEF3" w14:textId="259C678A" w:rsidR="0082091F" w:rsidRPr="00C7600E" w:rsidRDefault="0082091F" w:rsidP="0082091F">
            <w:pPr>
              <w:jc w:val="center"/>
              <w:rPr>
                <w:rFonts w:eastAsia="方正仿宋_GBK"/>
                <w:kern w:val="0"/>
                <w:sz w:val="28"/>
                <w:szCs w:val="28"/>
              </w:rPr>
            </w:pPr>
            <w:r w:rsidRPr="0082091F">
              <w:rPr>
                <w:rFonts w:eastAsia="方正仿宋_GBK" w:hint="eastAsia"/>
                <w:kern w:val="0"/>
                <w:sz w:val="28"/>
                <w:szCs w:val="28"/>
              </w:rPr>
              <w:t>南津街街道南屏村</w:t>
            </w:r>
            <w:r w:rsidRPr="0082091F">
              <w:rPr>
                <w:rFonts w:eastAsia="方正仿宋_GBK" w:hint="eastAsia"/>
                <w:kern w:val="0"/>
                <w:sz w:val="28"/>
                <w:szCs w:val="28"/>
              </w:rPr>
              <w:t>4</w:t>
            </w:r>
            <w:r w:rsidRPr="0082091F">
              <w:rPr>
                <w:rFonts w:eastAsia="方正仿宋_GBK" w:hint="eastAsia"/>
                <w:kern w:val="0"/>
                <w:sz w:val="28"/>
                <w:szCs w:val="28"/>
              </w:rPr>
              <w:t>组</w:t>
            </w:r>
          </w:p>
        </w:tc>
        <w:tc>
          <w:tcPr>
            <w:tcW w:w="1985" w:type="dxa"/>
            <w:vAlign w:val="center"/>
          </w:tcPr>
          <w:p w14:paraId="200CF448" w14:textId="12A4CD31" w:rsidR="0082091F" w:rsidRPr="00C7600E" w:rsidRDefault="0082091F" w:rsidP="0082091F">
            <w:pPr>
              <w:jc w:val="center"/>
              <w:rPr>
                <w:rFonts w:eastAsia="方正仿宋_GBK"/>
                <w:kern w:val="0"/>
                <w:sz w:val="28"/>
                <w:szCs w:val="28"/>
              </w:rPr>
            </w:pPr>
            <w:r>
              <w:rPr>
                <w:rFonts w:eastAsia="方正仿宋_GBK" w:hint="eastAsia"/>
                <w:kern w:val="0"/>
                <w:sz w:val="28"/>
                <w:szCs w:val="28"/>
              </w:rPr>
              <w:t>/</w:t>
            </w:r>
          </w:p>
        </w:tc>
        <w:tc>
          <w:tcPr>
            <w:tcW w:w="1985" w:type="dxa"/>
            <w:vAlign w:val="center"/>
          </w:tcPr>
          <w:p w14:paraId="2C0423E2" w14:textId="1F70B9F7" w:rsidR="0082091F" w:rsidRDefault="0082091F" w:rsidP="0082091F">
            <w:pPr>
              <w:jc w:val="center"/>
              <w:rPr>
                <w:rFonts w:eastAsia="方正仿宋_GBK"/>
                <w:kern w:val="0"/>
                <w:sz w:val="28"/>
                <w:szCs w:val="28"/>
              </w:rPr>
            </w:pPr>
            <w:r>
              <w:rPr>
                <w:rFonts w:eastAsia="方正仿宋_GBK" w:hint="eastAsia"/>
                <w:kern w:val="0"/>
                <w:sz w:val="28"/>
                <w:szCs w:val="28"/>
              </w:rPr>
              <w:t>保留现状</w:t>
            </w:r>
          </w:p>
        </w:tc>
      </w:tr>
      <w:tr w:rsidR="000B5F97" w:rsidRPr="00517356" w14:paraId="52F0B318" w14:textId="724BFBEC" w:rsidTr="000B5F97">
        <w:trPr>
          <w:trHeight w:val="426"/>
          <w:jc w:val="center"/>
        </w:trPr>
        <w:tc>
          <w:tcPr>
            <w:tcW w:w="846" w:type="dxa"/>
            <w:vAlign w:val="center"/>
          </w:tcPr>
          <w:p w14:paraId="56DF3DEF" w14:textId="0BA73BB7" w:rsidR="000B5F97" w:rsidRPr="00517356" w:rsidRDefault="0082091F" w:rsidP="000B5F97">
            <w:pPr>
              <w:jc w:val="center"/>
              <w:rPr>
                <w:rFonts w:eastAsia="方正仿宋_GBK"/>
                <w:kern w:val="0"/>
                <w:sz w:val="28"/>
                <w:szCs w:val="28"/>
              </w:rPr>
            </w:pPr>
            <w:r>
              <w:rPr>
                <w:rFonts w:eastAsia="方正仿宋_GBK"/>
                <w:kern w:val="0"/>
                <w:sz w:val="28"/>
                <w:szCs w:val="28"/>
              </w:rPr>
              <w:t>6</w:t>
            </w:r>
          </w:p>
        </w:tc>
        <w:tc>
          <w:tcPr>
            <w:tcW w:w="1843" w:type="dxa"/>
            <w:vAlign w:val="center"/>
          </w:tcPr>
          <w:p w14:paraId="4D57D0BE" w14:textId="67D85A2F"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合阳城街道殡仪服务站</w:t>
            </w:r>
          </w:p>
        </w:tc>
        <w:tc>
          <w:tcPr>
            <w:tcW w:w="1735" w:type="dxa"/>
            <w:vAlign w:val="center"/>
          </w:tcPr>
          <w:p w14:paraId="3CEFD779" w14:textId="7208A286"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62BEF603" w14:textId="2535E9BB"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合阳城街道五显村原</w:t>
            </w:r>
            <w:r w:rsidRPr="00C7600E">
              <w:rPr>
                <w:rFonts w:eastAsia="方正仿宋_GBK" w:hint="eastAsia"/>
                <w:kern w:val="0"/>
                <w:sz w:val="28"/>
                <w:szCs w:val="28"/>
              </w:rPr>
              <w:t>5</w:t>
            </w:r>
            <w:r w:rsidRPr="00C7600E">
              <w:rPr>
                <w:rFonts w:eastAsia="方正仿宋_GBK" w:hint="eastAsia"/>
                <w:kern w:val="0"/>
                <w:sz w:val="28"/>
                <w:szCs w:val="28"/>
              </w:rPr>
              <w:t>组摩天嘴</w:t>
            </w:r>
          </w:p>
        </w:tc>
        <w:tc>
          <w:tcPr>
            <w:tcW w:w="1985" w:type="dxa"/>
            <w:vAlign w:val="center"/>
          </w:tcPr>
          <w:p w14:paraId="59068A8C" w14:textId="20546D79"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5000</w:t>
            </w:r>
          </w:p>
        </w:tc>
        <w:tc>
          <w:tcPr>
            <w:tcW w:w="1985" w:type="dxa"/>
            <w:vAlign w:val="center"/>
          </w:tcPr>
          <w:p w14:paraId="680C89A3" w14:textId="6B654998" w:rsidR="000B5F97" w:rsidRPr="00C7600E" w:rsidRDefault="000B5F97" w:rsidP="000B5F97">
            <w:pPr>
              <w:jc w:val="center"/>
              <w:rPr>
                <w:rFonts w:eastAsia="方正仿宋_GBK"/>
                <w:kern w:val="0"/>
                <w:sz w:val="28"/>
                <w:szCs w:val="28"/>
              </w:rPr>
            </w:pPr>
            <w:r>
              <w:rPr>
                <w:rFonts w:eastAsia="方正仿宋_GBK" w:hint="eastAsia"/>
                <w:kern w:val="0"/>
                <w:sz w:val="28"/>
                <w:szCs w:val="28"/>
              </w:rPr>
              <w:t>新建</w:t>
            </w:r>
          </w:p>
        </w:tc>
      </w:tr>
      <w:tr w:rsidR="000B5F97" w:rsidRPr="00517356" w14:paraId="344F4A79" w14:textId="44092AA0" w:rsidTr="000B5F97">
        <w:trPr>
          <w:trHeight w:val="426"/>
          <w:jc w:val="center"/>
        </w:trPr>
        <w:tc>
          <w:tcPr>
            <w:tcW w:w="846" w:type="dxa"/>
            <w:vAlign w:val="center"/>
          </w:tcPr>
          <w:p w14:paraId="77139009" w14:textId="0D5B1447" w:rsidR="000B5F97" w:rsidRPr="00517356" w:rsidRDefault="0082091F" w:rsidP="000B5F97">
            <w:pPr>
              <w:jc w:val="center"/>
              <w:rPr>
                <w:rFonts w:eastAsia="方正仿宋_GBK"/>
                <w:kern w:val="0"/>
                <w:sz w:val="28"/>
                <w:szCs w:val="28"/>
              </w:rPr>
            </w:pPr>
            <w:r>
              <w:rPr>
                <w:rFonts w:eastAsia="方正仿宋_GBK"/>
                <w:kern w:val="0"/>
                <w:sz w:val="28"/>
                <w:szCs w:val="28"/>
              </w:rPr>
              <w:t>7</w:t>
            </w:r>
          </w:p>
        </w:tc>
        <w:tc>
          <w:tcPr>
            <w:tcW w:w="1843" w:type="dxa"/>
            <w:vAlign w:val="center"/>
          </w:tcPr>
          <w:p w14:paraId="44898DD3" w14:textId="61F879D2"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钓鱼城街道殡仪服务站</w:t>
            </w:r>
          </w:p>
        </w:tc>
        <w:tc>
          <w:tcPr>
            <w:tcW w:w="1735" w:type="dxa"/>
            <w:vAlign w:val="center"/>
          </w:tcPr>
          <w:p w14:paraId="6C12A87F" w14:textId="14665657"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2F8C4C13" w14:textId="051ABA98"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钓鱼城</w:t>
            </w:r>
            <w:proofErr w:type="gramStart"/>
            <w:r w:rsidRPr="00C7600E">
              <w:rPr>
                <w:rFonts w:eastAsia="方正仿宋_GBK" w:hint="eastAsia"/>
                <w:kern w:val="0"/>
                <w:sz w:val="28"/>
                <w:szCs w:val="28"/>
              </w:rPr>
              <w:t>街道鱼城村</w:t>
            </w:r>
            <w:proofErr w:type="gramEnd"/>
            <w:r w:rsidRPr="00C7600E">
              <w:rPr>
                <w:rFonts w:eastAsia="方正仿宋_GBK" w:hint="eastAsia"/>
                <w:kern w:val="0"/>
                <w:sz w:val="28"/>
                <w:szCs w:val="28"/>
              </w:rPr>
              <w:t>6</w:t>
            </w:r>
            <w:r w:rsidRPr="00C7600E">
              <w:rPr>
                <w:rFonts w:eastAsia="方正仿宋_GBK" w:hint="eastAsia"/>
                <w:kern w:val="0"/>
                <w:sz w:val="28"/>
                <w:szCs w:val="28"/>
              </w:rPr>
              <w:t>社</w:t>
            </w:r>
          </w:p>
        </w:tc>
        <w:tc>
          <w:tcPr>
            <w:tcW w:w="1985" w:type="dxa"/>
            <w:vAlign w:val="center"/>
          </w:tcPr>
          <w:p w14:paraId="2D3B73B3" w14:textId="6D750067"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5000</w:t>
            </w:r>
          </w:p>
        </w:tc>
        <w:tc>
          <w:tcPr>
            <w:tcW w:w="1985" w:type="dxa"/>
            <w:vAlign w:val="center"/>
          </w:tcPr>
          <w:p w14:paraId="2EB511FF" w14:textId="5820271D" w:rsidR="000B5F97" w:rsidRPr="00C7600E"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20A35000" w14:textId="73801D41" w:rsidTr="000B5F97">
        <w:trPr>
          <w:trHeight w:val="426"/>
          <w:jc w:val="center"/>
        </w:trPr>
        <w:tc>
          <w:tcPr>
            <w:tcW w:w="846" w:type="dxa"/>
            <w:vAlign w:val="center"/>
          </w:tcPr>
          <w:p w14:paraId="60E8C811" w14:textId="0F581C87" w:rsidR="000B5F97" w:rsidRPr="00517356" w:rsidRDefault="0082091F" w:rsidP="000B5F97">
            <w:pPr>
              <w:jc w:val="center"/>
              <w:rPr>
                <w:rFonts w:eastAsia="方正仿宋_GBK"/>
                <w:kern w:val="0"/>
                <w:sz w:val="28"/>
                <w:szCs w:val="28"/>
              </w:rPr>
            </w:pPr>
            <w:r>
              <w:rPr>
                <w:rFonts w:eastAsia="方正仿宋_GBK"/>
                <w:kern w:val="0"/>
                <w:sz w:val="28"/>
                <w:szCs w:val="28"/>
              </w:rPr>
              <w:t>8</w:t>
            </w:r>
          </w:p>
        </w:tc>
        <w:tc>
          <w:tcPr>
            <w:tcW w:w="1843" w:type="dxa"/>
            <w:vAlign w:val="center"/>
          </w:tcPr>
          <w:p w14:paraId="5D501249" w14:textId="3C9D6F8C"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南津街街道殡仪服务站</w:t>
            </w:r>
          </w:p>
        </w:tc>
        <w:tc>
          <w:tcPr>
            <w:tcW w:w="1735" w:type="dxa"/>
            <w:vAlign w:val="center"/>
          </w:tcPr>
          <w:p w14:paraId="63DA59C0" w14:textId="7ECD18B6"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2CFA7D3D" w14:textId="51C2256F"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南津街街道李家花园（铜梁洞山下）</w:t>
            </w:r>
          </w:p>
        </w:tc>
        <w:tc>
          <w:tcPr>
            <w:tcW w:w="1985" w:type="dxa"/>
            <w:vAlign w:val="center"/>
          </w:tcPr>
          <w:p w14:paraId="0E01FC5D" w14:textId="38BE8EC6" w:rsidR="000B5F97" w:rsidRPr="00517356" w:rsidRDefault="000B5F97" w:rsidP="000B5F97">
            <w:pPr>
              <w:jc w:val="center"/>
              <w:rPr>
                <w:rFonts w:eastAsia="方正仿宋_GBK"/>
                <w:kern w:val="0"/>
                <w:sz w:val="28"/>
                <w:szCs w:val="28"/>
              </w:rPr>
            </w:pPr>
            <w:r>
              <w:rPr>
                <w:rFonts w:eastAsia="方正仿宋_GBK"/>
                <w:kern w:val="0"/>
                <w:sz w:val="28"/>
                <w:szCs w:val="28"/>
              </w:rPr>
              <w:t>40000</w:t>
            </w:r>
          </w:p>
        </w:tc>
        <w:tc>
          <w:tcPr>
            <w:tcW w:w="1985" w:type="dxa"/>
            <w:vAlign w:val="center"/>
          </w:tcPr>
          <w:p w14:paraId="14EF3A9B" w14:textId="6489634B"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0895A7E8" w14:textId="38A806AE" w:rsidTr="000B5F97">
        <w:trPr>
          <w:trHeight w:val="426"/>
          <w:jc w:val="center"/>
        </w:trPr>
        <w:tc>
          <w:tcPr>
            <w:tcW w:w="846" w:type="dxa"/>
            <w:vAlign w:val="center"/>
          </w:tcPr>
          <w:p w14:paraId="3440C460" w14:textId="56117451" w:rsidR="000B5F97" w:rsidRPr="00517356" w:rsidRDefault="0082091F" w:rsidP="000B5F97">
            <w:pPr>
              <w:jc w:val="center"/>
              <w:rPr>
                <w:rFonts w:eastAsia="方正仿宋_GBK"/>
                <w:kern w:val="0"/>
                <w:sz w:val="28"/>
                <w:szCs w:val="28"/>
              </w:rPr>
            </w:pPr>
            <w:r>
              <w:rPr>
                <w:rFonts w:eastAsia="方正仿宋_GBK"/>
                <w:kern w:val="0"/>
                <w:sz w:val="28"/>
                <w:szCs w:val="28"/>
              </w:rPr>
              <w:t>9</w:t>
            </w:r>
          </w:p>
        </w:tc>
        <w:tc>
          <w:tcPr>
            <w:tcW w:w="1843" w:type="dxa"/>
            <w:vAlign w:val="center"/>
          </w:tcPr>
          <w:p w14:paraId="33BA6F71" w14:textId="778F4ED0"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盐井街道殡仪服务站</w:t>
            </w:r>
          </w:p>
        </w:tc>
        <w:tc>
          <w:tcPr>
            <w:tcW w:w="1735" w:type="dxa"/>
            <w:vAlign w:val="center"/>
          </w:tcPr>
          <w:p w14:paraId="1252105B" w14:textId="4FCF84D6"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43A413BA" w14:textId="01121949"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盐井街道水波洞</w:t>
            </w:r>
            <w:r w:rsidRPr="00C7600E">
              <w:rPr>
                <w:rFonts w:eastAsia="方正仿宋_GBK" w:hint="eastAsia"/>
                <w:kern w:val="0"/>
                <w:sz w:val="28"/>
                <w:szCs w:val="28"/>
              </w:rPr>
              <w:t>2</w:t>
            </w:r>
            <w:r w:rsidRPr="00C7600E">
              <w:rPr>
                <w:rFonts w:eastAsia="方正仿宋_GBK" w:hint="eastAsia"/>
                <w:kern w:val="0"/>
                <w:sz w:val="28"/>
                <w:szCs w:val="28"/>
              </w:rPr>
              <w:t>组</w:t>
            </w:r>
          </w:p>
        </w:tc>
        <w:tc>
          <w:tcPr>
            <w:tcW w:w="1985" w:type="dxa"/>
            <w:vAlign w:val="center"/>
          </w:tcPr>
          <w:p w14:paraId="613DBE45" w14:textId="2E60BCBE"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800</w:t>
            </w:r>
          </w:p>
        </w:tc>
        <w:tc>
          <w:tcPr>
            <w:tcW w:w="1985" w:type="dxa"/>
            <w:vAlign w:val="center"/>
          </w:tcPr>
          <w:p w14:paraId="211507CC" w14:textId="05B31355" w:rsidR="000B5F97" w:rsidRPr="00C7600E"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2EB96226" w14:textId="3ED8D4A2" w:rsidTr="000B5F97">
        <w:trPr>
          <w:trHeight w:val="415"/>
          <w:jc w:val="center"/>
        </w:trPr>
        <w:tc>
          <w:tcPr>
            <w:tcW w:w="846" w:type="dxa"/>
            <w:vAlign w:val="center"/>
          </w:tcPr>
          <w:p w14:paraId="705720E2" w14:textId="0B2153CB" w:rsidR="000B5F97" w:rsidRPr="00517356" w:rsidRDefault="0082091F" w:rsidP="000B5F97">
            <w:pPr>
              <w:jc w:val="center"/>
              <w:rPr>
                <w:rFonts w:eastAsia="方正仿宋_GBK"/>
                <w:kern w:val="0"/>
                <w:sz w:val="28"/>
                <w:szCs w:val="28"/>
              </w:rPr>
            </w:pPr>
            <w:r>
              <w:rPr>
                <w:rFonts w:eastAsia="方正仿宋_GBK"/>
                <w:kern w:val="0"/>
                <w:sz w:val="28"/>
                <w:szCs w:val="28"/>
              </w:rPr>
              <w:lastRenderedPageBreak/>
              <w:t>10</w:t>
            </w:r>
          </w:p>
        </w:tc>
        <w:tc>
          <w:tcPr>
            <w:tcW w:w="1843" w:type="dxa"/>
            <w:vAlign w:val="center"/>
          </w:tcPr>
          <w:p w14:paraId="59956161" w14:textId="503599D8" w:rsidR="000B5F97" w:rsidRPr="00517356" w:rsidRDefault="000B5F97" w:rsidP="000B5F97">
            <w:pPr>
              <w:jc w:val="center"/>
              <w:rPr>
                <w:rFonts w:eastAsia="方正仿宋_GBK"/>
                <w:kern w:val="0"/>
                <w:sz w:val="28"/>
                <w:szCs w:val="28"/>
              </w:rPr>
            </w:pPr>
            <w:proofErr w:type="gramStart"/>
            <w:r w:rsidRPr="00C7600E">
              <w:rPr>
                <w:rFonts w:eastAsia="方正仿宋_GBK" w:hint="eastAsia"/>
                <w:kern w:val="0"/>
                <w:sz w:val="28"/>
                <w:szCs w:val="28"/>
              </w:rPr>
              <w:t>草街街道</w:t>
            </w:r>
            <w:proofErr w:type="gramEnd"/>
            <w:r w:rsidRPr="00C7600E">
              <w:rPr>
                <w:rFonts w:eastAsia="方正仿宋_GBK" w:hint="eastAsia"/>
                <w:kern w:val="0"/>
                <w:sz w:val="28"/>
                <w:szCs w:val="28"/>
              </w:rPr>
              <w:t>殡仪服务站</w:t>
            </w:r>
          </w:p>
        </w:tc>
        <w:tc>
          <w:tcPr>
            <w:tcW w:w="1735" w:type="dxa"/>
            <w:vAlign w:val="center"/>
          </w:tcPr>
          <w:p w14:paraId="52C5BA00" w14:textId="335BCA20"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18451EC0" w14:textId="59BDEE7B" w:rsidR="000B5F97" w:rsidRPr="00517356" w:rsidRDefault="000B5F97" w:rsidP="000B5F97">
            <w:pPr>
              <w:jc w:val="center"/>
              <w:rPr>
                <w:rFonts w:eastAsia="方正仿宋_GBK"/>
                <w:kern w:val="0"/>
                <w:sz w:val="28"/>
                <w:szCs w:val="28"/>
              </w:rPr>
            </w:pPr>
            <w:proofErr w:type="gramStart"/>
            <w:r w:rsidRPr="00C7600E">
              <w:rPr>
                <w:rFonts w:eastAsia="方正仿宋_GBK" w:hint="eastAsia"/>
                <w:kern w:val="0"/>
                <w:sz w:val="28"/>
                <w:szCs w:val="28"/>
              </w:rPr>
              <w:t>草街街道玉龙村滩子</w:t>
            </w:r>
            <w:proofErr w:type="gramEnd"/>
            <w:r w:rsidRPr="00C7600E">
              <w:rPr>
                <w:rFonts w:eastAsia="方正仿宋_GBK" w:hint="eastAsia"/>
                <w:kern w:val="0"/>
                <w:sz w:val="28"/>
                <w:szCs w:val="28"/>
              </w:rPr>
              <w:t>街下场口</w:t>
            </w:r>
          </w:p>
        </w:tc>
        <w:tc>
          <w:tcPr>
            <w:tcW w:w="1985" w:type="dxa"/>
            <w:vAlign w:val="center"/>
          </w:tcPr>
          <w:p w14:paraId="184D87FC" w14:textId="6672DA78"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2500</w:t>
            </w:r>
          </w:p>
        </w:tc>
        <w:tc>
          <w:tcPr>
            <w:tcW w:w="1985" w:type="dxa"/>
            <w:vAlign w:val="center"/>
          </w:tcPr>
          <w:p w14:paraId="1F62152F" w14:textId="41F96A9D" w:rsidR="000B5F97" w:rsidRPr="00C7600E"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4A97BAEF" w14:textId="10D366BF" w:rsidTr="000B5F97">
        <w:trPr>
          <w:trHeight w:val="426"/>
          <w:jc w:val="center"/>
        </w:trPr>
        <w:tc>
          <w:tcPr>
            <w:tcW w:w="846" w:type="dxa"/>
            <w:vAlign w:val="center"/>
          </w:tcPr>
          <w:p w14:paraId="18F720B3" w14:textId="4646DD1B" w:rsidR="000B5F97" w:rsidRPr="00517356" w:rsidRDefault="0082091F" w:rsidP="000B5F97">
            <w:pPr>
              <w:jc w:val="center"/>
              <w:rPr>
                <w:rFonts w:eastAsia="方正仿宋_GBK"/>
                <w:kern w:val="0"/>
                <w:sz w:val="28"/>
                <w:szCs w:val="28"/>
              </w:rPr>
            </w:pPr>
            <w:r>
              <w:rPr>
                <w:rFonts w:eastAsia="方正仿宋_GBK"/>
                <w:kern w:val="0"/>
                <w:sz w:val="28"/>
                <w:szCs w:val="28"/>
              </w:rPr>
              <w:t>11</w:t>
            </w:r>
          </w:p>
        </w:tc>
        <w:tc>
          <w:tcPr>
            <w:tcW w:w="1843" w:type="dxa"/>
            <w:vAlign w:val="center"/>
          </w:tcPr>
          <w:p w14:paraId="5BAE4526" w14:textId="5F341C1D"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云门街道殡仪服务站</w:t>
            </w:r>
          </w:p>
        </w:tc>
        <w:tc>
          <w:tcPr>
            <w:tcW w:w="1735" w:type="dxa"/>
            <w:vAlign w:val="center"/>
          </w:tcPr>
          <w:p w14:paraId="479F9FA4" w14:textId="6D275B4D"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3BE7E70D" w14:textId="3AC390CF"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云门街道江村</w:t>
            </w:r>
            <w:r w:rsidRPr="00C7600E">
              <w:rPr>
                <w:rFonts w:eastAsia="方正仿宋_GBK" w:hint="eastAsia"/>
                <w:kern w:val="0"/>
                <w:sz w:val="28"/>
                <w:szCs w:val="28"/>
              </w:rPr>
              <w:t>4</w:t>
            </w:r>
            <w:r w:rsidRPr="00C7600E">
              <w:rPr>
                <w:rFonts w:eastAsia="方正仿宋_GBK" w:hint="eastAsia"/>
                <w:kern w:val="0"/>
                <w:sz w:val="28"/>
                <w:szCs w:val="28"/>
              </w:rPr>
              <w:t>组</w:t>
            </w:r>
          </w:p>
        </w:tc>
        <w:tc>
          <w:tcPr>
            <w:tcW w:w="1985" w:type="dxa"/>
            <w:vAlign w:val="center"/>
          </w:tcPr>
          <w:p w14:paraId="07431313" w14:textId="7B971B07"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2500</w:t>
            </w:r>
          </w:p>
        </w:tc>
        <w:tc>
          <w:tcPr>
            <w:tcW w:w="1985" w:type="dxa"/>
            <w:vAlign w:val="center"/>
          </w:tcPr>
          <w:p w14:paraId="1919697B" w14:textId="187BCE7F" w:rsidR="000B5F97" w:rsidRPr="00C7600E"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7A3EBC55" w14:textId="7EF06115" w:rsidTr="000B5F97">
        <w:trPr>
          <w:trHeight w:val="426"/>
          <w:jc w:val="center"/>
        </w:trPr>
        <w:tc>
          <w:tcPr>
            <w:tcW w:w="846" w:type="dxa"/>
            <w:vAlign w:val="center"/>
          </w:tcPr>
          <w:p w14:paraId="39EB3B2A" w14:textId="545864DF" w:rsidR="000B5F97" w:rsidRPr="00517356" w:rsidRDefault="000B5F97" w:rsidP="000B5F97">
            <w:pPr>
              <w:jc w:val="center"/>
              <w:rPr>
                <w:rFonts w:eastAsia="方正仿宋_GBK"/>
                <w:kern w:val="0"/>
                <w:sz w:val="28"/>
                <w:szCs w:val="28"/>
              </w:rPr>
            </w:pPr>
            <w:r w:rsidRPr="00517356">
              <w:rPr>
                <w:rFonts w:eastAsia="方正仿宋_GBK" w:hint="eastAsia"/>
                <w:kern w:val="0"/>
                <w:sz w:val="28"/>
                <w:szCs w:val="28"/>
              </w:rPr>
              <w:t>1</w:t>
            </w:r>
            <w:r w:rsidR="0082091F">
              <w:rPr>
                <w:rFonts w:eastAsia="方正仿宋_GBK"/>
                <w:kern w:val="0"/>
                <w:sz w:val="28"/>
                <w:szCs w:val="28"/>
              </w:rPr>
              <w:t>2</w:t>
            </w:r>
          </w:p>
        </w:tc>
        <w:tc>
          <w:tcPr>
            <w:tcW w:w="1843" w:type="dxa"/>
            <w:vAlign w:val="center"/>
          </w:tcPr>
          <w:p w14:paraId="10499A05" w14:textId="6EF4E6D5"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大石街道殡仪服务站</w:t>
            </w:r>
          </w:p>
        </w:tc>
        <w:tc>
          <w:tcPr>
            <w:tcW w:w="1735" w:type="dxa"/>
            <w:vAlign w:val="center"/>
          </w:tcPr>
          <w:p w14:paraId="72A66A89" w14:textId="44486CFE"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6478681B" w14:textId="3577661A"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大石街道犁头村</w:t>
            </w:r>
            <w:r w:rsidRPr="00C7600E">
              <w:rPr>
                <w:rFonts w:eastAsia="方正仿宋_GBK" w:hint="eastAsia"/>
                <w:kern w:val="0"/>
                <w:sz w:val="28"/>
                <w:szCs w:val="28"/>
              </w:rPr>
              <w:t>2</w:t>
            </w:r>
            <w:r w:rsidRPr="00C7600E">
              <w:rPr>
                <w:rFonts w:eastAsia="方正仿宋_GBK" w:hint="eastAsia"/>
                <w:kern w:val="0"/>
                <w:sz w:val="28"/>
                <w:szCs w:val="28"/>
              </w:rPr>
              <w:t>组</w:t>
            </w:r>
          </w:p>
        </w:tc>
        <w:tc>
          <w:tcPr>
            <w:tcW w:w="1985" w:type="dxa"/>
            <w:vAlign w:val="center"/>
          </w:tcPr>
          <w:p w14:paraId="26A705FA" w14:textId="4094CB56"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2500</w:t>
            </w:r>
          </w:p>
        </w:tc>
        <w:tc>
          <w:tcPr>
            <w:tcW w:w="1985" w:type="dxa"/>
            <w:vAlign w:val="center"/>
          </w:tcPr>
          <w:p w14:paraId="66C954D1" w14:textId="60ADA039" w:rsidR="000B5F97" w:rsidRPr="00C7600E"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365D420C" w14:textId="54C7CF3C" w:rsidTr="000B5F97">
        <w:trPr>
          <w:trHeight w:val="426"/>
          <w:jc w:val="center"/>
        </w:trPr>
        <w:tc>
          <w:tcPr>
            <w:tcW w:w="846" w:type="dxa"/>
            <w:vAlign w:val="center"/>
          </w:tcPr>
          <w:p w14:paraId="5F1EB689" w14:textId="72AA59B5" w:rsidR="000B5F97" w:rsidRPr="00517356" w:rsidRDefault="000B5F97" w:rsidP="000B5F97">
            <w:pPr>
              <w:jc w:val="center"/>
              <w:rPr>
                <w:rFonts w:eastAsia="方正仿宋_GBK"/>
                <w:kern w:val="0"/>
                <w:sz w:val="28"/>
                <w:szCs w:val="28"/>
              </w:rPr>
            </w:pPr>
            <w:r w:rsidRPr="00517356">
              <w:rPr>
                <w:rFonts w:eastAsia="方正仿宋_GBK" w:hint="eastAsia"/>
                <w:kern w:val="0"/>
                <w:sz w:val="28"/>
                <w:szCs w:val="28"/>
              </w:rPr>
              <w:t>1</w:t>
            </w:r>
            <w:r w:rsidR="0082091F">
              <w:rPr>
                <w:rFonts w:eastAsia="方正仿宋_GBK"/>
                <w:kern w:val="0"/>
                <w:sz w:val="28"/>
                <w:szCs w:val="28"/>
              </w:rPr>
              <w:t>3</w:t>
            </w:r>
          </w:p>
        </w:tc>
        <w:tc>
          <w:tcPr>
            <w:tcW w:w="1843" w:type="dxa"/>
            <w:vAlign w:val="center"/>
          </w:tcPr>
          <w:p w14:paraId="384D8B86" w14:textId="27497E8E"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沙鱼镇殡仪服务站</w:t>
            </w:r>
          </w:p>
        </w:tc>
        <w:tc>
          <w:tcPr>
            <w:tcW w:w="1735" w:type="dxa"/>
            <w:vAlign w:val="center"/>
          </w:tcPr>
          <w:p w14:paraId="11EE60C9" w14:textId="4988DF08"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055C69E4" w14:textId="31B266B4"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沙鱼镇开元村</w:t>
            </w:r>
            <w:r w:rsidRPr="00C7600E">
              <w:rPr>
                <w:rFonts w:eastAsia="方正仿宋_GBK" w:hint="eastAsia"/>
                <w:kern w:val="0"/>
                <w:sz w:val="28"/>
                <w:szCs w:val="28"/>
              </w:rPr>
              <w:t>2</w:t>
            </w:r>
            <w:r w:rsidRPr="00C7600E">
              <w:rPr>
                <w:rFonts w:eastAsia="方正仿宋_GBK" w:hint="eastAsia"/>
                <w:kern w:val="0"/>
                <w:sz w:val="28"/>
                <w:szCs w:val="28"/>
              </w:rPr>
              <w:t>组开元寺</w:t>
            </w:r>
          </w:p>
        </w:tc>
        <w:tc>
          <w:tcPr>
            <w:tcW w:w="1985" w:type="dxa"/>
            <w:vAlign w:val="center"/>
          </w:tcPr>
          <w:p w14:paraId="455704BB" w14:textId="241AD205"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800</w:t>
            </w:r>
          </w:p>
        </w:tc>
        <w:tc>
          <w:tcPr>
            <w:tcW w:w="1985" w:type="dxa"/>
            <w:vAlign w:val="center"/>
          </w:tcPr>
          <w:p w14:paraId="10660D90" w14:textId="7FE88C7C" w:rsidR="000B5F97" w:rsidRPr="00C7600E"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3228B52A" w14:textId="3622FBD8" w:rsidTr="000B5F97">
        <w:trPr>
          <w:trHeight w:val="426"/>
          <w:jc w:val="center"/>
        </w:trPr>
        <w:tc>
          <w:tcPr>
            <w:tcW w:w="846" w:type="dxa"/>
            <w:vAlign w:val="center"/>
          </w:tcPr>
          <w:p w14:paraId="273C6794" w14:textId="7BF8DB11" w:rsidR="000B5F97" w:rsidRPr="00517356" w:rsidRDefault="000B5F97" w:rsidP="000B5F97">
            <w:pPr>
              <w:jc w:val="center"/>
              <w:rPr>
                <w:rFonts w:eastAsia="方正仿宋_GBK"/>
                <w:kern w:val="0"/>
                <w:sz w:val="28"/>
                <w:szCs w:val="28"/>
              </w:rPr>
            </w:pPr>
            <w:r w:rsidRPr="00517356">
              <w:rPr>
                <w:rFonts w:eastAsia="方正仿宋_GBK" w:hint="eastAsia"/>
                <w:kern w:val="0"/>
                <w:sz w:val="28"/>
                <w:szCs w:val="28"/>
              </w:rPr>
              <w:t>1</w:t>
            </w:r>
            <w:r w:rsidR="0082091F">
              <w:rPr>
                <w:rFonts w:eastAsia="方正仿宋_GBK"/>
                <w:kern w:val="0"/>
                <w:sz w:val="28"/>
                <w:szCs w:val="28"/>
              </w:rPr>
              <w:t>4</w:t>
            </w:r>
          </w:p>
        </w:tc>
        <w:tc>
          <w:tcPr>
            <w:tcW w:w="1843" w:type="dxa"/>
            <w:vAlign w:val="center"/>
          </w:tcPr>
          <w:p w14:paraId="535E5070" w14:textId="33F7E05C"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官渡镇殡仪服务站</w:t>
            </w:r>
          </w:p>
        </w:tc>
        <w:tc>
          <w:tcPr>
            <w:tcW w:w="1735" w:type="dxa"/>
            <w:vAlign w:val="center"/>
          </w:tcPr>
          <w:p w14:paraId="6440B0F3" w14:textId="4766FB65"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1A60B42B" w14:textId="763A24F5"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官渡</w:t>
            </w:r>
            <w:proofErr w:type="gramStart"/>
            <w:r w:rsidRPr="00C7600E">
              <w:rPr>
                <w:rFonts w:eastAsia="方正仿宋_GBK" w:hint="eastAsia"/>
                <w:kern w:val="0"/>
                <w:sz w:val="28"/>
                <w:szCs w:val="28"/>
              </w:rPr>
              <w:t>镇铺坝村农翠</w:t>
            </w:r>
            <w:proofErr w:type="gramEnd"/>
            <w:r w:rsidRPr="00C7600E">
              <w:rPr>
                <w:rFonts w:eastAsia="方正仿宋_GBK" w:hint="eastAsia"/>
                <w:kern w:val="0"/>
                <w:sz w:val="28"/>
                <w:szCs w:val="28"/>
              </w:rPr>
              <w:t>山</w:t>
            </w:r>
          </w:p>
        </w:tc>
        <w:tc>
          <w:tcPr>
            <w:tcW w:w="1985" w:type="dxa"/>
            <w:vAlign w:val="center"/>
          </w:tcPr>
          <w:p w14:paraId="0AEC9BFB" w14:textId="2FA8BE9F"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800</w:t>
            </w:r>
          </w:p>
        </w:tc>
        <w:tc>
          <w:tcPr>
            <w:tcW w:w="1985" w:type="dxa"/>
            <w:vAlign w:val="center"/>
          </w:tcPr>
          <w:p w14:paraId="77245F96" w14:textId="176272D3" w:rsidR="000B5F97" w:rsidRPr="00C7600E"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3AA52693" w14:textId="497400B1" w:rsidTr="000B5F97">
        <w:trPr>
          <w:trHeight w:val="426"/>
          <w:jc w:val="center"/>
        </w:trPr>
        <w:tc>
          <w:tcPr>
            <w:tcW w:w="846" w:type="dxa"/>
            <w:vAlign w:val="center"/>
          </w:tcPr>
          <w:p w14:paraId="3B0AECE5" w14:textId="306EAE83" w:rsidR="000B5F97" w:rsidRPr="00517356" w:rsidRDefault="000B5F97" w:rsidP="000B5F97">
            <w:pPr>
              <w:jc w:val="center"/>
              <w:rPr>
                <w:rFonts w:eastAsia="方正仿宋_GBK"/>
                <w:kern w:val="0"/>
                <w:sz w:val="28"/>
                <w:szCs w:val="28"/>
              </w:rPr>
            </w:pPr>
            <w:r w:rsidRPr="00517356">
              <w:rPr>
                <w:rFonts w:eastAsia="方正仿宋_GBK" w:hint="eastAsia"/>
                <w:kern w:val="0"/>
                <w:sz w:val="28"/>
                <w:szCs w:val="28"/>
              </w:rPr>
              <w:t>1</w:t>
            </w:r>
            <w:r w:rsidR="0082091F">
              <w:rPr>
                <w:rFonts w:eastAsia="方正仿宋_GBK"/>
                <w:kern w:val="0"/>
                <w:sz w:val="28"/>
                <w:szCs w:val="28"/>
              </w:rPr>
              <w:t>5</w:t>
            </w:r>
          </w:p>
        </w:tc>
        <w:tc>
          <w:tcPr>
            <w:tcW w:w="1843" w:type="dxa"/>
            <w:vAlign w:val="center"/>
          </w:tcPr>
          <w:p w14:paraId="2D2ED1FA" w14:textId="77A597B9" w:rsidR="000B5F97" w:rsidRPr="00517356" w:rsidRDefault="000B5F97" w:rsidP="000B5F97">
            <w:pPr>
              <w:jc w:val="center"/>
              <w:rPr>
                <w:rFonts w:eastAsia="方正仿宋_GBK"/>
                <w:kern w:val="0"/>
                <w:sz w:val="28"/>
                <w:szCs w:val="28"/>
              </w:rPr>
            </w:pPr>
            <w:proofErr w:type="gramStart"/>
            <w:r w:rsidRPr="00C7600E">
              <w:rPr>
                <w:rFonts w:eastAsia="方正仿宋_GBK" w:hint="eastAsia"/>
                <w:kern w:val="0"/>
                <w:sz w:val="28"/>
                <w:szCs w:val="28"/>
              </w:rPr>
              <w:t>涞</w:t>
            </w:r>
            <w:proofErr w:type="gramEnd"/>
            <w:r w:rsidRPr="00C7600E">
              <w:rPr>
                <w:rFonts w:eastAsia="方正仿宋_GBK" w:hint="eastAsia"/>
                <w:kern w:val="0"/>
                <w:sz w:val="28"/>
                <w:szCs w:val="28"/>
              </w:rPr>
              <w:t>滩镇殡仪服务站</w:t>
            </w:r>
          </w:p>
        </w:tc>
        <w:tc>
          <w:tcPr>
            <w:tcW w:w="1735" w:type="dxa"/>
            <w:vAlign w:val="center"/>
          </w:tcPr>
          <w:p w14:paraId="783A33EA" w14:textId="26BA9CBA"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殡仪服务站</w:t>
            </w:r>
          </w:p>
        </w:tc>
        <w:tc>
          <w:tcPr>
            <w:tcW w:w="2977" w:type="dxa"/>
            <w:vAlign w:val="center"/>
          </w:tcPr>
          <w:p w14:paraId="0969F5C8" w14:textId="15C941EC" w:rsidR="000B5F97" w:rsidRPr="00517356" w:rsidRDefault="000B5F97" w:rsidP="000B5F97">
            <w:pPr>
              <w:jc w:val="center"/>
              <w:rPr>
                <w:rFonts w:eastAsia="方正仿宋_GBK"/>
                <w:kern w:val="0"/>
                <w:sz w:val="28"/>
                <w:szCs w:val="28"/>
              </w:rPr>
            </w:pPr>
            <w:proofErr w:type="gramStart"/>
            <w:r w:rsidRPr="00C7600E">
              <w:rPr>
                <w:rFonts w:eastAsia="方正仿宋_GBK" w:hint="eastAsia"/>
                <w:kern w:val="0"/>
                <w:sz w:val="28"/>
                <w:szCs w:val="28"/>
              </w:rPr>
              <w:t>涞</w:t>
            </w:r>
            <w:proofErr w:type="gramEnd"/>
            <w:r w:rsidRPr="00C7600E">
              <w:rPr>
                <w:rFonts w:eastAsia="方正仿宋_GBK" w:hint="eastAsia"/>
                <w:kern w:val="0"/>
                <w:sz w:val="28"/>
                <w:szCs w:val="28"/>
              </w:rPr>
              <w:t>滩镇</w:t>
            </w:r>
            <w:proofErr w:type="gramStart"/>
            <w:r w:rsidRPr="00C7600E">
              <w:rPr>
                <w:rFonts w:eastAsia="方正仿宋_GBK" w:hint="eastAsia"/>
                <w:kern w:val="0"/>
                <w:sz w:val="28"/>
                <w:szCs w:val="28"/>
              </w:rPr>
              <w:t>二佛村</w:t>
            </w:r>
            <w:r w:rsidRPr="00C7600E">
              <w:rPr>
                <w:rFonts w:eastAsia="方正仿宋_GBK" w:hint="eastAsia"/>
                <w:kern w:val="0"/>
                <w:sz w:val="28"/>
                <w:szCs w:val="28"/>
              </w:rPr>
              <w:t>6</w:t>
            </w:r>
            <w:r w:rsidRPr="00C7600E">
              <w:rPr>
                <w:rFonts w:eastAsia="方正仿宋_GBK" w:hint="eastAsia"/>
                <w:kern w:val="0"/>
                <w:sz w:val="28"/>
                <w:szCs w:val="28"/>
              </w:rPr>
              <w:t>组</w:t>
            </w:r>
            <w:proofErr w:type="gramEnd"/>
          </w:p>
        </w:tc>
        <w:tc>
          <w:tcPr>
            <w:tcW w:w="1985" w:type="dxa"/>
            <w:vAlign w:val="center"/>
          </w:tcPr>
          <w:p w14:paraId="4106BD9E" w14:textId="64F2C3F0" w:rsidR="000B5F97" w:rsidRPr="00517356" w:rsidRDefault="000B5F97" w:rsidP="000B5F97">
            <w:pPr>
              <w:jc w:val="center"/>
              <w:rPr>
                <w:rFonts w:eastAsia="方正仿宋_GBK"/>
                <w:kern w:val="0"/>
                <w:sz w:val="28"/>
                <w:szCs w:val="28"/>
              </w:rPr>
            </w:pPr>
            <w:r w:rsidRPr="00C7600E">
              <w:rPr>
                <w:rFonts w:eastAsia="方正仿宋_GBK" w:hint="eastAsia"/>
                <w:kern w:val="0"/>
                <w:sz w:val="28"/>
                <w:szCs w:val="28"/>
              </w:rPr>
              <w:t>800</w:t>
            </w:r>
          </w:p>
        </w:tc>
        <w:tc>
          <w:tcPr>
            <w:tcW w:w="1985" w:type="dxa"/>
            <w:vAlign w:val="center"/>
          </w:tcPr>
          <w:p w14:paraId="024B623E" w14:textId="36DBD335" w:rsidR="000B5F97" w:rsidRPr="00C7600E"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82091F" w:rsidRPr="00517356" w14:paraId="2E835258" w14:textId="77777777" w:rsidTr="000B5F97">
        <w:trPr>
          <w:trHeight w:val="426"/>
          <w:jc w:val="center"/>
        </w:trPr>
        <w:tc>
          <w:tcPr>
            <w:tcW w:w="846" w:type="dxa"/>
            <w:vAlign w:val="center"/>
          </w:tcPr>
          <w:p w14:paraId="66E4F70F" w14:textId="5404E31C" w:rsidR="0082091F" w:rsidRPr="00517356" w:rsidRDefault="0082091F" w:rsidP="0082091F">
            <w:pPr>
              <w:jc w:val="center"/>
              <w:rPr>
                <w:rFonts w:eastAsia="方正仿宋_GBK"/>
                <w:kern w:val="0"/>
                <w:sz w:val="28"/>
                <w:szCs w:val="28"/>
              </w:rPr>
            </w:pPr>
            <w:r>
              <w:rPr>
                <w:rFonts w:eastAsia="方正仿宋_GBK" w:hint="eastAsia"/>
                <w:kern w:val="0"/>
                <w:sz w:val="28"/>
                <w:szCs w:val="28"/>
              </w:rPr>
              <w:t>1</w:t>
            </w:r>
            <w:r>
              <w:rPr>
                <w:rFonts w:eastAsia="方正仿宋_GBK"/>
                <w:kern w:val="0"/>
                <w:sz w:val="28"/>
                <w:szCs w:val="28"/>
              </w:rPr>
              <w:t>6</w:t>
            </w:r>
          </w:p>
        </w:tc>
        <w:tc>
          <w:tcPr>
            <w:tcW w:w="1843" w:type="dxa"/>
            <w:vAlign w:val="center"/>
          </w:tcPr>
          <w:p w14:paraId="78E6E72B" w14:textId="3FEAA6DE" w:rsidR="0082091F" w:rsidRPr="00C7600E" w:rsidRDefault="0082091F" w:rsidP="0082091F">
            <w:pPr>
              <w:jc w:val="center"/>
              <w:rPr>
                <w:rFonts w:eastAsia="方正仿宋_GBK"/>
                <w:kern w:val="0"/>
                <w:sz w:val="28"/>
                <w:szCs w:val="28"/>
              </w:rPr>
            </w:pPr>
            <w:r w:rsidRPr="0082091F">
              <w:rPr>
                <w:rFonts w:eastAsia="方正仿宋_GBK" w:hint="eastAsia"/>
                <w:kern w:val="0"/>
                <w:sz w:val="28"/>
                <w:szCs w:val="28"/>
              </w:rPr>
              <w:t>南津街街道铜梁洞公墓</w:t>
            </w:r>
          </w:p>
        </w:tc>
        <w:tc>
          <w:tcPr>
            <w:tcW w:w="1735" w:type="dxa"/>
            <w:vAlign w:val="center"/>
          </w:tcPr>
          <w:p w14:paraId="4D3F4BF7" w14:textId="15C9A1FB" w:rsidR="0082091F" w:rsidRPr="00C7600E" w:rsidRDefault="0082091F" w:rsidP="0082091F">
            <w:pPr>
              <w:jc w:val="center"/>
              <w:rPr>
                <w:rFonts w:eastAsia="方正仿宋_GBK"/>
                <w:kern w:val="0"/>
                <w:sz w:val="28"/>
                <w:szCs w:val="28"/>
              </w:rPr>
            </w:pPr>
            <w:r w:rsidRPr="00672488">
              <w:rPr>
                <w:rFonts w:eastAsia="方正仿宋_GBK" w:hint="eastAsia"/>
                <w:kern w:val="0"/>
                <w:sz w:val="28"/>
                <w:szCs w:val="28"/>
              </w:rPr>
              <w:t>农村公益性公墓</w:t>
            </w:r>
          </w:p>
        </w:tc>
        <w:tc>
          <w:tcPr>
            <w:tcW w:w="2977" w:type="dxa"/>
            <w:vAlign w:val="center"/>
          </w:tcPr>
          <w:p w14:paraId="10521993" w14:textId="1B522FBD" w:rsidR="0082091F" w:rsidRPr="00C7600E" w:rsidRDefault="0082091F" w:rsidP="0082091F">
            <w:pPr>
              <w:jc w:val="center"/>
              <w:rPr>
                <w:rFonts w:eastAsia="方正仿宋_GBK"/>
                <w:kern w:val="0"/>
                <w:sz w:val="28"/>
                <w:szCs w:val="28"/>
              </w:rPr>
            </w:pPr>
            <w:r w:rsidRPr="0082091F">
              <w:rPr>
                <w:rFonts w:eastAsia="方正仿宋_GBK" w:hint="eastAsia"/>
                <w:kern w:val="0"/>
                <w:sz w:val="28"/>
                <w:szCs w:val="28"/>
              </w:rPr>
              <w:t>南津街街道花园社区</w:t>
            </w:r>
            <w:r w:rsidRPr="0082091F">
              <w:rPr>
                <w:rFonts w:eastAsia="方正仿宋_GBK" w:hint="eastAsia"/>
                <w:kern w:val="0"/>
                <w:sz w:val="28"/>
                <w:szCs w:val="28"/>
              </w:rPr>
              <w:t>10</w:t>
            </w:r>
            <w:r w:rsidRPr="0082091F">
              <w:rPr>
                <w:rFonts w:eastAsia="方正仿宋_GBK" w:hint="eastAsia"/>
                <w:kern w:val="0"/>
                <w:sz w:val="28"/>
                <w:szCs w:val="28"/>
              </w:rPr>
              <w:t>组</w:t>
            </w:r>
          </w:p>
        </w:tc>
        <w:tc>
          <w:tcPr>
            <w:tcW w:w="1985" w:type="dxa"/>
            <w:vAlign w:val="center"/>
          </w:tcPr>
          <w:p w14:paraId="38ABE3E2" w14:textId="1C7BA5F7" w:rsidR="0082091F" w:rsidRPr="00C7600E" w:rsidRDefault="0082091F" w:rsidP="0082091F">
            <w:pPr>
              <w:jc w:val="center"/>
              <w:rPr>
                <w:rFonts w:eastAsia="方正仿宋_GBK"/>
                <w:kern w:val="0"/>
                <w:sz w:val="28"/>
                <w:szCs w:val="28"/>
              </w:rPr>
            </w:pPr>
            <w:r>
              <w:rPr>
                <w:rFonts w:eastAsia="方正仿宋_GBK" w:hint="eastAsia"/>
                <w:kern w:val="0"/>
                <w:sz w:val="28"/>
                <w:szCs w:val="28"/>
              </w:rPr>
              <w:t>/</w:t>
            </w:r>
          </w:p>
        </w:tc>
        <w:tc>
          <w:tcPr>
            <w:tcW w:w="1985" w:type="dxa"/>
            <w:vAlign w:val="center"/>
          </w:tcPr>
          <w:p w14:paraId="355239E2" w14:textId="4E9AC128" w:rsidR="0082091F" w:rsidRPr="0060685A" w:rsidRDefault="0082091F" w:rsidP="0082091F">
            <w:pPr>
              <w:jc w:val="center"/>
              <w:rPr>
                <w:rFonts w:eastAsia="方正仿宋_GBK"/>
                <w:kern w:val="0"/>
                <w:sz w:val="28"/>
                <w:szCs w:val="28"/>
              </w:rPr>
            </w:pPr>
            <w:r>
              <w:rPr>
                <w:rFonts w:eastAsia="方正仿宋_GBK" w:hint="eastAsia"/>
                <w:kern w:val="0"/>
                <w:sz w:val="28"/>
                <w:szCs w:val="28"/>
              </w:rPr>
              <w:t>保留现状</w:t>
            </w:r>
          </w:p>
        </w:tc>
      </w:tr>
      <w:tr w:rsidR="0082091F" w:rsidRPr="00517356" w14:paraId="13BB6A72" w14:textId="77777777" w:rsidTr="000B5F97">
        <w:trPr>
          <w:trHeight w:val="426"/>
          <w:jc w:val="center"/>
        </w:trPr>
        <w:tc>
          <w:tcPr>
            <w:tcW w:w="846" w:type="dxa"/>
            <w:vAlign w:val="center"/>
          </w:tcPr>
          <w:p w14:paraId="32F0F92D" w14:textId="6BF79348" w:rsidR="0082091F" w:rsidRPr="00517356" w:rsidRDefault="0082091F" w:rsidP="0082091F">
            <w:pPr>
              <w:jc w:val="center"/>
              <w:rPr>
                <w:rFonts w:eastAsia="方正仿宋_GBK"/>
                <w:kern w:val="0"/>
                <w:sz w:val="28"/>
                <w:szCs w:val="28"/>
              </w:rPr>
            </w:pPr>
            <w:r>
              <w:rPr>
                <w:rFonts w:eastAsia="方正仿宋_GBK" w:hint="eastAsia"/>
                <w:kern w:val="0"/>
                <w:sz w:val="28"/>
                <w:szCs w:val="28"/>
              </w:rPr>
              <w:t>1</w:t>
            </w:r>
            <w:r>
              <w:rPr>
                <w:rFonts w:eastAsia="方正仿宋_GBK"/>
                <w:kern w:val="0"/>
                <w:sz w:val="28"/>
                <w:szCs w:val="28"/>
              </w:rPr>
              <w:t>7</w:t>
            </w:r>
          </w:p>
        </w:tc>
        <w:tc>
          <w:tcPr>
            <w:tcW w:w="1843" w:type="dxa"/>
            <w:vAlign w:val="center"/>
          </w:tcPr>
          <w:p w14:paraId="61940D2F" w14:textId="3AFE1697" w:rsidR="0082091F" w:rsidRPr="00C7600E" w:rsidRDefault="0082091F" w:rsidP="0082091F">
            <w:pPr>
              <w:jc w:val="center"/>
              <w:rPr>
                <w:rFonts w:eastAsia="方正仿宋_GBK"/>
                <w:kern w:val="0"/>
                <w:sz w:val="28"/>
                <w:szCs w:val="28"/>
              </w:rPr>
            </w:pPr>
            <w:r w:rsidRPr="0082091F">
              <w:rPr>
                <w:rFonts w:eastAsia="方正仿宋_GBK" w:hint="eastAsia"/>
                <w:kern w:val="0"/>
                <w:sz w:val="28"/>
                <w:szCs w:val="28"/>
              </w:rPr>
              <w:t>南津街街道静安陵公墓</w:t>
            </w:r>
          </w:p>
        </w:tc>
        <w:tc>
          <w:tcPr>
            <w:tcW w:w="1735" w:type="dxa"/>
            <w:vAlign w:val="center"/>
          </w:tcPr>
          <w:p w14:paraId="07CABC1D" w14:textId="0E9B6E7A" w:rsidR="0082091F" w:rsidRPr="00C7600E" w:rsidRDefault="0082091F" w:rsidP="0082091F">
            <w:pPr>
              <w:jc w:val="center"/>
              <w:rPr>
                <w:rFonts w:eastAsia="方正仿宋_GBK"/>
                <w:kern w:val="0"/>
                <w:sz w:val="28"/>
                <w:szCs w:val="28"/>
              </w:rPr>
            </w:pPr>
            <w:r w:rsidRPr="00672488">
              <w:rPr>
                <w:rFonts w:eastAsia="方正仿宋_GBK" w:hint="eastAsia"/>
                <w:kern w:val="0"/>
                <w:sz w:val="28"/>
                <w:szCs w:val="28"/>
              </w:rPr>
              <w:t>农村公益性公墓</w:t>
            </w:r>
          </w:p>
        </w:tc>
        <w:tc>
          <w:tcPr>
            <w:tcW w:w="2977" w:type="dxa"/>
            <w:vAlign w:val="center"/>
          </w:tcPr>
          <w:p w14:paraId="079F5791" w14:textId="0AA81013" w:rsidR="0082091F" w:rsidRPr="00C7600E" w:rsidRDefault="0082091F" w:rsidP="0082091F">
            <w:pPr>
              <w:jc w:val="center"/>
              <w:rPr>
                <w:rFonts w:eastAsia="方正仿宋_GBK"/>
                <w:kern w:val="0"/>
                <w:sz w:val="28"/>
                <w:szCs w:val="28"/>
              </w:rPr>
            </w:pPr>
            <w:r w:rsidRPr="0082091F">
              <w:rPr>
                <w:rFonts w:eastAsia="方正仿宋_GBK" w:hint="eastAsia"/>
                <w:kern w:val="0"/>
                <w:sz w:val="28"/>
                <w:szCs w:val="28"/>
              </w:rPr>
              <w:t>南津街街道东津</w:t>
            </w:r>
            <w:proofErr w:type="gramStart"/>
            <w:r w:rsidRPr="0082091F">
              <w:rPr>
                <w:rFonts w:eastAsia="方正仿宋_GBK" w:hint="eastAsia"/>
                <w:kern w:val="0"/>
                <w:sz w:val="28"/>
                <w:szCs w:val="28"/>
              </w:rPr>
              <w:t>沱</w:t>
            </w:r>
            <w:proofErr w:type="gramEnd"/>
            <w:r w:rsidRPr="0082091F">
              <w:rPr>
                <w:rFonts w:eastAsia="方正仿宋_GBK" w:hint="eastAsia"/>
                <w:kern w:val="0"/>
                <w:sz w:val="28"/>
                <w:szCs w:val="28"/>
              </w:rPr>
              <w:t>豫丰街</w:t>
            </w:r>
          </w:p>
        </w:tc>
        <w:tc>
          <w:tcPr>
            <w:tcW w:w="1985" w:type="dxa"/>
            <w:vAlign w:val="center"/>
          </w:tcPr>
          <w:p w14:paraId="06EEFD8B" w14:textId="21F0FFDD" w:rsidR="0082091F" w:rsidRPr="00C7600E" w:rsidRDefault="0082091F" w:rsidP="0082091F">
            <w:pPr>
              <w:jc w:val="center"/>
              <w:rPr>
                <w:rFonts w:eastAsia="方正仿宋_GBK"/>
                <w:kern w:val="0"/>
                <w:sz w:val="28"/>
                <w:szCs w:val="28"/>
              </w:rPr>
            </w:pPr>
            <w:r>
              <w:rPr>
                <w:rFonts w:eastAsia="方正仿宋_GBK" w:hint="eastAsia"/>
                <w:kern w:val="0"/>
                <w:sz w:val="28"/>
                <w:szCs w:val="28"/>
              </w:rPr>
              <w:t>/</w:t>
            </w:r>
          </w:p>
        </w:tc>
        <w:tc>
          <w:tcPr>
            <w:tcW w:w="1985" w:type="dxa"/>
            <w:vAlign w:val="center"/>
          </w:tcPr>
          <w:p w14:paraId="198162E3" w14:textId="35947D14" w:rsidR="0082091F" w:rsidRPr="0060685A" w:rsidRDefault="0082091F" w:rsidP="0082091F">
            <w:pPr>
              <w:jc w:val="center"/>
              <w:rPr>
                <w:rFonts w:eastAsia="方正仿宋_GBK"/>
                <w:kern w:val="0"/>
                <w:sz w:val="28"/>
                <w:szCs w:val="28"/>
              </w:rPr>
            </w:pPr>
            <w:r>
              <w:rPr>
                <w:rFonts w:eastAsia="方正仿宋_GBK" w:hint="eastAsia"/>
                <w:kern w:val="0"/>
                <w:sz w:val="28"/>
                <w:szCs w:val="28"/>
              </w:rPr>
              <w:t>保留现状</w:t>
            </w:r>
          </w:p>
        </w:tc>
      </w:tr>
      <w:tr w:rsidR="0082091F" w:rsidRPr="00517356" w14:paraId="1AF4AB8F" w14:textId="77777777" w:rsidTr="000B5F97">
        <w:trPr>
          <w:trHeight w:val="426"/>
          <w:jc w:val="center"/>
        </w:trPr>
        <w:tc>
          <w:tcPr>
            <w:tcW w:w="846" w:type="dxa"/>
            <w:vAlign w:val="center"/>
          </w:tcPr>
          <w:p w14:paraId="6533C9BC" w14:textId="30FE3247" w:rsidR="0082091F" w:rsidRPr="00517356" w:rsidRDefault="0082091F" w:rsidP="0082091F">
            <w:pPr>
              <w:jc w:val="center"/>
              <w:rPr>
                <w:rFonts w:eastAsia="方正仿宋_GBK"/>
                <w:kern w:val="0"/>
                <w:sz w:val="28"/>
                <w:szCs w:val="28"/>
              </w:rPr>
            </w:pPr>
            <w:r>
              <w:rPr>
                <w:rFonts w:eastAsia="方正仿宋_GBK" w:hint="eastAsia"/>
                <w:kern w:val="0"/>
                <w:sz w:val="28"/>
                <w:szCs w:val="28"/>
              </w:rPr>
              <w:t>1</w:t>
            </w:r>
            <w:r>
              <w:rPr>
                <w:rFonts w:eastAsia="方正仿宋_GBK"/>
                <w:kern w:val="0"/>
                <w:sz w:val="28"/>
                <w:szCs w:val="28"/>
              </w:rPr>
              <w:t>8</w:t>
            </w:r>
          </w:p>
        </w:tc>
        <w:tc>
          <w:tcPr>
            <w:tcW w:w="1843" w:type="dxa"/>
            <w:vAlign w:val="center"/>
          </w:tcPr>
          <w:p w14:paraId="0ECF2D75" w14:textId="23237573" w:rsidR="0082091F" w:rsidRPr="00C7600E" w:rsidRDefault="0082091F" w:rsidP="0082091F">
            <w:pPr>
              <w:jc w:val="center"/>
              <w:rPr>
                <w:rFonts w:eastAsia="方正仿宋_GBK"/>
                <w:kern w:val="0"/>
                <w:sz w:val="28"/>
                <w:szCs w:val="28"/>
              </w:rPr>
            </w:pPr>
            <w:proofErr w:type="gramStart"/>
            <w:r w:rsidRPr="0082091F">
              <w:rPr>
                <w:rFonts w:eastAsia="方正仿宋_GBK" w:hint="eastAsia"/>
                <w:kern w:val="0"/>
                <w:sz w:val="28"/>
                <w:szCs w:val="28"/>
              </w:rPr>
              <w:t>龙潭山</w:t>
            </w:r>
            <w:proofErr w:type="gramEnd"/>
            <w:r w:rsidRPr="0082091F">
              <w:rPr>
                <w:rFonts w:eastAsia="方正仿宋_GBK" w:hint="eastAsia"/>
                <w:kern w:val="0"/>
                <w:sz w:val="28"/>
                <w:szCs w:val="28"/>
              </w:rPr>
              <w:t>公墓</w:t>
            </w:r>
          </w:p>
        </w:tc>
        <w:tc>
          <w:tcPr>
            <w:tcW w:w="1735" w:type="dxa"/>
            <w:vAlign w:val="center"/>
          </w:tcPr>
          <w:p w14:paraId="3D0F9428" w14:textId="5B945242" w:rsidR="0082091F" w:rsidRPr="00C7600E" w:rsidRDefault="0082091F" w:rsidP="0082091F">
            <w:pPr>
              <w:jc w:val="center"/>
              <w:rPr>
                <w:rFonts w:eastAsia="方正仿宋_GBK"/>
                <w:kern w:val="0"/>
                <w:sz w:val="28"/>
                <w:szCs w:val="28"/>
              </w:rPr>
            </w:pPr>
            <w:r w:rsidRPr="00672488">
              <w:rPr>
                <w:rFonts w:eastAsia="方正仿宋_GBK" w:hint="eastAsia"/>
                <w:kern w:val="0"/>
                <w:sz w:val="28"/>
                <w:szCs w:val="28"/>
              </w:rPr>
              <w:t>农村公益性公墓</w:t>
            </w:r>
          </w:p>
        </w:tc>
        <w:tc>
          <w:tcPr>
            <w:tcW w:w="2977" w:type="dxa"/>
            <w:vAlign w:val="center"/>
          </w:tcPr>
          <w:p w14:paraId="19B39448" w14:textId="776B8AFA" w:rsidR="0082091F" w:rsidRPr="00C7600E" w:rsidRDefault="0082091F" w:rsidP="0082091F">
            <w:pPr>
              <w:jc w:val="center"/>
              <w:rPr>
                <w:rFonts w:eastAsia="方正仿宋_GBK"/>
                <w:kern w:val="0"/>
                <w:sz w:val="28"/>
                <w:szCs w:val="28"/>
              </w:rPr>
            </w:pPr>
            <w:proofErr w:type="gramStart"/>
            <w:r w:rsidRPr="0082091F">
              <w:rPr>
                <w:rFonts w:eastAsia="方正仿宋_GBK" w:hint="eastAsia"/>
                <w:kern w:val="0"/>
                <w:sz w:val="28"/>
                <w:szCs w:val="28"/>
              </w:rPr>
              <w:t>草街街道</w:t>
            </w:r>
            <w:proofErr w:type="gramEnd"/>
            <w:r w:rsidRPr="0082091F">
              <w:rPr>
                <w:rFonts w:eastAsia="方正仿宋_GBK" w:hint="eastAsia"/>
                <w:kern w:val="0"/>
                <w:sz w:val="28"/>
                <w:szCs w:val="28"/>
              </w:rPr>
              <w:t>龙潭村</w:t>
            </w:r>
            <w:r w:rsidRPr="0082091F">
              <w:rPr>
                <w:rFonts w:eastAsia="方正仿宋_GBK" w:hint="eastAsia"/>
                <w:kern w:val="0"/>
                <w:sz w:val="28"/>
                <w:szCs w:val="28"/>
              </w:rPr>
              <w:t>2</w:t>
            </w:r>
            <w:r w:rsidRPr="0082091F">
              <w:rPr>
                <w:rFonts w:eastAsia="方正仿宋_GBK" w:hint="eastAsia"/>
                <w:kern w:val="0"/>
                <w:sz w:val="28"/>
                <w:szCs w:val="28"/>
              </w:rPr>
              <w:t>组</w:t>
            </w:r>
          </w:p>
        </w:tc>
        <w:tc>
          <w:tcPr>
            <w:tcW w:w="1985" w:type="dxa"/>
            <w:vAlign w:val="center"/>
          </w:tcPr>
          <w:p w14:paraId="194C4827" w14:textId="0085B125" w:rsidR="0082091F" w:rsidRPr="00C7600E" w:rsidRDefault="0082091F" w:rsidP="0082091F">
            <w:pPr>
              <w:jc w:val="center"/>
              <w:rPr>
                <w:rFonts w:eastAsia="方正仿宋_GBK"/>
                <w:kern w:val="0"/>
                <w:sz w:val="28"/>
                <w:szCs w:val="28"/>
              </w:rPr>
            </w:pPr>
            <w:r>
              <w:rPr>
                <w:rFonts w:eastAsia="方正仿宋_GBK" w:hint="eastAsia"/>
                <w:kern w:val="0"/>
                <w:sz w:val="28"/>
                <w:szCs w:val="28"/>
              </w:rPr>
              <w:t>2</w:t>
            </w:r>
            <w:r>
              <w:rPr>
                <w:rFonts w:eastAsia="方正仿宋_GBK"/>
                <w:kern w:val="0"/>
                <w:sz w:val="28"/>
                <w:szCs w:val="28"/>
              </w:rPr>
              <w:t>0000</w:t>
            </w:r>
          </w:p>
        </w:tc>
        <w:tc>
          <w:tcPr>
            <w:tcW w:w="1985" w:type="dxa"/>
            <w:vAlign w:val="center"/>
          </w:tcPr>
          <w:p w14:paraId="1E78CA46" w14:textId="4F8480BF" w:rsidR="0082091F" w:rsidRPr="0060685A" w:rsidRDefault="0082091F" w:rsidP="0082091F">
            <w:pPr>
              <w:jc w:val="center"/>
              <w:rPr>
                <w:rFonts w:eastAsia="方正仿宋_GBK"/>
                <w:kern w:val="0"/>
                <w:sz w:val="28"/>
                <w:szCs w:val="28"/>
              </w:rPr>
            </w:pPr>
            <w:r>
              <w:rPr>
                <w:rFonts w:eastAsia="方正仿宋_GBK" w:hint="eastAsia"/>
                <w:kern w:val="0"/>
                <w:sz w:val="28"/>
                <w:szCs w:val="28"/>
              </w:rPr>
              <w:t>扩建改造</w:t>
            </w:r>
          </w:p>
        </w:tc>
      </w:tr>
      <w:tr w:rsidR="0082091F" w:rsidRPr="00517356" w14:paraId="6828EF65" w14:textId="77777777" w:rsidTr="002E5850">
        <w:trPr>
          <w:trHeight w:val="426"/>
          <w:jc w:val="center"/>
        </w:trPr>
        <w:tc>
          <w:tcPr>
            <w:tcW w:w="846" w:type="dxa"/>
            <w:vAlign w:val="center"/>
          </w:tcPr>
          <w:p w14:paraId="391D2708" w14:textId="5B7F1447" w:rsidR="0082091F" w:rsidRPr="00517356" w:rsidRDefault="0082091F" w:rsidP="0082091F">
            <w:pPr>
              <w:jc w:val="center"/>
              <w:rPr>
                <w:rFonts w:eastAsia="方正仿宋_GBK"/>
                <w:kern w:val="0"/>
                <w:sz w:val="28"/>
                <w:szCs w:val="28"/>
              </w:rPr>
            </w:pPr>
            <w:r>
              <w:rPr>
                <w:rFonts w:eastAsia="方正仿宋_GBK" w:hint="eastAsia"/>
                <w:kern w:val="0"/>
                <w:sz w:val="28"/>
                <w:szCs w:val="28"/>
              </w:rPr>
              <w:t>1</w:t>
            </w:r>
            <w:r>
              <w:rPr>
                <w:rFonts w:eastAsia="方正仿宋_GBK"/>
                <w:kern w:val="0"/>
                <w:sz w:val="28"/>
                <w:szCs w:val="28"/>
              </w:rPr>
              <w:t>9</w:t>
            </w:r>
          </w:p>
        </w:tc>
        <w:tc>
          <w:tcPr>
            <w:tcW w:w="1843" w:type="dxa"/>
            <w:vAlign w:val="center"/>
          </w:tcPr>
          <w:p w14:paraId="2E6F2CE2" w14:textId="7C4FD1AC" w:rsidR="0082091F" w:rsidRPr="00C7600E" w:rsidRDefault="0082091F" w:rsidP="0082091F">
            <w:pPr>
              <w:jc w:val="center"/>
              <w:rPr>
                <w:rFonts w:eastAsia="方正仿宋_GBK"/>
                <w:kern w:val="0"/>
                <w:sz w:val="28"/>
                <w:szCs w:val="28"/>
              </w:rPr>
            </w:pPr>
            <w:r w:rsidRPr="0082091F">
              <w:rPr>
                <w:rFonts w:eastAsia="方正仿宋_GBK" w:hint="eastAsia"/>
                <w:kern w:val="0"/>
                <w:sz w:val="28"/>
                <w:szCs w:val="28"/>
              </w:rPr>
              <w:t>三汇镇毛公山公墓</w:t>
            </w:r>
          </w:p>
        </w:tc>
        <w:tc>
          <w:tcPr>
            <w:tcW w:w="1735" w:type="dxa"/>
            <w:vAlign w:val="center"/>
          </w:tcPr>
          <w:p w14:paraId="7A199ECF" w14:textId="6C2A042D" w:rsidR="0082091F" w:rsidRPr="00C7600E" w:rsidRDefault="0082091F" w:rsidP="0082091F">
            <w:pPr>
              <w:jc w:val="center"/>
              <w:rPr>
                <w:rFonts w:eastAsia="方正仿宋_GBK"/>
                <w:kern w:val="0"/>
                <w:sz w:val="28"/>
                <w:szCs w:val="28"/>
              </w:rPr>
            </w:pPr>
            <w:r w:rsidRPr="00672488">
              <w:rPr>
                <w:rFonts w:eastAsia="方正仿宋_GBK" w:hint="eastAsia"/>
                <w:kern w:val="0"/>
                <w:sz w:val="28"/>
                <w:szCs w:val="28"/>
              </w:rPr>
              <w:t>农村公益性公墓</w:t>
            </w:r>
          </w:p>
        </w:tc>
        <w:tc>
          <w:tcPr>
            <w:tcW w:w="2977" w:type="dxa"/>
            <w:vAlign w:val="center"/>
          </w:tcPr>
          <w:p w14:paraId="43EE5AB1" w14:textId="2FA203CF" w:rsidR="0082091F" w:rsidRPr="00C7600E" w:rsidRDefault="0082091F" w:rsidP="0082091F">
            <w:pPr>
              <w:jc w:val="center"/>
              <w:rPr>
                <w:rFonts w:eastAsia="方正仿宋_GBK"/>
                <w:kern w:val="0"/>
                <w:sz w:val="28"/>
                <w:szCs w:val="28"/>
              </w:rPr>
            </w:pPr>
            <w:r w:rsidRPr="0082091F">
              <w:rPr>
                <w:rFonts w:eastAsia="方正仿宋_GBK" w:hint="eastAsia"/>
                <w:kern w:val="0"/>
                <w:sz w:val="28"/>
                <w:szCs w:val="28"/>
              </w:rPr>
              <w:t>三汇镇八字村</w:t>
            </w:r>
            <w:r w:rsidRPr="0082091F">
              <w:rPr>
                <w:rFonts w:eastAsia="方正仿宋_GBK" w:hint="eastAsia"/>
                <w:kern w:val="0"/>
                <w:sz w:val="28"/>
                <w:szCs w:val="28"/>
              </w:rPr>
              <w:t>11</w:t>
            </w:r>
            <w:r w:rsidRPr="0082091F">
              <w:rPr>
                <w:rFonts w:eastAsia="方正仿宋_GBK" w:hint="eastAsia"/>
                <w:kern w:val="0"/>
                <w:sz w:val="28"/>
                <w:szCs w:val="28"/>
              </w:rPr>
              <w:t>组</w:t>
            </w:r>
          </w:p>
        </w:tc>
        <w:tc>
          <w:tcPr>
            <w:tcW w:w="1985" w:type="dxa"/>
            <w:vAlign w:val="center"/>
          </w:tcPr>
          <w:p w14:paraId="2A1A1CEE" w14:textId="2F79A29B" w:rsidR="0082091F" w:rsidRPr="00C7600E" w:rsidRDefault="0082091F" w:rsidP="0082091F">
            <w:pPr>
              <w:jc w:val="center"/>
              <w:rPr>
                <w:rFonts w:eastAsia="方正仿宋_GBK"/>
                <w:kern w:val="0"/>
                <w:sz w:val="28"/>
                <w:szCs w:val="28"/>
              </w:rPr>
            </w:pPr>
            <w:r>
              <w:rPr>
                <w:rFonts w:eastAsia="方正仿宋_GBK" w:hint="eastAsia"/>
                <w:kern w:val="0"/>
                <w:sz w:val="28"/>
                <w:szCs w:val="28"/>
              </w:rPr>
              <w:t>/</w:t>
            </w:r>
          </w:p>
        </w:tc>
        <w:tc>
          <w:tcPr>
            <w:tcW w:w="1985" w:type="dxa"/>
            <w:vAlign w:val="center"/>
          </w:tcPr>
          <w:p w14:paraId="46D4AE20" w14:textId="685FD5DE" w:rsidR="0082091F" w:rsidRPr="0060685A" w:rsidRDefault="0082091F" w:rsidP="0082091F">
            <w:pPr>
              <w:jc w:val="center"/>
              <w:rPr>
                <w:rFonts w:eastAsia="方正仿宋_GBK"/>
                <w:kern w:val="0"/>
                <w:sz w:val="28"/>
                <w:szCs w:val="28"/>
              </w:rPr>
            </w:pPr>
            <w:r>
              <w:rPr>
                <w:rFonts w:eastAsia="方正仿宋_GBK" w:hint="eastAsia"/>
                <w:kern w:val="0"/>
                <w:sz w:val="28"/>
                <w:szCs w:val="28"/>
              </w:rPr>
              <w:t>保留现状</w:t>
            </w:r>
          </w:p>
        </w:tc>
      </w:tr>
      <w:tr w:rsidR="0082091F" w:rsidRPr="00517356" w14:paraId="539C8048" w14:textId="77777777" w:rsidTr="00ED54A2">
        <w:trPr>
          <w:trHeight w:val="426"/>
          <w:jc w:val="center"/>
        </w:trPr>
        <w:tc>
          <w:tcPr>
            <w:tcW w:w="846" w:type="dxa"/>
            <w:vAlign w:val="center"/>
          </w:tcPr>
          <w:p w14:paraId="5066351E" w14:textId="0691F553" w:rsidR="0082091F" w:rsidRPr="00517356" w:rsidRDefault="0082091F" w:rsidP="0082091F">
            <w:pPr>
              <w:jc w:val="center"/>
              <w:rPr>
                <w:rFonts w:eastAsia="方正仿宋_GBK"/>
                <w:kern w:val="0"/>
                <w:sz w:val="28"/>
                <w:szCs w:val="28"/>
              </w:rPr>
            </w:pPr>
            <w:r>
              <w:rPr>
                <w:rFonts w:eastAsia="方正仿宋_GBK" w:hint="eastAsia"/>
                <w:kern w:val="0"/>
                <w:sz w:val="28"/>
                <w:szCs w:val="28"/>
              </w:rPr>
              <w:t>2</w:t>
            </w:r>
            <w:r>
              <w:rPr>
                <w:rFonts w:eastAsia="方正仿宋_GBK"/>
                <w:kern w:val="0"/>
                <w:sz w:val="28"/>
                <w:szCs w:val="28"/>
              </w:rPr>
              <w:t>0</w:t>
            </w:r>
          </w:p>
        </w:tc>
        <w:tc>
          <w:tcPr>
            <w:tcW w:w="1843" w:type="dxa"/>
            <w:vAlign w:val="center"/>
          </w:tcPr>
          <w:p w14:paraId="7C10A739" w14:textId="7578DF55" w:rsidR="0082091F" w:rsidRPr="00C7600E" w:rsidRDefault="0082091F" w:rsidP="0082091F">
            <w:pPr>
              <w:jc w:val="center"/>
              <w:rPr>
                <w:rFonts w:eastAsia="方正仿宋_GBK"/>
                <w:kern w:val="0"/>
                <w:sz w:val="28"/>
                <w:szCs w:val="28"/>
              </w:rPr>
            </w:pPr>
            <w:r w:rsidRPr="0082091F">
              <w:rPr>
                <w:rFonts w:eastAsia="方正仿宋_GBK" w:hint="eastAsia"/>
                <w:kern w:val="0"/>
                <w:sz w:val="28"/>
                <w:szCs w:val="28"/>
              </w:rPr>
              <w:t>太和镇雨台山公墓</w:t>
            </w:r>
          </w:p>
        </w:tc>
        <w:tc>
          <w:tcPr>
            <w:tcW w:w="1735" w:type="dxa"/>
          </w:tcPr>
          <w:p w14:paraId="25EC220E" w14:textId="3EB5CE66" w:rsidR="0082091F" w:rsidRPr="00C7600E" w:rsidRDefault="0082091F" w:rsidP="0082091F">
            <w:pPr>
              <w:jc w:val="center"/>
              <w:rPr>
                <w:rFonts w:eastAsia="方正仿宋_GBK"/>
                <w:kern w:val="0"/>
                <w:sz w:val="28"/>
                <w:szCs w:val="28"/>
              </w:rPr>
            </w:pPr>
            <w:r w:rsidRPr="002A2D7A">
              <w:rPr>
                <w:rFonts w:eastAsia="方正仿宋_GBK" w:hint="eastAsia"/>
                <w:kern w:val="0"/>
                <w:sz w:val="28"/>
                <w:szCs w:val="28"/>
              </w:rPr>
              <w:t>农村公益性公墓</w:t>
            </w:r>
          </w:p>
        </w:tc>
        <w:tc>
          <w:tcPr>
            <w:tcW w:w="2977" w:type="dxa"/>
            <w:vAlign w:val="center"/>
          </w:tcPr>
          <w:p w14:paraId="6EE33FBC" w14:textId="1D91C7EF" w:rsidR="0082091F" w:rsidRPr="00C7600E" w:rsidRDefault="0082091F" w:rsidP="0082091F">
            <w:pPr>
              <w:jc w:val="center"/>
              <w:rPr>
                <w:rFonts w:eastAsia="方正仿宋_GBK"/>
                <w:kern w:val="0"/>
                <w:sz w:val="28"/>
                <w:szCs w:val="28"/>
              </w:rPr>
            </w:pPr>
            <w:r w:rsidRPr="0082091F">
              <w:rPr>
                <w:rFonts w:eastAsia="方正仿宋_GBK" w:hint="eastAsia"/>
                <w:kern w:val="0"/>
                <w:sz w:val="28"/>
                <w:szCs w:val="28"/>
              </w:rPr>
              <w:t>太和镇太和村</w:t>
            </w:r>
            <w:r w:rsidRPr="0082091F">
              <w:rPr>
                <w:rFonts w:eastAsia="方正仿宋_GBK" w:hint="eastAsia"/>
                <w:kern w:val="0"/>
                <w:sz w:val="28"/>
                <w:szCs w:val="28"/>
              </w:rPr>
              <w:t>3</w:t>
            </w:r>
            <w:r w:rsidRPr="0082091F">
              <w:rPr>
                <w:rFonts w:eastAsia="方正仿宋_GBK" w:hint="eastAsia"/>
                <w:kern w:val="0"/>
                <w:sz w:val="28"/>
                <w:szCs w:val="28"/>
              </w:rPr>
              <w:t>组</w:t>
            </w:r>
          </w:p>
        </w:tc>
        <w:tc>
          <w:tcPr>
            <w:tcW w:w="1985" w:type="dxa"/>
            <w:vAlign w:val="center"/>
          </w:tcPr>
          <w:p w14:paraId="1F110888" w14:textId="3F9CA361" w:rsidR="0082091F" w:rsidRPr="00C7600E" w:rsidRDefault="0082091F" w:rsidP="0082091F">
            <w:pPr>
              <w:jc w:val="center"/>
              <w:rPr>
                <w:rFonts w:eastAsia="方正仿宋_GBK"/>
                <w:kern w:val="0"/>
                <w:sz w:val="28"/>
                <w:szCs w:val="28"/>
              </w:rPr>
            </w:pPr>
            <w:r>
              <w:rPr>
                <w:rFonts w:eastAsia="方正仿宋_GBK" w:hint="eastAsia"/>
                <w:kern w:val="0"/>
                <w:sz w:val="28"/>
                <w:szCs w:val="28"/>
              </w:rPr>
              <w:t>/</w:t>
            </w:r>
          </w:p>
        </w:tc>
        <w:tc>
          <w:tcPr>
            <w:tcW w:w="1985" w:type="dxa"/>
            <w:vAlign w:val="center"/>
          </w:tcPr>
          <w:p w14:paraId="6B811F59" w14:textId="77349222" w:rsidR="0082091F" w:rsidRPr="0060685A" w:rsidRDefault="0082091F" w:rsidP="0082091F">
            <w:pPr>
              <w:jc w:val="center"/>
              <w:rPr>
                <w:rFonts w:eastAsia="方正仿宋_GBK"/>
                <w:kern w:val="0"/>
                <w:sz w:val="28"/>
                <w:szCs w:val="28"/>
              </w:rPr>
            </w:pPr>
            <w:r>
              <w:rPr>
                <w:rFonts w:eastAsia="方正仿宋_GBK" w:hint="eastAsia"/>
                <w:kern w:val="0"/>
                <w:sz w:val="28"/>
                <w:szCs w:val="28"/>
              </w:rPr>
              <w:t>保留现状</w:t>
            </w:r>
          </w:p>
        </w:tc>
      </w:tr>
      <w:tr w:rsidR="000B5F97" w:rsidRPr="00517356" w14:paraId="258F6C4C" w14:textId="21049322" w:rsidTr="000B5F97">
        <w:trPr>
          <w:trHeight w:val="426"/>
          <w:jc w:val="center"/>
        </w:trPr>
        <w:tc>
          <w:tcPr>
            <w:tcW w:w="846" w:type="dxa"/>
            <w:vAlign w:val="center"/>
          </w:tcPr>
          <w:p w14:paraId="6CC59683" w14:textId="79150CD5" w:rsidR="000B5F97" w:rsidRPr="00517356" w:rsidRDefault="0082091F" w:rsidP="000B5F97">
            <w:pPr>
              <w:jc w:val="center"/>
              <w:rPr>
                <w:rFonts w:eastAsia="方正仿宋_GBK"/>
                <w:kern w:val="0"/>
                <w:sz w:val="28"/>
                <w:szCs w:val="28"/>
              </w:rPr>
            </w:pPr>
            <w:r>
              <w:rPr>
                <w:rFonts w:eastAsia="方正仿宋_GBK"/>
                <w:kern w:val="0"/>
                <w:sz w:val="28"/>
                <w:szCs w:val="28"/>
              </w:rPr>
              <w:lastRenderedPageBreak/>
              <w:t>21</w:t>
            </w:r>
          </w:p>
        </w:tc>
        <w:tc>
          <w:tcPr>
            <w:tcW w:w="1843" w:type="dxa"/>
            <w:vAlign w:val="center"/>
          </w:tcPr>
          <w:p w14:paraId="732C19DF" w14:textId="345E786F" w:rsidR="000B5F97" w:rsidRPr="00517356" w:rsidRDefault="000B5F97" w:rsidP="000B5F97">
            <w:pPr>
              <w:jc w:val="center"/>
              <w:rPr>
                <w:rFonts w:eastAsia="方正仿宋_GBK"/>
                <w:kern w:val="0"/>
                <w:sz w:val="28"/>
                <w:szCs w:val="28"/>
              </w:rPr>
            </w:pPr>
            <w:proofErr w:type="gramStart"/>
            <w:r>
              <w:rPr>
                <w:rFonts w:eastAsia="方正仿宋_GBK" w:hint="eastAsia"/>
                <w:kern w:val="0"/>
                <w:sz w:val="28"/>
                <w:szCs w:val="28"/>
              </w:rPr>
              <w:t>钱塘镇</w:t>
            </w:r>
            <w:proofErr w:type="gramEnd"/>
            <w:r w:rsidRPr="00653F2E">
              <w:rPr>
                <w:rFonts w:eastAsia="方正仿宋_GBK" w:hint="eastAsia"/>
                <w:kern w:val="0"/>
                <w:sz w:val="28"/>
                <w:szCs w:val="28"/>
              </w:rPr>
              <w:t>公益性公墓</w:t>
            </w:r>
          </w:p>
        </w:tc>
        <w:tc>
          <w:tcPr>
            <w:tcW w:w="1735" w:type="dxa"/>
            <w:vAlign w:val="center"/>
          </w:tcPr>
          <w:p w14:paraId="7DE96AA2" w14:textId="3369A514" w:rsidR="000B5F97" w:rsidRPr="00517356" w:rsidRDefault="000B5F97" w:rsidP="000B5F97">
            <w:pPr>
              <w:jc w:val="center"/>
              <w:rPr>
                <w:rFonts w:eastAsia="方正仿宋_GBK"/>
                <w:kern w:val="0"/>
                <w:sz w:val="28"/>
                <w:szCs w:val="28"/>
              </w:rPr>
            </w:pPr>
            <w:r w:rsidRPr="00672488">
              <w:rPr>
                <w:rFonts w:eastAsia="方正仿宋_GBK" w:hint="eastAsia"/>
                <w:kern w:val="0"/>
                <w:sz w:val="28"/>
                <w:szCs w:val="28"/>
              </w:rPr>
              <w:t>农村公益性公墓</w:t>
            </w:r>
          </w:p>
        </w:tc>
        <w:tc>
          <w:tcPr>
            <w:tcW w:w="2977" w:type="dxa"/>
            <w:vAlign w:val="center"/>
          </w:tcPr>
          <w:p w14:paraId="42A7927E" w14:textId="762ED245" w:rsidR="000B5F97" w:rsidRPr="00517356" w:rsidRDefault="000B5F97" w:rsidP="000B5F97">
            <w:pPr>
              <w:jc w:val="center"/>
              <w:rPr>
                <w:rFonts w:eastAsia="方正仿宋_GBK"/>
                <w:kern w:val="0"/>
                <w:sz w:val="28"/>
                <w:szCs w:val="28"/>
              </w:rPr>
            </w:pPr>
            <w:proofErr w:type="gramStart"/>
            <w:r w:rsidRPr="00545BA8">
              <w:rPr>
                <w:rFonts w:eastAsia="方正仿宋_GBK" w:hint="eastAsia"/>
                <w:kern w:val="0"/>
                <w:sz w:val="28"/>
                <w:szCs w:val="28"/>
              </w:rPr>
              <w:t>钱塘镇</w:t>
            </w:r>
            <w:proofErr w:type="gramEnd"/>
            <w:r w:rsidRPr="00545BA8">
              <w:rPr>
                <w:rFonts w:eastAsia="方正仿宋_GBK" w:hint="eastAsia"/>
                <w:kern w:val="0"/>
                <w:sz w:val="28"/>
                <w:szCs w:val="28"/>
              </w:rPr>
              <w:t>龙殿村</w:t>
            </w:r>
            <w:r w:rsidRPr="00545BA8">
              <w:rPr>
                <w:rFonts w:eastAsia="方正仿宋_GBK" w:hint="eastAsia"/>
                <w:kern w:val="0"/>
                <w:sz w:val="28"/>
                <w:szCs w:val="28"/>
              </w:rPr>
              <w:t>1</w:t>
            </w:r>
            <w:r w:rsidRPr="00545BA8">
              <w:rPr>
                <w:rFonts w:eastAsia="方正仿宋_GBK" w:hint="eastAsia"/>
                <w:kern w:val="0"/>
                <w:sz w:val="28"/>
                <w:szCs w:val="28"/>
              </w:rPr>
              <w:t>组</w:t>
            </w:r>
          </w:p>
        </w:tc>
        <w:tc>
          <w:tcPr>
            <w:tcW w:w="1985" w:type="dxa"/>
            <w:vAlign w:val="center"/>
          </w:tcPr>
          <w:p w14:paraId="31ABC41D" w14:textId="70A24455" w:rsidR="000B5F97" w:rsidRPr="00517356" w:rsidRDefault="000B5F97" w:rsidP="000B5F97">
            <w:pPr>
              <w:jc w:val="center"/>
              <w:rPr>
                <w:rFonts w:eastAsia="方正仿宋_GBK"/>
                <w:kern w:val="0"/>
                <w:sz w:val="28"/>
                <w:szCs w:val="28"/>
              </w:rPr>
            </w:pPr>
            <w:r>
              <w:rPr>
                <w:rFonts w:eastAsia="方正仿宋_GBK"/>
                <w:kern w:val="0"/>
                <w:sz w:val="28"/>
                <w:szCs w:val="28"/>
              </w:rPr>
              <w:t>30000</w:t>
            </w:r>
          </w:p>
        </w:tc>
        <w:tc>
          <w:tcPr>
            <w:tcW w:w="1985" w:type="dxa"/>
            <w:vAlign w:val="center"/>
          </w:tcPr>
          <w:p w14:paraId="478D3215" w14:textId="2A4267D4"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5AB44A4C" w14:textId="0EC718FD" w:rsidTr="000B5F97">
        <w:trPr>
          <w:trHeight w:val="426"/>
          <w:jc w:val="center"/>
        </w:trPr>
        <w:tc>
          <w:tcPr>
            <w:tcW w:w="846" w:type="dxa"/>
            <w:vAlign w:val="center"/>
          </w:tcPr>
          <w:p w14:paraId="0A3A5855" w14:textId="4FB01F6B" w:rsidR="000B5F97" w:rsidRPr="00517356" w:rsidRDefault="0082091F" w:rsidP="000B5F97">
            <w:pPr>
              <w:jc w:val="center"/>
              <w:rPr>
                <w:rFonts w:eastAsia="方正仿宋_GBK"/>
                <w:kern w:val="0"/>
                <w:sz w:val="28"/>
                <w:szCs w:val="28"/>
              </w:rPr>
            </w:pPr>
            <w:r>
              <w:rPr>
                <w:rFonts w:eastAsia="方正仿宋_GBK"/>
                <w:kern w:val="0"/>
                <w:sz w:val="28"/>
                <w:szCs w:val="28"/>
              </w:rPr>
              <w:t>22</w:t>
            </w:r>
          </w:p>
        </w:tc>
        <w:tc>
          <w:tcPr>
            <w:tcW w:w="1843" w:type="dxa"/>
            <w:vAlign w:val="center"/>
          </w:tcPr>
          <w:p w14:paraId="7B5B7B9C" w14:textId="0685ED82" w:rsidR="000B5F97" w:rsidRPr="00517356" w:rsidRDefault="000B5F97" w:rsidP="000B5F97">
            <w:pPr>
              <w:jc w:val="center"/>
              <w:rPr>
                <w:rFonts w:eastAsia="方正仿宋_GBK"/>
                <w:kern w:val="0"/>
                <w:sz w:val="28"/>
                <w:szCs w:val="28"/>
              </w:rPr>
            </w:pPr>
            <w:r w:rsidRPr="00573F47">
              <w:rPr>
                <w:rFonts w:eastAsia="方正仿宋_GBK" w:hint="eastAsia"/>
                <w:kern w:val="0"/>
                <w:sz w:val="28"/>
                <w:szCs w:val="28"/>
              </w:rPr>
              <w:t>龙市镇公益性公墓</w:t>
            </w:r>
          </w:p>
        </w:tc>
        <w:tc>
          <w:tcPr>
            <w:tcW w:w="1735" w:type="dxa"/>
            <w:vAlign w:val="center"/>
          </w:tcPr>
          <w:p w14:paraId="7FA1FB7D" w14:textId="76EEB546" w:rsidR="000B5F97" w:rsidRPr="00517356" w:rsidRDefault="000B5F97" w:rsidP="000B5F97">
            <w:pPr>
              <w:jc w:val="center"/>
              <w:rPr>
                <w:rFonts w:eastAsia="方正仿宋_GBK"/>
                <w:kern w:val="0"/>
                <w:sz w:val="28"/>
                <w:szCs w:val="28"/>
              </w:rPr>
            </w:pPr>
            <w:r w:rsidRPr="00672488">
              <w:rPr>
                <w:rFonts w:eastAsia="方正仿宋_GBK" w:hint="eastAsia"/>
                <w:kern w:val="0"/>
                <w:sz w:val="28"/>
                <w:szCs w:val="28"/>
              </w:rPr>
              <w:t>农村公益性公墓</w:t>
            </w:r>
          </w:p>
        </w:tc>
        <w:tc>
          <w:tcPr>
            <w:tcW w:w="2977" w:type="dxa"/>
            <w:vAlign w:val="center"/>
          </w:tcPr>
          <w:p w14:paraId="3F1DC16F" w14:textId="3A3B7BE8" w:rsidR="000B5F97" w:rsidRPr="00517356" w:rsidRDefault="000B5F97" w:rsidP="000B5F97">
            <w:pPr>
              <w:jc w:val="center"/>
              <w:rPr>
                <w:rFonts w:eastAsia="方正仿宋_GBK"/>
                <w:kern w:val="0"/>
                <w:sz w:val="28"/>
                <w:szCs w:val="28"/>
              </w:rPr>
            </w:pPr>
            <w:r w:rsidRPr="00573F47">
              <w:rPr>
                <w:rFonts w:eastAsia="方正仿宋_GBK" w:hint="eastAsia"/>
                <w:kern w:val="0"/>
                <w:sz w:val="28"/>
                <w:szCs w:val="28"/>
              </w:rPr>
              <w:t>龙市镇生龙村</w:t>
            </w:r>
            <w:r w:rsidRPr="00573F47">
              <w:rPr>
                <w:rFonts w:eastAsia="方正仿宋_GBK" w:hint="eastAsia"/>
                <w:kern w:val="0"/>
                <w:sz w:val="28"/>
                <w:szCs w:val="28"/>
              </w:rPr>
              <w:t>16</w:t>
            </w:r>
            <w:r w:rsidRPr="00573F47">
              <w:rPr>
                <w:rFonts w:eastAsia="方正仿宋_GBK" w:hint="eastAsia"/>
                <w:kern w:val="0"/>
                <w:sz w:val="28"/>
                <w:szCs w:val="28"/>
              </w:rPr>
              <w:t>组</w:t>
            </w:r>
          </w:p>
        </w:tc>
        <w:tc>
          <w:tcPr>
            <w:tcW w:w="1985" w:type="dxa"/>
            <w:vAlign w:val="center"/>
          </w:tcPr>
          <w:p w14:paraId="73929D95" w14:textId="2CE77D35" w:rsidR="000B5F97" w:rsidRPr="00517356" w:rsidRDefault="000B5F97" w:rsidP="000B5F97">
            <w:pPr>
              <w:jc w:val="center"/>
              <w:rPr>
                <w:rFonts w:eastAsia="方正仿宋_GBK"/>
                <w:kern w:val="0"/>
                <w:sz w:val="28"/>
                <w:szCs w:val="28"/>
              </w:rPr>
            </w:pPr>
            <w:r>
              <w:rPr>
                <w:rFonts w:eastAsia="方正仿宋_GBK"/>
                <w:kern w:val="0"/>
                <w:sz w:val="28"/>
                <w:szCs w:val="28"/>
              </w:rPr>
              <w:t>30000</w:t>
            </w:r>
          </w:p>
        </w:tc>
        <w:tc>
          <w:tcPr>
            <w:tcW w:w="1985" w:type="dxa"/>
            <w:vAlign w:val="center"/>
          </w:tcPr>
          <w:p w14:paraId="07164EB9" w14:textId="5096061C"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3C931DF0" w14:textId="7DD6B425" w:rsidTr="000B5F97">
        <w:trPr>
          <w:trHeight w:val="426"/>
          <w:jc w:val="center"/>
        </w:trPr>
        <w:tc>
          <w:tcPr>
            <w:tcW w:w="846" w:type="dxa"/>
            <w:vAlign w:val="center"/>
          </w:tcPr>
          <w:p w14:paraId="51933879" w14:textId="71E2E62D" w:rsidR="000B5F97" w:rsidRPr="00517356" w:rsidRDefault="0082091F" w:rsidP="000B5F97">
            <w:pPr>
              <w:jc w:val="center"/>
              <w:rPr>
                <w:rFonts w:eastAsia="方正仿宋_GBK"/>
                <w:kern w:val="0"/>
                <w:sz w:val="28"/>
                <w:szCs w:val="28"/>
              </w:rPr>
            </w:pPr>
            <w:r>
              <w:rPr>
                <w:rFonts w:eastAsia="方正仿宋_GBK"/>
                <w:kern w:val="0"/>
                <w:sz w:val="28"/>
                <w:szCs w:val="28"/>
              </w:rPr>
              <w:t>23</w:t>
            </w:r>
          </w:p>
        </w:tc>
        <w:tc>
          <w:tcPr>
            <w:tcW w:w="1843" w:type="dxa"/>
            <w:vAlign w:val="center"/>
          </w:tcPr>
          <w:p w14:paraId="17EA6542" w14:textId="111CBB6D" w:rsidR="000B5F97" w:rsidRPr="00517356" w:rsidRDefault="000B5F97" w:rsidP="000B5F97">
            <w:pPr>
              <w:jc w:val="center"/>
              <w:rPr>
                <w:rFonts w:eastAsia="方正仿宋_GBK"/>
                <w:kern w:val="0"/>
                <w:sz w:val="28"/>
                <w:szCs w:val="28"/>
              </w:rPr>
            </w:pPr>
            <w:r w:rsidRPr="00573F47">
              <w:rPr>
                <w:rFonts w:eastAsia="方正仿宋_GBK" w:hint="eastAsia"/>
                <w:kern w:val="0"/>
                <w:sz w:val="28"/>
                <w:szCs w:val="28"/>
              </w:rPr>
              <w:t>燕窝镇公益性公墓</w:t>
            </w:r>
          </w:p>
        </w:tc>
        <w:tc>
          <w:tcPr>
            <w:tcW w:w="1735" w:type="dxa"/>
            <w:vAlign w:val="center"/>
          </w:tcPr>
          <w:p w14:paraId="163B4CA7" w14:textId="3EAD236F" w:rsidR="000B5F97" w:rsidRPr="00517356" w:rsidRDefault="000B5F97" w:rsidP="000B5F97">
            <w:pPr>
              <w:jc w:val="center"/>
              <w:rPr>
                <w:rFonts w:eastAsia="方正仿宋_GBK"/>
                <w:kern w:val="0"/>
                <w:sz w:val="28"/>
                <w:szCs w:val="28"/>
              </w:rPr>
            </w:pPr>
            <w:r w:rsidRPr="00672488">
              <w:rPr>
                <w:rFonts w:eastAsia="方正仿宋_GBK" w:hint="eastAsia"/>
                <w:kern w:val="0"/>
                <w:sz w:val="28"/>
                <w:szCs w:val="28"/>
              </w:rPr>
              <w:t>农村公益性公墓</w:t>
            </w:r>
          </w:p>
        </w:tc>
        <w:tc>
          <w:tcPr>
            <w:tcW w:w="2977" w:type="dxa"/>
            <w:vAlign w:val="center"/>
          </w:tcPr>
          <w:p w14:paraId="00D13DD5" w14:textId="02D022A1" w:rsidR="000B5F97" w:rsidRPr="00517356" w:rsidRDefault="000B5F97" w:rsidP="000B5F97">
            <w:pPr>
              <w:jc w:val="center"/>
              <w:rPr>
                <w:rFonts w:eastAsia="方正仿宋_GBK"/>
                <w:kern w:val="0"/>
                <w:sz w:val="28"/>
                <w:szCs w:val="28"/>
              </w:rPr>
            </w:pPr>
            <w:r w:rsidRPr="00573F47">
              <w:rPr>
                <w:rFonts w:eastAsia="方正仿宋_GBK" w:hint="eastAsia"/>
                <w:kern w:val="0"/>
                <w:sz w:val="28"/>
                <w:szCs w:val="28"/>
              </w:rPr>
              <w:t>燕窝镇炉山村</w:t>
            </w:r>
            <w:r w:rsidRPr="00573F47">
              <w:rPr>
                <w:rFonts w:eastAsia="方正仿宋_GBK" w:hint="eastAsia"/>
                <w:kern w:val="0"/>
                <w:sz w:val="28"/>
                <w:szCs w:val="28"/>
              </w:rPr>
              <w:t>8</w:t>
            </w:r>
            <w:r w:rsidRPr="00573F47">
              <w:rPr>
                <w:rFonts w:eastAsia="方正仿宋_GBK" w:hint="eastAsia"/>
                <w:kern w:val="0"/>
                <w:sz w:val="28"/>
                <w:szCs w:val="28"/>
              </w:rPr>
              <w:t>组</w:t>
            </w:r>
          </w:p>
        </w:tc>
        <w:tc>
          <w:tcPr>
            <w:tcW w:w="1985" w:type="dxa"/>
            <w:vAlign w:val="center"/>
          </w:tcPr>
          <w:p w14:paraId="763DD14B" w14:textId="5081A3CB" w:rsidR="000B5F97" w:rsidRPr="00517356" w:rsidRDefault="000B5F97" w:rsidP="000B5F97">
            <w:pPr>
              <w:jc w:val="center"/>
              <w:rPr>
                <w:rFonts w:eastAsia="方正仿宋_GBK"/>
                <w:kern w:val="0"/>
                <w:sz w:val="28"/>
                <w:szCs w:val="28"/>
              </w:rPr>
            </w:pPr>
            <w:r>
              <w:rPr>
                <w:rFonts w:eastAsia="方正仿宋_GBK" w:hint="eastAsia"/>
                <w:kern w:val="0"/>
                <w:sz w:val="28"/>
                <w:szCs w:val="28"/>
              </w:rPr>
              <w:t>2</w:t>
            </w:r>
            <w:r>
              <w:rPr>
                <w:rFonts w:eastAsia="方正仿宋_GBK"/>
                <w:kern w:val="0"/>
                <w:sz w:val="28"/>
                <w:szCs w:val="28"/>
              </w:rPr>
              <w:t>0000</w:t>
            </w:r>
          </w:p>
        </w:tc>
        <w:tc>
          <w:tcPr>
            <w:tcW w:w="1985" w:type="dxa"/>
            <w:vAlign w:val="center"/>
          </w:tcPr>
          <w:p w14:paraId="30C9DE56" w14:textId="26752EB3"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73DDEF77" w14:textId="4B635C7D" w:rsidTr="000B5F97">
        <w:trPr>
          <w:trHeight w:val="426"/>
          <w:jc w:val="center"/>
        </w:trPr>
        <w:tc>
          <w:tcPr>
            <w:tcW w:w="846" w:type="dxa"/>
            <w:vAlign w:val="center"/>
          </w:tcPr>
          <w:p w14:paraId="72F05095" w14:textId="46BECA54" w:rsidR="000B5F97" w:rsidRPr="00517356" w:rsidRDefault="0082091F" w:rsidP="000B5F97">
            <w:pPr>
              <w:jc w:val="center"/>
              <w:rPr>
                <w:rFonts w:eastAsia="方正仿宋_GBK"/>
                <w:kern w:val="0"/>
                <w:sz w:val="28"/>
                <w:szCs w:val="28"/>
              </w:rPr>
            </w:pPr>
            <w:r>
              <w:rPr>
                <w:rFonts w:eastAsia="方正仿宋_GBK"/>
                <w:kern w:val="0"/>
                <w:sz w:val="28"/>
                <w:szCs w:val="28"/>
              </w:rPr>
              <w:t>24</w:t>
            </w:r>
          </w:p>
        </w:tc>
        <w:tc>
          <w:tcPr>
            <w:tcW w:w="1843" w:type="dxa"/>
            <w:vAlign w:val="center"/>
          </w:tcPr>
          <w:p w14:paraId="08506083" w14:textId="6760EF5D" w:rsidR="000B5F97" w:rsidRPr="00517356" w:rsidRDefault="000B5F97" w:rsidP="000B5F97">
            <w:pPr>
              <w:jc w:val="center"/>
              <w:rPr>
                <w:rFonts w:eastAsia="方正仿宋_GBK"/>
                <w:kern w:val="0"/>
                <w:sz w:val="28"/>
                <w:szCs w:val="28"/>
              </w:rPr>
            </w:pPr>
            <w:r>
              <w:rPr>
                <w:rFonts w:eastAsia="方正仿宋_GBK" w:hint="eastAsia"/>
                <w:kern w:val="0"/>
                <w:sz w:val="28"/>
                <w:szCs w:val="28"/>
              </w:rPr>
              <w:t>太和</w:t>
            </w:r>
            <w:r w:rsidRPr="0067776D">
              <w:rPr>
                <w:rFonts w:eastAsia="方正仿宋_GBK" w:hint="eastAsia"/>
                <w:kern w:val="0"/>
                <w:sz w:val="28"/>
                <w:szCs w:val="28"/>
              </w:rPr>
              <w:t>镇公益性公墓</w:t>
            </w:r>
          </w:p>
        </w:tc>
        <w:tc>
          <w:tcPr>
            <w:tcW w:w="1735" w:type="dxa"/>
            <w:vAlign w:val="center"/>
          </w:tcPr>
          <w:p w14:paraId="0E934926" w14:textId="1BAE6DAD" w:rsidR="000B5F97" w:rsidRPr="00517356" w:rsidRDefault="000B5F97" w:rsidP="000B5F97">
            <w:pPr>
              <w:jc w:val="center"/>
              <w:rPr>
                <w:rFonts w:eastAsia="方正仿宋_GBK"/>
                <w:kern w:val="0"/>
                <w:sz w:val="28"/>
                <w:szCs w:val="28"/>
              </w:rPr>
            </w:pPr>
            <w:r w:rsidRPr="0067776D">
              <w:rPr>
                <w:rFonts w:eastAsia="方正仿宋_GBK" w:hint="eastAsia"/>
                <w:kern w:val="0"/>
                <w:sz w:val="28"/>
                <w:szCs w:val="28"/>
              </w:rPr>
              <w:t>农村公益性公墓</w:t>
            </w:r>
          </w:p>
        </w:tc>
        <w:tc>
          <w:tcPr>
            <w:tcW w:w="2977" w:type="dxa"/>
            <w:vAlign w:val="center"/>
          </w:tcPr>
          <w:p w14:paraId="53FC9EEB" w14:textId="39BA7148" w:rsidR="000B5F97" w:rsidRPr="00517356" w:rsidRDefault="000B5F97" w:rsidP="000B5F97">
            <w:pPr>
              <w:jc w:val="center"/>
              <w:rPr>
                <w:rFonts w:eastAsia="方正仿宋_GBK"/>
                <w:kern w:val="0"/>
                <w:sz w:val="28"/>
                <w:szCs w:val="28"/>
              </w:rPr>
            </w:pPr>
            <w:r w:rsidRPr="00FB39A3">
              <w:rPr>
                <w:rFonts w:eastAsia="方正仿宋_GBK" w:hint="eastAsia"/>
                <w:kern w:val="0"/>
                <w:sz w:val="28"/>
                <w:szCs w:val="28"/>
              </w:rPr>
              <w:t>太和镇太和村</w:t>
            </w:r>
            <w:r w:rsidRPr="00FB39A3">
              <w:rPr>
                <w:rFonts w:eastAsia="方正仿宋_GBK" w:hint="eastAsia"/>
                <w:kern w:val="0"/>
                <w:sz w:val="28"/>
                <w:szCs w:val="28"/>
              </w:rPr>
              <w:t>8</w:t>
            </w:r>
            <w:r w:rsidRPr="00FB39A3">
              <w:rPr>
                <w:rFonts w:eastAsia="方正仿宋_GBK" w:hint="eastAsia"/>
                <w:kern w:val="0"/>
                <w:sz w:val="28"/>
                <w:szCs w:val="28"/>
              </w:rPr>
              <w:t>组</w:t>
            </w:r>
          </w:p>
        </w:tc>
        <w:tc>
          <w:tcPr>
            <w:tcW w:w="1985" w:type="dxa"/>
            <w:vAlign w:val="center"/>
          </w:tcPr>
          <w:p w14:paraId="1D698347" w14:textId="39A27ADD" w:rsidR="000B5F97" w:rsidRPr="00517356" w:rsidRDefault="000B5F97" w:rsidP="000B5F97">
            <w:pPr>
              <w:jc w:val="center"/>
              <w:rPr>
                <w:rFonts w:eastAsia="方正仿宋_GBK"/>
                <w:kern w:val="0"/>
                <w:sz w:val="28"/>
                <w:szCs w:val="28"/>
              </w:rPr>
            </w:pPr>
            <w:r>
              <w:rPr>
                <w:rFonts w:eastAsia="方正仿宋_GBK"/>
                <w:kern w:val="0"/>
                <w:sz w:val="28"/>
                <w:szCs w:val="28"/>
              </w:rPr>
              <w:t>30000</w:t>
            </w:r>
          </w:p>
        </w:tc>
        <w:tc>
          <w:tcPr>
            <w:tcW w:w="1985" w:type="dxa"/>
            <w:vAlign w:val="center"/>
          </w:tcPr>
          <w:p w14:paraId="3DDFF9AF" w14:textId="788D4A49"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48F358A6" w14:textId="547A72FC" w:rsidTr="000B5F97">
        <w:trPr>
          <w:trHeight w:val="426"/>
          <w:jc w:val="center"/>
        </w:trPr>
        <w:tc>
          <w:tcPr>
            <w:tcW w:w="846" w:type="dxa"/>
            <w:vAlign w:val="center"/>
          </w:tcPr>
          <w:p w14:paraId="24389CAC" w14:textId="1470D9AC" w:rsidR="000B5F97" w:rsidRPr="00517356" w:rsidRDefault="0082091F" w:rsidP="000B5F97">
            <w:pPr>
              <w:jc w:val="center"/>
              <w:rPr>
                <w:rFonts w:eastAsia="方正仿宋_GBK"/>
                <w:kern w:val="0"/>
                <w:sz w:val="28"/>
                <w:szCs w:val="28"/>
              </w:rPr>
            </w:pPr>
            <w:r>
              <w:rPr>
                <w:rFonts w:eastAsia="方正仿宋_GBK"/>
                <w:kern w:val="0"/>
                <w:sz w:val="28"/>
                <w:szCs w:val="28"/>
              </w:rPr>
              <w:t>25</w:t>
            </w:r>
          </w:p>
        </w:tc>
        <w:tc>
          <w:tcPr>
            <w:tcW w:w="1843" w:type="dxa"/>
            <w:vAlign w:val="center"/>
          </w:tcPr>
          <w:p w14:paraId="2ADF3074" w14:textId="64CA6633" w:rsidR="000B5F97" w:rsidRPr="00517356" w:rsidRDefault="000B5F97" w:rsidP="000B5F97">
            <w:pPr>
              <w:jc w:val="center"/>
              <w:rPr>
                <w:rFonts w:eastAsia="方正仿宋_GBK"/>
                <w:kern w:val="0"/>
                <w:sz w:val="28"/>
                <w:szCs w:val="28"/>
              </w:rPr>
            </w:pPr>
            <w:proofErr w:type="gramStart"/>
            <w:r>
              <w:rPr>
                <w:rFonts w:eastAsia="方正仿宋_GBK" w:hint="eastAsia"/>
                <w:kern w:val="0"/>
                <w:sz w:val="28"/>
                <w:szCs w:val="28"/>
              </w:rPr>
              <w:t>双槐</w:t>
            </w:r>
            <w:r w:rsidRPr="0067776D">
              <w:rPr>
                <w:rFonts w:eastAsia="方正仿宋_GBK" w:hint="eastAsia"/>
                <w:kern w:val="0"/>
                <w:sz w:val="28"/>
                <w:szCs w:val="28"/>
              </w:rPr>
              <w:t>镇</w:t>
            </w:r>
            <w:proofErr w:type="gramEnd"/>
            <w:r w:rsidRPr="0067776D">
              <w:rPr>
                <w:rFonts w:eastAsia="方正仿宋_GBK" w:hint="eastAsia"/>
                <w:kern w:val="0"/>
                <w:sz w:val="28"/>
                <w:szCs w:val="28"/>
              </w:rPr>
              <w:t>公益性公墓</w:t>
            </w:r>
          </w:p>
        </w:tc>
        <w:tc>
          <w:tcPr>
            <w:tcW w:w="1735" w:type="dxa"/>
            <w:vAlign w:val="center"/>
          </w:tcPr>
          <w:p w14:paraId="4F528DEF" w14:textId="25F58C6E" w:rsidR="000B5F97" w:rsidRPr="00517356" w:rsidRDefault="000B5F97" w:rsidP="000B5F97">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21AF05CB" w14:textId="5ED0AC9A" w:rsidR="000B5F97" w:rsidRPr="00517356" w:rsidRDefault="000B5F97" w:rsidP="000B5F97">
            <w:pPr>
              <w:jc w:val="center"/>
              <w:rPr>
                <w:rFonts w:eastAsia="方正仿宋_GBK"/>
                <w:kern w:val="0"/>
                <w:sz w:val="28"/>
                <w:szCs w:val="28"/>
              </w:rPr>
            </w:pPr>
            <w:proofErr w:type="gramStart"/>
            <w:r w:rsidRPr="00FB39A3">
              <w:rPr>
                <w:rFonts w:eastAsia="方正仿宋_GBK" w:hint="eastAsia"/>
                <w:kern w:val="0"/>
                <w:sz w:val="28"/>
                <w:szCs w:val="28"/>
              </w:rPr>
              <w:t>双槐镇</w:t>
            </w:r>
            <w:proofErr w:type="gramEnd"/>
            <w:r w:rsidRPr="00FB39A3">
              <w:rPr>
                <w:rFonts w:eastAsia="方正仿宋_GBK" w:hint="eastAsia"/>
                <w:kern w:val="0"/>
                <w:sz w:val="28"/>
                <w:szCs w:val="28"/>
              </w:rPr>
              <w:t>龙狮村</w:t>
            </w:r>
            <w:r w:rsidRPr="00FB39A3">
              <w:rPr>
                <w:rFonts w:eastAsia="方正仿宋_GBK" w:hint="eastAsia"/>
                <w:kern w:val="0"/>
                <w:sz w:val="28"/>
                <w:szCs w:val="28"/>
              </w:rPr>
              <w:t>7</w:t>
            </w:r>
            <w:r w:rsidRPr="00FB39A3">
              <w:rPr>
                <w:rFonts w:eastAsia="方正仿宋_GBK" w:hint="eastAsia"/>
                <w:kern w:val="0"/>
                <w:sz w:val="28"/>
                <w:szCs w:val="28"/>
              </w:rPr>
              <w:t>组狮子岩</w:t>
            </w:r>
          </w:p>
        </w:tc>
        <w:tc>
          <w:tcPr>
            <w:tcW w:w="1985" w:type="dxa"/>
            <w:vAlign w:val="center"/>
          </w:tcPr>
          <w:p w14:paraId="527E0E31" w14:textId="17F8A5D1" w:rsidR="000B5F97" w:rsidRPr="00517356" w:rsidRDefault="000B5F97" w:rsidP="000B5F97">
            <w:pPr>
              <w:jc w:val="center"/>
              <w:rPr>
                <w:rFonts w:eastAsia="方正仿宋_GBK"/>
                <w:kern w:val="0"/>
                <w:sz w:val="28"/>
                <w:szCs w:val="28"/>
              </w:rPr>
            </w:pPr>
            <w:r>
              <w:rPr>
                <w:rFonts w:eastAsia="方正仿宋_GBK"/>
                <w:kern w:val="0"/>
                <w:sz w:val="28"/>
                <w:szCs w:val="28"/>
              </w:rPr>
              <w:t>20000</w:t>
            </w:r>
          </w:p>
        </w:tc>
        <w:tc>
          <w:tcPr>
            <w:tcW w:w="1985" w:type="dxa"/>
            <w:vAlign w:val="center"/>
          </w:tcPr>
          <w:p w14:paraId="789A012A" w14:textId="5F67DABD"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6A73D32F" w14:textId="472B9D5F" w:rsidTr="000B5F97">
        <w:trPr>
          <w:trHeight w:val="426"/>
          <w:jc w:val="center"/>
        </w:trPr>
        <w:tc>
          <w:tcPr>
            <w:tcW w:w="846" w:type="dxa"/>
            <w:vAlign w:val="center"/>
          </w:tcPr>
          <w:p w14:paraId="3A9CB2E5" w14:textId="45FDD2B4" w:rsidR="000B5F97" w:rsidRPr="00517356" w:rsidRDefault="0082091F" w:rsidP="000B5F97">
            <w:pPr>
              <w:jc w:val="center"/>
              <w:rPr>
                <w:rFonts w:eastAsia="方正仿宋_GBK"/>
                <w:kern w:val="0"/>
                <w:sz w:val="28"/>
                <w:szCs w:val="28"/>
              </w:rPr>
            </w:pPr>
            <w:r>
              <w:rPr>
                <w:rFonts w:eastAsia="方正仿宋_GBK"/>
                <w:kern w:val="0"/>
                <w:sz w:val="28"/>
                <w:szCs w:val="28"/>
              </w:rPr>
              <w:t>26</w:t>
            </w:r>
          </w:p>
        </w:tc>
        <w:tc>
          <w:tcPr>
            <w:tcW w:w="1843" w:type="dxa"/>
            <w:vAlign w:val="center"/>
          </w:tcPr>
          <w:p w14:paraId="2887C5D2" w14:textId="72469E2B" w:rsidR="000B5F97" w:rsidRPr="00517356" w:rsidRDefault="000B5F97" w:rsidP="000B5F97">
            <w:pPr>
              <w:jc w:val="center"/>
              <w:rPr>
                <w:rFonts w:eastAsia="方正仿宋_GBK"/>
                <w:kern w:val="0"/>
                <w:sz w:val="28"/>
                <w:szCs w:val="28"/>
              </w:rPr>
            </w:pPr>
            <w:proofErr w:type="gramStart"/>
            <w:r w:rsidRPr="0067776D">
              <w:rPr>
                <w:rFonts w:eastAsia="方正仿宋_GBK" w:hint="eastAsia"/>
                <w:kern w:val="0"/>
                <w:sz w:val="28"/>
                <w:szCs w:val="28"/>
              </w:rPr>
              <w:t>涞</w:t>
            </w:r>
            <w:proofErr w:type="gramEnd"/>
            <w:r w:rsidRPr="0067776D">
              <w:rPr>
                <w:rFonts w:eastAsia="方正仿宋_GBK" w:hint="eastAsia"/>
                <w:kern w:val="0"/>
                <w:sz w:val="28"/>
                <w:szCs w:val="28"/>
              </w:rPr>
              <w:t>滩镇公益性公墓</w:t>
            </w:r>
          </w:p>
        </w:tc>
        <w:tc>
          <w:tcPr>
            <w:tcW w:w="1735" w:type="dxa"/>
            <w:vAlign w:val="center"/>
          </w:tcPr>
          <w:p w14:paraId="7BBCDFD4" w14:textId="1A2ECA90" w:rsidR="000B5F97" w:rsidRPr="00517356" w:rsidRDefault="000B5F97" w:rsidP="000B5F97">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17570BBF" w14:textId="60B651A2" w:rsidR="000B5F97" w:rsidRPr="00517356" w:rsidRDefault="000B5F97" w:rsidP="000B5F97">
            <w:pPr>
              <w:jc w:val="center"/>
              <w:rPr>
                <w:rFonts w:eastAsia="方正仿宋_GBK"/>
                <w:kern w:val="0"/>
                <w:sz w:val="28"/>
                <w:szCs w:val="28"/>
              </w:rPr>
            </w:pPr>
            <w:proofErr w:type="gramStart"/>
            <w:r w:rsidRPr="0067776D">
              <w:rPr>
                <w:rFonts w:eastAsia="方正仿宋_GBK" w:hint="eastAsia"/>
                <w:kern w:val="0"/>
                <w:sz w:val="28"/>
                <w:szCs w:val="28"/>
              </w:rPr>
              <w:t>涞</w:t>
            </w:r>
            <w:proofErr w:type="gramEnd"/>
            <w:r w:rsidRPr="0067776D">
              <w:rPr>
                <w:rFonts w:eastAsia="方正仿宋_GBK" w:hint="eastAsia"/>
                <w:kern w:val="0"/>
                <w:sz w:val="28"/>
                <w:szCs w:val="28"/>
              </w:rPr>
              <w:t>滩镇宝华村</w:t>
            </w:r>
            <w:r w:rsidRPr="0067776D">
              <w:rPr>
                <w:rFonts w:eastAsia="方正仿宋_GBK" w:hint="eastAsia"/>
                <w:kern w:val="0"/>
                <w:sz w:val="28"/>
                <w:szCs w:val="28"/>
              </w:rPr>
              <w:t>11</w:t>
            </w:r>
            <w:r w:rsidRPr="0067776D">
              <w:rPr>
                <w:rFonts w:eastAsia="方正仿宋_GBK" w:hint="eastAsia"/>
                <w:kern w:val="0"/>
                <w:sz w:val="28"/>
                <w:szCs w:val="28"/>
              </w:rPr>
              <w:t>组</w:t>
            </w:r>
          </w:p>
        </w:tc>
        <w:tc>
          <w:tcPr>
            <w:tcW w:w="1985" w:type="dxa"/>
            <w:vAlign w:val="center"/>
          </w:tcPr>
          <w:p w14:paraId="016A6A12" w14:textId="4D66AA9D" w:rsidR="000B5F97" w:rsidRPr="00517356" w:rsidRDefault="000B5F97" w:rsidP="000B5F97">
            <w:pPr>
              <w:jc w:val="center"/>
              <w:rPr>
                <w:rFonts w:eastAsia="方正仿宋_GBK"/>
                <w:kern w:val="0"/>
                <w:sz w:val="28"/>
                <w:szCs w:val="28"/>
              </w:rPr>
            </w:pPr>
            <w:r>
              <w:rPr>
                <w:rFonts w:eastAsia="方正仿宋_GBK"/>
                <w:kern w:val="0"/>
                <w:sz w:val="28"/>
                <w:szCs w:val="28"/>
              </w:rPr>
              <w:t>13000</w:t>
            </w:r>
          </w:p>
        </w:tc>
        <w:tc>
          <w:tcPr>
            <w:tcW w:w="1985" w:type="dxa"/>
            <w:vAlign w:val="center"/>
          </w:tcPr>
          <w:p w14:paraId="6F411BC0" w14:textId="2E3F6731"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456FF600" w14:textId="2FD29793" w:rsidTr="000B5F97">
        <w:trPr>
          <w:trHeight w:val="426"/>
          <w:jc w:val="center"/>
        </w:trPr>
        <w:tc>
          <w:tcPr>
            <w:tcW w:w="846" w:type="dxa"/>
            <w:vAlign w:val="center"/>
          </w:tcPr>
          <w:p w14:paraId="78799713" w14:textId="2EF9AD81" w:rsidR="000B5F97" w:rsidRPr="00517356" w:rsidRDefault="0082091F" w:rsidP="000B5F97">
            <w:pPr>
              <w:jc w:val="center"/>
              <w:rPr>
                <w:rFonts w:eastAsia="方正仿宋_GBK"/>
                <w:kern w:val="0"/>
                <w:sz w:val="28"/>
                <w:szCs w:val="28"/>
              </w:rPr>
            </w:pPr>
            <w:r>
              <w:rPr>
                <w:rFonts w:eastAsia="方正仿宋_GBK"/>
                <w:kern w:val="0"/>
                <w:sz w:val="28"/>
                <w:szCs w:val="28"/>
              </w:rPr>
              <w:t>27</w:t>
            </w:r>
          </w:p>
        </w:tc>
        <w:tc>
          <w:tcPr>
            <w:tcW w:w="1843" w:type="dxa"/>
            <w:vAlign w:val="center"/>
          </w:tcPr>
          <w:p w14:paraId="6BA5B9DF" w14:textId="76AC1F0D" w:rsidR="000B5F97" w:rsidRPr="00517356" w:rsidRDefault="000B5F97" w:rsidP="000B5F97">
            <w:pPr>
              <w:jc w:val="center"/>
              <w:rPr>
                <w:rFonts w:eastAsia="方正仿宋_GBK"/>
                <w:kern w:val="0"/>
                <w:sz w:val="28"/>
                <w:szCs w:val="28"/>
              </w:rPr>
            </w:pPr>
            <w:r w:rsidRPr="0067776D">
              <w:rPr>
                <w:rFonts w:eastAsia="方正仿宋_GBK" w:hint="eastAsia"/>
                <w:kern w:val="0"/>
                <w:sz w:val="28"/>
                <w:szCs w:val="28"/>
              </w:rPr>
              <w:t>肖家镇公益性公墓</w:t>
            </w:r>
          </w:p>
        </w:tc>
        <w:tc>
          <w:tcPr>
            <w:tcW w:w="1735" w:type="dxa"/>
            <w:vAlign w:val="center"/>
          </w:tcPr>
          <w:p w14:paraId="4FD89786" w14:textId="443023A4" w:rsidR="000B5F97" w:rsidRPr="00517356" w:rsidRDefault="000B5F97" w:rsidP="000B5F97">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1956D79D" w14:textId="3937CF81" w:rsidR="000B5F97" w:rsidRPr="00517356" w:rsidRDefault="000B5F97" w:rsidP="000B5F97">
            <w:pPr>
              <w:jc w:val="center"/>
              <w:rPr>
                <w:rFonts w:eastAsia="方正仿宋_GBK"/>
                <w:kern w:val="0"/>
                <w:sz w:val="28"/>
                <w:szCs w:val="28"/>
              </w:rPr>
            </w:pPr>
            <w:proofErr w:type="gramStart"/>
            <w:r w:rsidRPr="0067776D">
              <w:rPr>
                <w:rFonts w:eastAsia="方正仿宋_GBK" w:hint="eastAsia"/>
                <w:kern w:val="0"/>
                <w:sz w:val="28"/>
                <w:szCs w:val="28"/>
              </w:rPr>
              <w:t>肖家镇啸马村</w:t>
            </w:r>
            <w:proofErr w:type="gramEnd"/>
            <w:r w:rsidRPr="0067776D">
              <w:rPr>
                <w:rFonts w:eastAsia="方正仿宋_GBK" w:hint="eastAsia"/>
                <w:kern w:val="0"/>
                <w:sz w:val="28"/>
                <w:szCs w:val="28"/>
              </w:rPr>
              <w:t>上马寺</w:t>
            </w:r>
          </w:p>
        </w:tc>
        <w:tc>
          <w:tcPr>
            <w:tcW w:w="1985" w:type="dxa"/>
            <w:vAlign w:val="center"/>
          </w:tcPr>
          <w:p w14:paraId="339A670C" w14:textId="2D2069A5" w:rsidR="000B5F97" w:rsidRPr="00517356" w:rsidRDefault="000B5F97" w:rsidP="000B5F97">
            <w:pPr>
              <w:jc w:val="center"/>
              <w:rPr>
                <w:rFonts w:eastAsia="方正仿宋_GBK"/>
                <w:kern w:val="0"/>
                <w:sz w:val="28"/>
                <w:szCs w:val="28"/>
              </w:rPr>
            </w:pPr>
            <w:r>
              <w:rPr>
                <w:rFonts w:eastAsia="方正仿宋_GBK"/>
                <w:kern w:val="0"/>
                <w:sz w:val="28"/>
                <w:szCs w:val="28"/>
              </w:rPr>
              <w:t>8000</w:t>
            </w:r>
          </w:p>
        </w:tc>
        <w:tc>
          <w:tcPr>
            <w:tcW w:w="1985" w:type="dxa"/>
            <w:vAlign w:val="center"/>
          </w:tcPr>
          <w:p w14:paraId="3D0DC1F0" w14:textId="5166972B"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03F7CF3F" w14:textId="53D5DE5E" w:rsidTr="000B5F97">
        <w:trPr>
          <w:trHeight w:val="426"/>
          <w:jc w:val="center"/>
        </w:trPr>
        <w:tc>
          <w:tcPr>
            <w:tcW w:w="846" w:type="dxa"/>
            <w:vAlign w:val="center"/>
          </w:tcPr>
          <w:p w14:paraId="733D3224" w14:textId="04BC4998" w:rsidR="000B5F97" w:rsidRPr="00517356" w:rsidRDefault="000B5F97" w:rsidP="000B5F97">
            <w:pPr>
              <w:jc w:val="center"/>
              <w:rPr>
                <w:rFonts w:eastAsia="方正仿宋_GBK"/>
                <w:kern w:val="0"/>
                <w:sz w:val="28"/>
                <w:szCs w:val="28"/>
              </w:rPr>
            </w:pPr>
            <w:r w:rsidRPr="00517356">
              <w:rPr>
                <w:rFonts w:eastAsia="方正仿宋_GBK" w:hint="eastAsia"/>
                <w:kern w:val="0"/>
                <w:sz w:val="28"/>
                <w:szCs w:val="28"/>
              </w:rPr>
              <w:t>2</w:t>
            </w:r>
            <w:r w:rsidR="0082091F">
              <w:rPr>
                <w:rFonts w:eastAsia="方正仿宋_GBK"/>
                <w:kern w:val="0"/>
                <w:sz w:val="28"/>
                <w:szCs w:val="28"/>
              </w:rPr>
              <w:t>8</w:t>
            </w:r>
          </w:p>
        </w:tc>
        <w:tc>
          <w:tcPr>
            <w:tcW w:w="1843" w:type="dxa"/>
            <w:vAlign w:val="center"/>
          </w:tcPr>
          <w:p w14:paraId="0DB98E9C" w14:textId="41FDA71A" w:rsidR="000B5F97" w:rsidRPr="00517356" w:rsidRDefault="000B5F97" w:rsidP="000B5F97">
            <w:pPr>
              <w:jc w:val="center"/>
              <w:rPr>
                <w:rFonts w:eastAsia="方正仿宋_GBK"/>
                <w:kern w:val="0"/>
                <w:sz w:val="28"/>
                <w:szCs w:val="28"/>
              </w:rPr>
            </w:pPr>
            <w:r>
              <w:rPr>
                <w:rFonts w:eastAsia="方正仿宋_GBK" w:hint="eastAsia"/>
                <w:kern w:val="0"/>
                <w:sz w:val="28"/>
                <w:szCs w:val="28"/>
              </w:rPr>
              <w:t>香龙镇</w:t>
            </w:r>
            <w:r w:rsidRPr="0067776D">
              <w:rPr>
                <w:rFonts w:eastAsia="方正仿宋_GBK" w:hint="eastAsia"/>
                <w:kern w:val="0"/>
                <w:sz w:val="28"/>
                <w:szCs w:val="28"/>
              </w:rPr>
              <w:t>公益性公墓</w:t>
            </w:r>
          </w:p>
        </w:tc>
        <w:tc>
          <w:tcPr>
            <w:tcW w:w="1735" w:type="dxa"/>
            <w:vAlign w:val="center"/>
          </w:tcPr>
          <w:p w14:paraId="22A0B025" w14:textId="3ED6FF9D" w:rsidR="000B5F97" w:rsidRPr="00517356" w:rsidRDefault="000B5F97" w:rsidP="000B5F97">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49F349F6" w14:textId="4E40DA9E" w:rsidR="000B5F97" w:rsidRPr="00517356" w:rsidRDefault="000B5F97" w:rsidP="000B5F97">
            <w:pPr>
              <w:jc w:val="center"/>
              <w:rPr>
                <w:rFonts w:eastAsia="方正仿宋_GBK"/>
                <w:kern w:val="0"/>
                <w:sz w:val="28"/>
                <w:szCs w:val="28"/>
              </w:rPr>
            </w:pPr>
            <w:r w:rsidRPr="00661824">
              <w:rPr>
                <w:rFonts w:eastAsia="方正仿宋_GBK" w:hint="eastAsia"/>
                <w:kern w:val="0"/>
                <w:sz w:val="28"/>
                <w:szCs w:val="28"/>
              </w:rPr>
              <w:t>香龙镇双龙村</w:t>
            </w:r>
            <w:r w:rsidRPr="00661824">
              <w:rPr>
                <w:rFonts w:eastAsia="方正仿宋_GBK" w:hint="eastAsia"/>
                <w:kern w:val="0"/>
                <w:sz w:val="28"/>
                <w:szCs w:val="28"/>
              </w:rPr>
              <w:t>8</w:t>
            </w:r>
            <w:r w:rsidRPr="00661824">
              <w:rPr>
                <w:rFonts w:eastAsia="方正仿宋_GBK" w:hint="eastAsia"/>
                <w:kern w:val="0"/>
                <w:sz w:val="28"/>
                <w:szCs w:val="28"/>
              </w:rPr>
              <w:t>组</w:t>
            </w:r>
            <w:proofErr w:type="gramStart"/>
            <w:r w:rsidRPr="00661824">
              <w:rPr>
                <w:rFonts w:eastAsia="方正仿宋_GBK" w:hint="eastAsia"/>
                <w:kern w:val="0"/>
                <w:sz w:val="28"/>
                <w:szCs w:val="28"/>
              </w:rPr>
              <w:t>龙楼山</w:t>
            </w:r>
            <w:proofErr w:type="gramEnd"/>
          </w:p>
        </w:tc>
        <w:tc>
          <w:tcPr>
            <w:tcW w:w="1985" w:type="dxa"/>
            <w:vAlign w:val="center"/>
          </w:tcPr>
          <w:p w14:paraId="15694E91" w14:textId="38A2298E" w:rsidR="000B5F97" w:rsidRPr="00517356" w:rsidRDefault="000B5F97" w:rsidP="000B5F97">
            <w:pPr>
              <w:jc w:val="center"/>
              <w:rPr>
                <w:rFonts w:eastAsia="方正仿宋_GBK"/>
                <w:kern w:val="0"/>
                <w:sz w:val="28"/>
                <w:szCs w:val="28"/>
              </w:rPr>
            </w:pPr>
            <w:r>
              <w:rPr>
                <w:rFonts w:eastAsia="方正仿宋_GBK"/>
                <w:kern w:val="0"/>
                <w:sz w:val="28"/>
                <w:szCs w:val="28"/>
              </w:rPr>
              <w:t>15000</w:t>
            </w:r>
          </w:p>
        </w:tc>
        <w:tc>
          <w:tcPr>
            <w:tcW w:w="1985" w:type="dxa"/>
            <w:vAlign w:val="center"/>
          </w:tcPr>
          <w:p w14:paraId="4EC08F3E" w14:textId="67C23AB0"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5A5B4639" w14:textId="4C442839" w:rsidTr="000B5F97">
        <w:trPr>
          <w:trHeight w:val="426"/>
          <w:jc w:val="center"/>
        </w:trPr>
        <w:tc>
          <w:tcPr>
            <w:tcW w:w="846" w:type="dxa"/>
            <w:vAlign w:val="center"/>
          </w:tcPr>
          <w:p w14:paraId="54D64AB3" w14:textId="6D14B37F" w:rsidR="000B5F97" w:rsidRPr="00517356" w:rsidRDefault="000B5F97" w:rsidP="000B5F97">
            <w:pPr>
              <w:jc w:val="center"/>
              <w:rPr>
                <w:rFonts w:eastAsia="方正仿宋_GBK"/>
                <w:kern w:val="0"/>
                <w:sz w:val="28"/>
                <w:szCs w:val="28"/>
              </w:rPr>
            </w:pPr>
            <w:r w:rsidRPr="00517356">
              <w:rPr>
                <w:rFonts w:eastAsia="方正仿宋_GBK" w:hint="eastAsia"/>
                <w:kern w:val="0"/>
                <w:sz w:val="28"/>
                <w:szCs w:val="28"/>
              </w:rPr>
              <w:t>2</w:t>
            </w:r>
            <w:r w:rsidR="0082091F">
              <w:rPr>
                <w:rFonts w:eastAsia="方正仿宋_GBK"/>
                <w:kern w:val="0"/>
                <w:sz w:val="28"/>
                <w:szCs w:val="28"/>
              </w:rPr>
              <w:t>9</w:t>
            </w:r>
          </w:p>
        </w:tc>
        <w:tc>
          <w:tcPr>
            <w:tcW w:w="1843" w:type="dxa"/>
            <w:vAlign w:val="center"/>
          </w:tcPr>
          <w:p w14:paraId="3BFC9250" w14:textId="3AB42F67" w:rsidR="000B5F97" w:rsidRPr="00517356" w:rsidRDefault="000B5F97" w:rsidP="000B5F97">
            <w:pPr>
              <w:jc w:val="center"/>
              <w:rPr>
                <w:rFonts w:eastAsia="方正仿宋_GBK"/>
                <w:kern w:val="0"/>
                <w:sz w:val="28"/>
                <w:szCs w:val="28"/>
              </w:rPr>
            </w:pPr>
            <w:r w:rsidRPr="00984786">
              <w:rPr>
                <w:rFonts w:eastAsia="方正仿宋_GBK" w:hint="eastAsia"/>
                <w:kern w:val="0"/>
                <w:sz w:val="28"/>
                <w:szCs w:val="28"/>
              </w:rPr>
              <w:t>小</w:t>
            </w:r>
            <w:proofErr w:type="gramStart"/>
            <w:r w:rsidRPr="00984786">
              <w:rPr>
                <w:rFonts w:eastAsia="方正仿宋_GBK" w:hint="eastAsia"/>
                <w:kern w:val="0"/>
                <w:sz w:val="28"/>
                <w:szCs w:val="28"/>
              </w:rPr>
              <w:t>沔</w:t>
            </w:r>
            <w:proofErr w:type="gramEnd"/>
            <w:r w:rsidRPr="00984786">
              <w:rPr>
                <w:rFonts w:eastAsia="方正仿宋_GBK" w:hint="eastAsia"/>
                <w:kern w:val="0"/>
                <w:sz w:val="28"/>
                <w:szCs w:val="28"/>
              </w:rPr>
              <w:t>镇公益性公墓</w:t>
            </w:r>
          </w:p>
        </w:tc>
        <w:tc>
          <w:tcPr>
            <w:tcW w:w="1735" w:type="dxa"/>
            <w:vAlign w:val="center"/>
          </w:tcPr>
          <w:p w14:paraId="6385E65F" w14:textId="4E3C5706" w:rsidR="000B5F97" w:rsidRPr="00517356" w:rsidRDefault="000B5F97" w:rsidP="000B5F97">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1269DF44" w14:textId="7B70C499" w:rsidR="000B5F97" w:rsidRPr="00517356" w:rsidRDefault="000B5F97" w:rsidP="000B5F97">
            <w:pPr>
              <w:jc w:val="center"/>
              <w:rPr>
                <w:rFonts w:eastAsia="方正仿宋_GBK"/>
                <w:kern w:val="0"/>
                <w:sz w:val="28"/>
                <w:szCs w:val="28"/>
              </w:rPr>
            </w:pPr>
            <w:r w:rsidRPr="00AB61F0">
              <w:rPr>
                <w:rFonts w:hint="eastAsia"/>
              </w:rPr>
              <w:t>小</w:t>
            </w:r>
            <w:proofErr w:type="gramStart"/>
            <w:r w:rsidRPr="00AB61F0">
              <w:rPr>
                <w:rFonts w:hint="eastAsia"/>
              </w:rPr>
              <w:t>沔</w:t>
            </w:r>
            <w:proofErr w:type="gramEnd"/>
            <w:r w:rsidRPr="00AB61F0">
              <w:rPr>
                <w:rFonts w:hint="eastAsia"/>
              </w:rPr>
              <w:t>镇大井村</w:t>
            </w:r>
            <w:r w:rsidRPr="00AB61F0">
              <w:rPr>
                <w:rFonts w:hint="eastAsia"/>
              </w:rPr>
              <w:t>7</w:t>
            </w:r>
            <w:r w:rsidRPr="00AB61F0">
              <w:rPr>
                <w:rFonts w:hint="eastAsia"/>
              </w:rPr>
              <w:t>组（瓦厂湾）</w:t>
            </w:r>
          </w:p>
        </w:tc>
        <w:tc>
          <w:tcPr>
            <w:tcW w:w="1985" w:type="dxa"/>
            <w:vAlign w:val="center"/>
          </w:tcPr>
          <w:p w14:paraId="02A6F6EB" w14:textId="3284A649" w:rsidR="000B5F97" w:rsidRPr="00517356" w:rsidRDefault="000B5F97" w:rsidP="000B5F97">
            <w:pPr>
              <w:jc w:val="center"/>
              <w:rPr>
                <w:rFonts w:eastAsia="方正仿宋_GBK"/>
                <w:kern w:val="0"/>
                <w:sz w:val="28"/>
                <w:szCs w:val="28"/>
              </w:rPr>
            </w:pPr>
            <w:r>
              <w:rPr>
                <w:rFonts w:eastAsia="方正仿宋_GBK"/>
                <w:kern w:val="0"/>
                <w:sz w:val="28"/>
                <w:szCs w:val="28"/>
              </w:rPr>
              <w:t>10000</w:t>
            </w:r>
            <w:r w:rsidRPr="0067776D">
              <w:rPr>
                <w:rFonts w:eastAsia="方正仿宋_GBK" w:hint="eastAsia"/>
                <w:kern w:val="0"/>
                <w:sz w:val="28"/>
                <w:szCs w:val="28"/>
              </w:rPr>
              <w:t xml:space="preserve"> </w:t>
            </w:r>
          </w:p>
        </w:tc>
        <w:tc>
          <w:tcPr>
            <w:tcW w:w="1985" w:type="dxa"/>
            <w:vAlign w:val="center"/>
          </w:tcPr>
          <w:p w14:paraId="6DC7DF5B" w14:textId="21526BA0"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32868D8C" w14:textId="27D09F4B" w:rsidTr="000B5F97">
        <w:trPr>
          <w:trHeight w:val="426"/>
          <w:jc w:val="center"/>
        </w:trPr>
        <w:tc>
          <w:tcPr>
            <w:tcW w:w="846" w:type="dxa"/>
            <w:vAlign w:val="center"/>
          </w:tcPr>
          <w:p w14:paraId="7AA1E308" w14:textId="790EB17F" w:rsidR="000B5F97" w:rsidRPr="00517356" w:rsidRDefault="0082091F" w:rsidP="000B5F97">
            <w:pPr>
              <w:jc w:val="center"/>
              <w:rPr>
                <w:rFonts w:eastAsia="方正仿宋_GBK"/>
                <w:kern w:val="0"/>
                <w:sz w:val="28"/>
                <w:szCs w:val="28"/>
              </w:rPr>
            </w:pPr>
            <w:r>
              <w:rPr>
                <w:rFonts w:eastAsia="方正仿宋_GBK"/>
                <w:kern w:val="0"/>
                <w:sz w:val="28"/>
                <w:szCs w:val="28"/>
              </w:rPr>
              <w:t>30</w:t>
            </w:r>
          </w:p>
        </w:tc>
        <w:tc>
          <w:tcPr>
            <w:tcW w:w="1843" w:type="dxa"/>
            <w:vAlign w:val="center"/>
          </w:tcPr>
          <w:p w14:paraId="2F8F9115" w14:textId="7BF75661" w:rsidR="000B5F97" w:rsidRPr="00517356" w:rsidRDefault="000B5F97" w:rsidP="000B5F97">
            <w:pPr>
              <w:jc w:val="center"/>
              <w:rPr>
                <w:rFonts w:eastAsia="方正仿宋_GBK"/>
                <w:kern w:val="0"/>
                <w:sz w:val="28"/>
                <w:szCs w:val="28"/>
              </w:rPr>
            </w:pPr>
            <w:proofErr w:type="gramStart"/>
            <w:r w:rsidRPr="0067776D">
              <w:rPr>
                <w:rFonts w:eastAsia="方正仿宋_GBK" w:hint="eastAsia"/>
                <w:kern w:val="0"/>
                <w:sz w:val="28"/>
                <w:szCs w:val="28"/>
              </w:rPr>
              <w:t>二郎镇公益性</w:t>
            </w:r>
            <w:proofErr w:type="gramEnd"/>
            <w:r w:rsidRPr="0067776D">
              <w:rPr>
                <w:rFonts w:eastAsia="方正仿宋_GBK" w:hint="eastAsia"/>
                <w:kern w:val="0"/>
                <w:sz w:val="28"/>
                <w:szCs w:val="28"/>
              </w:rPr>
              <w:t>公墓</w:t>
            </w:r>
          </w:p>
        </w:tc>
        <w:tc>
          <w:tcPr>
            <w:tcW w:w="1735" w:type="dxa"/>
            <w:vAlign w:val="center"/>
          </w:tcPr>
          <w:p w14:paraId="31BDB11D" w14:textId="5AB9C318" w:rsidR="000B5F97" w:rsidRPr="00517356" w:rsidRDefault="000B5F97" w:rsidP="000B5F97">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26AB3451" w14:textId="404E73CF" w:rsidR="000B5F97" w:rsidRPr="00517356" w:rsidRDefault="000B5F97" w:rsidP="000B5F97">
            <w:pPr>
              <w:jc w:val="center"/>
              <w:rPr>
                <w:rFonts w:eastAsia="方正仿宋_GBK"/>
                <w:kern w:val="0"/>
                <w:sz w:val="28"/>
                <w:szCs w:val="28"/>
              </w:rPr>
            </w:pPr>
            <w:proofErr w:type="gramStart"/>
            <w:r w:rsidRPr="0067776D">
              <w:rPr>
                <w:rFonts w:eastAsia="方正仿宋_GBK" w:hint="eastAsia"/>
                <w:kern w:val="0"/>
                <w:sz w:val="28"/>
                <w:szCs w:val="28"/>
              </w:rPr>
              <w:t>二郎镇杉林</w:t>
            </w:r>
            <w:proofErr w:type="gramEnd"/>
            <w:r w:rsidRPr="0067776D">
              <w:rPr>
                <w:rFonts w:eastAsia="方正仿宋_GBK" w:hint="eastAsia"/>
                <w:kern w:val="0"/>
                <w:sz w:val="28"/>
                <w:szCs w:val="28"/>
              </w:rPr>
              <w:t>村</w:t>
            </w:r>
            <w:r w:rsidRPr="0067776D">
              <w:rPr>
                <w:rFonts w:eastAsia="方正仿宋_GBK" w:hint="eastAsia"/>
                <w:kern w:val="0"/>
                <w:sz w:val="28"/>
                <w:szCs w:val="28"/>
              </w:rPr>
              <w:t>9</w:t>
            </w:r>
            <w:r w:rsidRPr="0067776D">
              <w:rPr>
                <w:rFonts w:eastAsia="方正仿宋_GBK" w:hint="eastAsia"/>
                <w:kern w:val="0"/>
                <w:sz w:val="28"/>
                <w:szCs w:val="28"/>
              </w:rPr>
              <w:t>组</w:t>
            </w:r>
          </w:p>
        </w:tc>
        <w:tc>
          <w:tcPr>
            <w:tcW w:w="1985" w:type="dxa"/>
            <w:vAlign w:val="center"/>
          </w:tcPr>
          <w:p w14:paraId="1102C685" w14:textId="1CBDA6F1" w:rsidR="000B5F97" w:rsidRPr="00517356" w:rsidRDefault="000B5F97" w:rsidP="000B5F97">
            <w:pPr>
              <w:jc w:val="center"/>
              <w:rPr>
                <w:rFonts w:eastAsia="方正仿宋_GBK"/>
                <w:kern w:val="0"/>
                <w:sz w:val="28"/>
                <w:szCs w:val="28"/>
              </w:rPr>
            </w:pPr>
            <w:r>
              <w:rPr>
                <w:rFonts w:eastAsia="方正仿宋_GBK"/>
                <w:kern w:val="0"/>
                <w:sz w:val="28"/>
                <w:szCs w:val="28"/>
              </w:rPr>
              <w:t>8000</w:t>
            </w:r>
          </w:p>
        </w:tc>
        <w:tc>
          <w:tcPr>
            <w:tcW w:w="1985" w:type="dxa"/>
            <w:vAlign w:val="center"/>
          </w:tcPr>
          <w:p w14:paraId="097BD631" w14:textId="71F78C00"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28A431BC" w14:textId="6ED4D663" w:rsidTr="000B5F97">
        <w:trPr>
          <w:trHeight w:val="426"/>
          <w:jc w:val="center"/>
        </w:trPr>
        <w:tc>
          <w:tcPr>
            <w:tcW w:w="846" w:type="dxa"/>
            <w:vAlign w:val="center"/>
          </w:tcPr>
          <w:p w14:paraId="6EF0F44C" w14:textId="7A483BA6" w:rsidR="000B5F97" w:rsidRPr="00517356" w:rsidRDefault="0082091F" w:rsidP="000B5F97">
            <w:pPr>
              <w:jc w:val="center"/>
              <w:rPr>
                <w:rFonts w:eastAsia="方正仿宋_GBK"/>
                <w:kern w:val="0"/>
                <w:sz w:val="28"/>
                <w:szCs w:val="28"/>
              </w:rPr>
            </w:pPr>
            <w:r>
              <w:rPr>
                <w:rFonts w:eastAsia="方正仿宋_GBK"/>
                <w:kern w:val="0"/>
                <w:sz w:val="28"/>
                <w:szCs w:val="28"/>
              </w:rPr>
              <w:t>31</w:t>
            </w:r>
          </w:p>
        </w:tc>
        <w:tc>
          <w:tcPr>
            <w:tcW w:w="1843" w:type="dxa"/>
            <w:vAlign w:val="center"/>
          </w:tcPr>
          <w:p w14:paraId="2CD8E98B" w14:textId="32BA1DC1" w:rsidR="000B5F97" w:rsidRPr="00517356" w:rsidRDefault="000B5F97" w:rsidP="000B5F97">
            <w:pPr>
              <w:jc w:val="center"/>
              <w:rPr>
                <w:rFonts w:eastAsia="方正仿宋_GBK"/>
                <w:kern w:val="0"/>
                <w:sz w:val="28"/>
                <w:szCs w:val="28"/>
              </w:rPr>
            </w:pPr>
            <w:r w:rsidRPr="0067776D">
              <w:rPr>
                <w:rFonts w:eastAsia="方正仿宋_GBK" w:hint="eastAsia"/>
                <w:kern w:val="0"/>
                <w:sz w:val="28"/>
                <w:szCs w:val="28"/>
              </w:rPr>
              <w:t>龙凤镇公益性公墓</w:t>
            </w:r>
          </w:p>
        </w:tc>
        <w:tc>
          <w:tcPr>
            <w:tcW w:w="1735" w:type="dxa"/>
            <w:vAlign w:val="center"/>
          </w:tcPr>
          <w:p w14:paraId="18843C8F" w14:textId="2914436A" w:rsidR="000B5F97" w:rsidRPr="00517356" w:rsidRDefault="000B5F97" w:rsidP="000B5F97">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2ECCBAA3" w14:textId="6AC0FB4A" w:rsidR="000B5F97" w:rsidRPr="00517356" w:rsidRDefault="000B5F97" w:rsidP="000B5F97">
            <w:pPr>
              <w:jc w:val="center"/>
              <w:rPr>
                <w:rFonts w:eastAsia="方正仿宋_GBK"/>
                <w:kern w:val="0"/>
                <w:sz w:val="28"/>
                <w:szCs w:val="28"/>
              </w:rPr>
            </w:pPr>
            <w:r w:rsidRPr="0067776D">
              <w:rPr>
                <w:rFonts w:eastAsia="方正仿宋_GBK" w:hint="eastAsia"/>
                <w:kern w:val="0"/>
                <w:sz w:val="28"/>
                <w:szCs w:val="28"/>
              </w:rPr>
              <w:t>龙凤镇东角村</w:t>
            </w:r>
            <w:r w:rsidRPr="0067776D">
              <w:rPr>
                <w:rFonts w:eastAsia="方正仿宋_GBK" w:hint="eastAsia"/>
                <w:kern w:val="0"/>
                <w:sz w:val="28"/>
                <w:szCs w:val="28"/>
              </w:rPr>
              <w:t>3</w:t>
            </w:r>
            <w:r w:rsidRPr="0067776D">
              <w:rPr>
                <w:rFonts w:eastAsia="方正仿宋_GBK" w:hint="eastAsia"/>
                <w:kern w:val="0"/>
                <w:sz w:val="28"/>
                <w:szCs w:val="28"/>
              </w:rPr>
              <w:t>组</w:t>
            </w:r>
          </w:p>
        </w:tc>
        <w:tc>
          <w:tcPr>
            <w:tcW w:w="1985" w:type="dxa"/>
            <w:vAlign w:val="center"/>
          </w:tcPr>
          <w:p w14:paraId="7F20CEA3" w14:textId="08752725" w:rsidR="000B5F97" w:rsidRPr="00517356" w:rsidRDefault="000B5F97" w:rsidP="000B5F97">
            <w:pPr>
              <w:jc w:val="center"/>
              <w:rPr>
                <w:rFonts w:eastAsia="方正仿宋_GBK"/>
                <w:kern w:val="0"/>
                <w:sz w:val="28"/>
                <w:szCs w:val="28"/>
              </w:rPr>
            </w:pPr>
            <w:r>
              <w:rPr>
                <w:rFonts w:eastAsia="方正仿宋_GBK"/>
                <w:kern w:val="0"/>
                <w:sz w:val="28"/>
                <w:szCs w:val="28"/>
              </w:rPr>
              <w:t>8000</w:t>
            </w:r>
          </w:p>
        </w:tc>
        <w:tc>
          <w:tcPr>
            <w:tcW w:w="1985" w:type="dxa"/>
            <w:vAlign w:val="center"/>
          </w:tcPr>
          <w:p w14:paraId="763183D4" w14:textId="40C2C2A7"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0B5F97" w:rsidRPr="00517356" w14:paraId="015BF05C" w14:textId="649B638F" w:rsidTr="000B5F97">
        <w:trPr>
          <w:trHeight w:val="426"/>
          <w:jc w:val="center"/>
        </w:trPr>
        <w:tc>
          <w:tcPr>
            <w:tcW w:w="846" w:type="dxa"/>
            <w:vAlign w:val="center"/>
          </w:tcPr>
          <w:p w14:paraId="3E14D024" w14:textId="52830BBE" w:rsidR="000B5F97" w:rsidRPr="00517356" w:rsidRDefault="0082091F" w:rsidP="000B5F97">
            <w:pPr>
              <w:jc w:val="center"/>
              <w:rPr>
                <w:rFonts w:eastAsia="方正仿宋_GBK"/>
                <w:kern w:val="0"/>
                <w:sz w:val="28"/>
                <w:szCs w:val="28"/>
              </w:rPr>
            </w:pPr>
            <w:r>
              <w:rPr>
                <w:rFonts w:eastAsia="方正仿宋_GBK"/>
                <w:kern w:val="0"/>
                <w:sz w:val="28"/>
                <w:szCs w:val="28"/>
              </w:rPr>
              <w:lastRenderedPageBreak/>
              <w:t>32</w:t>
            </w:r>
          </w:p>
        </w:tc>
        <w:tc>
          <w:tcPr>
            <w:tcW w:w="1843" w:type="dxa"/>
            <w:vAlign w:val="center"/>
          </w:tcPr>
          <w:p w14:paraId="3F81BC8F" w14:textId="116B6114" w:rsidR="000B5F97" w:rsidRPr="00517356" w:rsidRDefault="000B5F97" w:rsidP="000B5F97">
            <w:pPr>
              <w:jc w:val="center"/>
              <w:rPr>
                <w:rFonts w:eastAsia="方正仿宋_GBK"/>
                <w:kern w:val="0"/>
                <w:sz w:val="28"/>
                <w:szCs w:val="28"/>
              </w:rPr>
            </w:pPr>
            <w:r w:rsidRPr="0067776D">
              <w:rPr>
                <w:rFonts w:eastAsia="方正仿宋_GBK" w:hint="eastAsia"/>
                <w:kern w:val="0"/>
                <w:sz w:val="28"/>
                <w:szCs w:val="28"/>
              </w:rPr>
              <w:t>隆兴镇公益性公墓</w:t>
            </w:r>
          </w:p>
        </w:tc>
        <w:tc>
          <w:tcPr>
            <w:tcW w:w="1735" w:type="dxa"/>
            <w:vAlign w:val="center"/>
          </w:tcPr>
          <w:p w14:paraId="6F2B9EBA" w14:textId="5F77FD4D" w:rsidR="000B5F97" w:rsidRPr="00517356" w:rsidRDefault="000B5F97" w:rsidP="000B5F97">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65061C83" w14:textId="6389ED43" w:rsidR="000B5F97" w:rsidRPr="00517356" w:rsidRDefault="000B5F97" w:rsidP="000B5F97">
            <w:pPr>
              <w:jc w:val="center"/>
              <w:rPr>
                <w:rFonts w:eastAsia="方正仿宋_GBK"/>
                <w:kern w:val="0"/>
                <w:sz w:val="28"/>
                <w:szCs w:val="28"/>
              </w:rPr>
            </w:pPr>
            <w:r w:rsidRPr="0067776D">
              <w:rPr>
                <w:rFonts w:eastAsia="方正仿宋_GBK" w:hint="eastAsia"/>
                <w:kern w:val="0"/>
                <w:sz w:val="28"/>
                <w:szCs w:val="28"/>
              </w:rPr>
              <w:t>永兴村十社（天宝寨）</w:t>
            </w:r>
          </w:p>
        </w:tc>
        <w:tc>
          <w:tcPr>
            <w:tcW w:w="1985" w:type="dxa"/>
            <w:vAlign w:val="center"/>
          </w:tcPr>
          <w:p w14:paraId="3680AC3A" w14:textId="3D600F03" w:rsidR="000B5F97" w:rsidRPr="00517356" w:rsidRDefault="000B5F97" w:rsidP="000B5F97">
            <w:pPr>
              <w:jc w:val="center"/>
              <w:rPr>
                <w:rFonts w:eastAsia="方正仿宋_GBK"/>
                <w:kern w:val="0"/>
                <w:sz w:val="28"/>
                <w:szCs w:val="28"/>
              </w:rPr>
            </w:pPr>
            <w:r>
              <w:rPr>
                <w:rFonts w:eastAsia="方正仿宋_GBK"/>
                <w:kern w:val="0"/>
                <w:sz w:val="28"/>
                <w:szCs w:val="28"/>
              </w:rPr>
              <w:t>11000</w:t>
            </w:r>
          </w:p>
        </w:tc>
        <w:tc>
          <w:tcPr>
            <w:tcW w:w="1985" w:type="dxa"/>
            <w:vAlign w:val="center"/>
          </w:tcPr>
          <w:p w14:paraId="3847556B" w14:textId="0AB254D1" w:rsidR="000B5F97" w:rsidRDefault="000B5F97" w:rsidP="000B5F97">
            <w:pPr>
              <w:jc w:val="center"/>
              <w:rPr>
                <w:rFonts w:eastAsia="方正仿宋_GBK"/>
                <w:kern w:val="0"/>
                <w:sz w:val="28"/>
                <w:szCs w:val="28"/>
              </w:rPr>
            </w:pPr>
            <w:r w:rsidRPr="0060685A">
              <w:rPr>
                <w:rFonts w:eastAsia="方正仿宋_GBK" w:hint="eastAsia"/>
                <w:kern w:val="0"/>
                <w:sz w:val="28"/>
                <w:szCs w:val="28"/>
              </w:rPr>
              <w:t>新建</w:t>
            </w:r>
          </w:p>
        </w:tc>
      </w:tr>
      <w:tr w:rsidR="0035527A" w:rsidRPr="00517356" w14:paraId="45177503" w14:textId="23A4B600" w:rsidTr="000B5F97">
        <w:trPr>
          <w:trHeight w:val="426"/>
          <w:jc w:val="center"/>
        </w:trPr>
        <w:tc>
          <w:tcPr>
            <w:tcW w:w="846" w:type="dxa"/>
            <w:vAlign w:val="center"/>
          </w:tcPr>
          <w:p w14:paraId="3F20B13E" w14:textId="012F62D4" w:rsidR="0035527A" w:rsidRPr="00517356" w:rsidRDefault="0082091F" w:rsidP="0035527A">
            <w:pPr>
              <w:jc w:val="center"/>
              <w:rPr>
                <w:rFonts w:eastAsia="方正仿宋_GBK"/>
                <w:kern w:val="0"/>
                <w:sz w:val="28"/>
                <w:szCs w:val="28"/>
              </w:rPr>
            </w:pPr>
            <w:r>
              <w:rPr>
                <w:rFonts w:eastAsia="方正仿宋_GBK"/>
                <w:kern w:val="0"/>
                <w:sz w:val="28"/>
                <w:szCs w:val="28"/>
              </w:rPr>
              <w:t>33</w:t>
            </w:r>
          </w:p>
        </w:tc>
        <w:tc>
          <w:tcPr>
            <w:tcW w:w="1843" w:type="dxa"/>
            <w:vAlign w:val="center"/>
          </w:tcPr>
          <w:p w14:paraId="643C7DBA" w14:textId="292CC09B" w:rsidR="0035527A" w:rsidRPr="00517356" w:rsidRDefault="0035527A" w:rsidP="0035527A">
            <w:pPr>
              <w:jc w:val="center"/>
              <w:rPr>
                <w:rFonts w:eastAsia="方正仿宋_GBK"/>
                <w:kern w:val="0"/>
                <w:sz w:val="28"/>
                <w:szCs w:val="28"/>
              </w:rPr>
            </w:pPr>
            <w:proofErr w:type="gramStart"/>
            <w:r w:rsidRPr="0067776D">
              <w:rPr>
                <w:rFonts w:eastAsia="方正仿宋_GBK" w:hint="eastAsia"/>
                <w:kern w:val="0"/>
                <w:sz w:val="28"/>
                <w:szCs w:val="28"/>
              </w:rPr>
              <w:t>铜溪镇</w:t>
            </w:r>
            <w:proofErr w:type="gramEnd"/>
            <w:r w:rsidRPr="0067776D">
              <w:rPr>
                <w:rFonts w:eastAsia="方正仿宋_GBK" w:hint="eastAsia"/>
                <w:kern w:val="0"/>
                <w:sz w:val="28"/>
                <w:szCs w:val="28"/>
              </w:rPr>
              <w:t>公益性公墓</w:t>
            </w:r>
          </w:p>
        </w:tc>
        <w:tc>
          <w:tcPr>
            <w:tcW w:w="1735" w:type="dxa"/>
            <w:vAlign w:val="center"/>
          </w:tcPr>
          <w:p w14:paraId="7FB02494" w14:textId="34E5BDF8" w:rsidR="0035527A" w:rsidRPr="00517356" w:rsidRDefault="0035527A" w:rsidP="0035527A">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57D81538" w14:textId="10D7BD14" w:rsidR="0035527A" w:rsidRPr="00517356" w:rsidRDefault="0035527A" w:rsidP="0035527A">
            <w:pPr>
              <w:jc w:val="center"/>
              <w:rPr>
                <w:rFonts w:eastAsia="方正仿宋_GBK"/>
                <w:kern w:val="0"/>
                <w:sz w:val="28"/>
                <w:szCs w:val="28"/>
              </w:rPr>
            </w:pPr>
            <w:proofErr w:type="gramStart"/>
            <w:r w:rsidRPr="0067776D">
              <w:rPr>
                <w:rFonts w:eastAsia="方正仿宋_GBK" w:hint="eastAsia"/>
                <w:kern w:val="0"/>
                <w:sz w:val="28"/>
                <w:szCs w:val="28"/>
              </w:rPr>
              <w:t>铜溪镇</w:t>
            </w:r>
            <w:proofErr w:type="gramEnd"/>
            <w:r w:rsidRPr="0067776D">
              <w:rPr>
                <w:rFonts w:eastAsia="方正仿宋_GBK" w:hint="eastAsia"/>
                <w:kern w:val="0"/>
                <w:sz w:val="28"/>
                <w:szCs w:val="28"/>
              </w:rPr>
              <w:t>锣山村</w:t>
            </w:r>
            <w:r w:rsidRPr="0067776D">
              <w:rPr>
                <w:rFonts w:eastAsia="方正仿宋_GBK" w:hint="eastAsia"/>
                <w:kern w:val="0"/>
                <w:sz w:val="28"/>
                <w:szCs w:val="28"/>
              </w:rPr>
              <w:t>10</w:t>
            </w:r>
            <w:r w:rsidRPr="0067776D">
              <w:rPr>
                <w:rFonts w:eastAsia="方正仿宋_GBK" w:hint="eastAsia"/>
                <w:kern w:val="0"/>
                <w:sz w:val="28"/>
                <w:szCs w:val="28"/>
              </w:rPr>
              <w:t>组</w:t>
            </w:r>
          </w:p>
        </w:tc>
        <w:tc>
          <w:tcPr>
            <w:tcW w:w="1985" w:type="dxa"/>
            <w:vAlign w:val="center"/>
          </w:tcPr>
          <w:p w14:paraId="17B2E568" w14:textId="3F7D5466" w:rsidR="0035527A" w:rsidRPr="00517356" w:rsidRDefault="0035527A" w:rsidP="0035527A">
            <w:pPr>
              <w:jc w:val="center"/>
              <w:rPr>
                <w:rFonts w:eastAsia="方正仿宋_GBK"/>
                <w:kern w:val="0"/>
                <w:sz w:val="28"/>
                <w:szCs w:val="28"/>
              </w:rPr>
            </w:pPr>
            <w:r>
              <w:rPr>
                <w:rFonts w:eastAsia="方正仿宋_GBK"/>
                <w:kern w:val="0"/>
                <w:sz w:val="28"/>
                <w:szCs w:val="28"/>
              </w:rPr>
              <w:t>12000</w:t>
            </w:r>
          </w:p>
        </w:tc>
        <w:tc>
          <w:tcPr>
            <w:tcW w:w="1985" w:type="dxa"/>
            <w:vAlign w:val="center"/>
          </w:tcPr>
          <w:p w14:paraId="00E6E676" w14:textId="766C88B9" w:rsidR="0035527A" w:rsidRDefault="0035527A" w:rsidP="0035527A">
            <w:pPr>
              <w:jc w:val="center"/>
              <w:rPr>
                <w:rFonts w:eastAsia="方正仿宋_GBK"/>
                <w:kern w:val="0"/>
                <w:sz w:val="28"/>
                <w:szCs w:val="28"/>
              </w:rPr>
            </w:pPr>
            <w:r w:rsidRPr="0060685A">
              <w:rPr>
                <w:rFonts w:eastAsia="方正仿宋_GBK" w:hint="eastAsia"/>
                <w:kern w:val="0"/>
                <w:sz w:val="28"/>
                <w:szCs w:val="28"/>
              </w:rPr>
              <w:t>新建</w:t>
            </w:r>
          </w:p>
        </w:tc>
      </w:tr>
      <w:tr w:rsidR="0035527A" w:rsidRPr="00517356" w14:paraId="5E94B417" w14:textId="3523E2C8" w:rsidTr="000B5F97">
        <w:trPr>
          <w:trHeight w:val="426"/>
          <w:jc w:val="center"/>
        </w:trPr>
        <w:tc>
          <w:tcPr>
            <w:tcW w:w="846" w:type="dxa"/>
            <w:vAlign w:val="center"/>
          </w:tcPr>
          <w:p w14:paraId="2FF0D0B4" w14:textId="34AF9674" w:rsidR="0035527A" w:rsidRPr="00517356" w:rsidRDefault="0082091F" w:rsidP="0035527A">
            <w:pPr>
              <w:jc w:val="center"/>
              <w:rPr>
                <w:rFonts w:eastAsia="方正仿宋_GBK"/>
                <w:kern w:val="0"/>
                <w:sz w:val="28"/>
                <w:szCs w:val="28"/>
              </w:rPr>
            </w:pPr>
            <w:r>
              <w:rPr>
                <w:rFonts w:eastAsia="方正仿宋_GBK"/>
                <w:kern w:val="0"/>
                <w:sz w:val="28"/>
                <w:szCs w:val="28"/>
              </w:rPr>
              <w:t>34</w:t>
            </w:r>
          </w:p>
        </w:tc>
        <w:tc>
          <w:tcPr>
            <w:tcW w:w="1843" w:type="dxa"/>
            <w:vAlign w:val="center"/>
          </w:tcPr>
          <w:p w14:paraId="44835059" w14:textId="461BA65F" w:rsidR="0035527A" w:rsidRPr="00517356" w:rsidRDefault="0035527A" w:rsidP="0035527A">
            <w:pPr>
              <w:jc w:val="center"/>
              <w:rPr>
                <w:rFonts w:eastAsia="方正仿宋_GBK"/>
                <w:kern w:val="0"/>
                <w:sz w:val="28"/>
                <w:szCs w:val="28"/>
              </w:rPr>
            </w:pPr>
            <w:r w:rsidRPr="0067776D">
              <w:rPr>
                <w:rFonts w:eastAsia="方正仿宋_GBK" w:hint="eastAsia"/>
                <w:kern w:val="0"/>
                <w:sz w:val="28"/>
                <w:szCs w:val="28"/>
              </w:rPr>
              <w:t>双凤镇公益性公墓</w:t>
            </w:r>
          </w:p>
        </w:tc>
        <w:tc>
          <w:tcPr>
            <w:tcW w:w="1735" w:type="dxa"/>
            <w:vAlign w:val="center"/>
          </w:tcPr>
          <w:p w14:paraId="7CAE40B1" w14:textId="2DCA51C5" w:rsidR="0035527A" w:rsidRPr="00517356" w:rsidRDefault="0035527A" w:rsidP="0035527A">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20C650BC" w14:textId="02C334A8" w:rsidR="0035527A" w:rsidRPr="00517356" w:rsidRDefault="0035527A" w:rsidP="0035527A">
            <w:pPr>
              <w:jc w:val="center"/>
              <w:rPr>
                <w:rFonts w:eastAsia="方正仿宋_GBK"/>
                <w:kern w:val="0"/>
                <w:sz w:val="28"/>
                <w:szCs w:val="28"/>
              </w:rPr>
            </w:pPr>
            <w:r w:rsidRPr="0067776D">
              <w:rPr>
                <w:rFonts w:eastAsia="方正仿宋_GBK" w:hint="eastAsia"/>
                <w:kern w:val="0"/>
                <w:sz w:val="28"/>
                <w:szCs w:val="28"/>
              </w:rPr>
              <w:t>双凤镇塘湾村</w:t>
            </w:r>
            <w:r w:rsidRPr="0067776D">
              <w:rPr>
                <w:rFonts w:eastAsia="方正仿宋_GBK" w:hint="eastAsia"/>
                <w:kern w:val="0"/>
                <w:sz w:val="28"/>
                <w:szCs w:val="28"/>
              </w:rPr>
              <w:t>4</w:t>
            </w:r>
            <w:r w:rsidRPr="0067776D">
              <w:rPr>
                <w:rFonts w:eastAsia="方正仿宋_GBK" w:hint="eastAsia"/>
                <w:kern w:val="0"/>
                <w:sz w:val="28"/>
                <w:szCs w:val="28"/>
              </w:rPr>
              <w:t>组长沟</w:t>
            </w:r>
          </w:p>
        </w:tc>
        <w:tc>
          <w:tcPr>
            <w:tcW w:w="1985" w:type="dxa"/>
            <w:vAlign w:val="center"/>
          </w:tcPr>
          <w:p w14:paraId="7313EDBF" w14:textId="15C7CF13" w:rsidR="0035527A" w:rsidRPr="00517356" w:rsidRDefault="0035527A" w:rsidP="0035527A">
            <w:pPr>
              <w:jc w:val="center"/>
              <w:rPr>
                <w:rFonts w:eastAsia="方正仿宋_GBK"/>
                <w:kern w:val="0"/>
                <w:sz w:val="28"/>
                <w:szCs w:val="28"/>
              </w:rPr>
            </w:pPr>
            <w:r>
              <w:rPr>
                <w:rFonts w:eastAsia="方正仿宋_GBK"/>
                <w:kern w:val="0"/>
                <w:sz w:val="28"/>
                <w:szCs w:val="28"/>
              </w:rPr>
              <w:t>14000</w:t>
            </w:r>
          </w:p>
        </w:tc>
        <w:tc>
          <w:tcPr>
            <w:tcW w:w="1985" w:type="dxa"/>
            <w:vAlign w:val="center"/>
          </w:tcPr>
          <w:p w14:paraId="3CBFE90D" w14:textId="3CC62741" w:rsidR="0035527A" w:rsidRDefault="0035527A" w:rsidP="0035527A">
            <w:pPr>
              <w:jc w:val="center"/>
              <w:rPr>
                <w:rFonts w:eastAsia="方正仿宋_GBK"/>
                <w:kern w:val="0"/>
                <w:sz w:val="28"/>
                <w:szCs w:val="28"/>
              </w:rPr>
            </w:pPr>
            <w:r w:rsidRPr="0060685A">
              <w:rPr>
                <w:rFonts w:eastAsia="方正仿宋_GBK" w:hint="eastAsia"/>
                <w:kern w:val="0"/>
                <w:sz w:val="28"/>
                <w:szCs w:val="28"/>
              </w:rPr>
              <w:t>新建</w:t>
            </w:r>
          </w:p>
        </w:tc>
      </w:tr>
      <w:tr w:rsidR="0035527A" w:rsidRPr="00517356" w14:paraId="5F02238F" w14:textId="295C6743" w:rsidTr="000B5F97">
        <w:trPr>
          <w:trHeight w:val="426"/>
          <w:jc w:val="center"/>
        </w:trPr>
        <w:tc>
          <w:tcPr>
            <w:tcW w:w="846" w:type="dxa"/>
            <w:vAlign w:val="center"/>
          </w:tcPr>
          <w:p w14:paraId="09CDD25E" w14:textId="6EA7522F" w:rsidR="0035527A" w:rsidRPr="00517356" w:rsidRDefault="0082091F" w:rsidP="0035527A">
            <w:pPr>
              <w:jc w:val="center"/>
              <w:rPr>
                <w:rFonts w:eastAsia="方正仿宋_GBK"/>
                <w:kern w:val="0"/>
                <w:sz w:val="28"/>
                <w:szCs w:val="28"/>
              </w:rPr>
            </w:pPr>
            <w:r>
              <w:rPr>
                <w:rFonts w:eastAsia="方正仿宋_GBK"/>
                <w:kern w:val="0"/>
                <w:sz w:val="28"/>
                <w:szCs w:val="28"/>
              </w:rPr>
              <w:t>35</w:t>
            </w:r>
          </w:p>
        </w:tc>
        <w:tc>
          <w:tcPr>
            <w:tcW w:w="1843" w:type="dxa"/>
            <w:vAlign w:val="center"/>
          </w:tcPr>
          <w:p w14:paraId="380C04DD" w14:textId="4F883A88" w:rsidR="0035527A" w:rsidRPr="00517356" w:rsidRDefault="0035527A" w:rsidP="0035527A">
            <w:pPr>
              <w:jc w:val="center"/>
              <w:rPr>
                <w:rFonts w:eastAsia="方正仿宋_GBK"/>
                <w:kern w:val="0"/>
                <w:sz w:val="28"/>
                <w:szCs w:val="28"/>
              </w:rPr>
            </w:pPr>
            <w:proofErr w:type="gramStart"/>
            <w:r w:rsidRPr="0067776D">
              <w:rPr>
                <w:rFonts w:eastAsia="方正仿宋_GBK" w:hint="eastAsia"/>
                <w:kern w:val="0"/>
                <w:sz w:val="28"/>
                <w:szCs w:val="28"/>
              </w:rPr>
              <w:t>狮滩镇</w:t>
            </w:r>
            <w:proofErr w:type="gramEnd"/>
            <w:r w:rsidRPr="0067776D">
              <w:rPr>
                <w:rFonts w:eastAsia="方正仿宋_GBK" w:hint="eastAsia"/>
                <w:kern w:val="0"/>
                <w:sz w:val="28"/>
                <w:szCs w:val="28"/>
              </w:rPr>
              <w:t>公益性公墓</w:t>
            </w:r>
          </w:p>
        </w:tc>
        <w:tc>
          <w:tcPr>
            <w:tcW w:w="1735" w:type="dxa"/>
            <w:vAlign w:val="center"/>
          </w:tcPr>
          <w:p w14:paraId="40236C46" w14:textId="2EC3A64B" w:rsidR="0035527A" w:rsidRPr="00517356" w:rsidRDefault="0035527A" w:rsidP="0035527A">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00E4E5C9" w14:textId="42BA0B18" w:rsidR="0035527A" w:rsidRPr="00517356" w:rsidRDefault="0035527A" w:rsidP="0035527A">
            <w:pPr>
              <w:jc w:val="center"/>
              <w:rPr>
                <w:rFonts w:eastAsia="方正仿宋_GBK"/>
                <w:kern w:val="0"/>
                <w:sz w:val="28"/>
                <w:szCs w:val="28"/>
              </w:rPr>
            </w:pPr>
            <w:proofErr w:type="gramStart"/>
            <w:r w:rsidRPr="0067776D">
              <w:rPr>
                <w:rFonts w:eastAsia="方正仿宋_GBK" w:hint="eastAsia"/>
                <w:kern w:val="0"/>
                <w:sz w:val="28"/>
                <w:szCs w:val="28"/>
              </w:rPr>
              <w:t>狮滩镇</w:t>
            </w:r>
            <w:proofErr w:type="gramEnd"/>
            <w:r w:rsidRPr="0067776D">
              <w:rPr>
                <w:rFonts w:eastAsia="方正仿宋_GBK" w:hint="eastAsia"/>
                <w:kern w:val="0"/>
                <w:sz w:val="28"/>
                <w:szCs w:val="28"/>
              </w:rPr>
              <w:t>安全村</w:t>
            </w:r>
            <w:r w:rsidRPr="0067776D">
              <w:rPr>
                <w:rFonts w:eastAsia="方正仿宋_GBK" w:hint="eastAsia"/>
                <w:kern w:val="0"/>
                <w:sz w:val="28"/>
                <w:szCs w:val="28"/>
              </w:rPr>
              <w:t>7</w:t>
            </w:r>
            <w:r w:rsidRPr="0067776D">
              <w:rPr>
                <w:rFonts w:eastAsia="方正仿宋_GBK" w:hint="eastAsia"/>
                <w:kern w:val="0"/>
                <w:sz w:val="28"/>
                <w:szCs w:val="28"/>
              </w:rPr>
              <w:t>组猪槽井水库旁</w:t>
            </w:r>
          </w:p>
        </w:tc>
        <w:tc>
          <w:tcPr>
            <w:tcW w:w="1985" w:type="dxa"/>
            <w:vAlign w:val="center"/>
          </w:tcPr>
          <w:p w14:paraId="684FF8A1" w14:textId="54F9E3F5" w:rsidR="0035527A" w:rsidRPr="00517356" w:rsidRDefault="0035527A" w:rsidP="0035527A">
            <w:pPr>
              <w:jc w:val="center"/>
              <w:rPr>
                <w:rFonts w:eastAsia="方正仿宋_GBK"/>
                <w:kern w:val="0"/>
                <w:sz w:val="28"/>
                <w:szCs w:val="28"/>
              </w:rPr>
            </w:pPr>
            <w:r>
              <w:rPr>
                <w:rFonts w:eastAsia="方正仿宋_GBK"/>
                <w:kern w:val="0"/>
                <w:sz w:val="28"/>
                <w:szCs w:val="28"/>
              </w:rPr>
              <w:t>9000</w:t>
            </w:r>
          </w:p>
        </w:tc>
        <w:tc>
          <w:tcPr>
            <w:tcW w:w="1985" w:type="dxa"/>
            <w:vAlign w:val="center"/>
          </w:tcPr>
          <w:p w14:paraId="58F234BA" w14:textId="18DCC0CE" w:rsidR="0035527A" w:rsidRDefault="0035527A" w:rsidP="0035527A">
            <w:pPr>
              <w:jc w:val="center"/>
              <w:rPr>
                <w:rFonts w:eastAsia="方正仿宋_GBK"/>
                <w:kern w:val="0"/>
                <w:sz w:val="28"/>
                <w:szCs w:val="28"/>
              </w:rPr>
            </w:pPr>
            <w:r w:rsidRPr="0060685A">
              <w:rPr>
                <w:rFonts w:eastAsia="方正仿宋_GBK" w:hint="eastAsia"/>
                <w:kern w:val="0"/>
                <w:sz w:val="28"/>
                <w:szCs w:val="28"/>
              </w:rPr>
              <w:t>新建</w:t>
            </w:r>
          </w:p>
        </w:tc>
      </w:tr>
      <w:tr w:rsidR="0035527A" w:rsidRPr="00517356" w14:paraId="663FCE3D" w14:textId="5EDDB709" w:rsidTr="000B5F97">
        <w:trPr>
          <w:trHeight w:val="426"/>
          <w:jc w:val="center"/>
        </w:trPr>
        <w:tc>
          <w:tcPr>
            <w:tcW w:w="846" w:type="dxa"/>
            <w:vAlign w:val="center"/>
          </w:tcPr>
          <w:p w14:paraId="701B1FE7" w14:textId="0BF340E5" w:rsidR="0035527A" w:rsidRPr="00517356" w:rsidRDefault="0082091F" w:rsidP="0035527A">
            <w:pPr>
              <w:jc w:val="center"/>
              <w:rPr>
                <w:rFonts w:eastAsia="方正仿宋_GBK"/>
                <w:kern w:val="0"/>
                <w:sz w:val="28"/>
                <w:szCs w:val="28"/>
              </w:rPr>
            </w:pPr>
            <w:r>
              <w:rPr>
                <w:rFonts w:eastAsia="方正仿宋_GBK"/>
                <w:kern w:val="0"/>
                <w:sz w:val="28"/>
                <w:szCs w:val="28"/>
              </w:rPr>
              <w:t>36</w:t>
            </w:r>
          </w:p>
        </w:tc>
        <w:tc>
          <w:tcPr>
            <w:tcW w:w="1843" w:type="dxa"/>
            <w:vAlign w:val="center"/>
          </w:tcPr>
          <w:p w14:paraId="5BA3E3E4" w14:textId="682808D9" w:rsidR="0035527A" w:rsidRPr="00517356" w:rsidRDefault="0035527A" w:rsidP="0035527A">
            <w:pPr>
              <w:jc w:val="center"/>
              <w:rPr>
                <w:rFonts w:eastAsia="方正仿宋_GBK"/>
                <w:kern w:val="0"/>
                <w:sz w:val="28"/>
                <w:szCs w:val="28"/>
              </w:rPr>
            </w:pPr>
            <w:r w:rsidRPr="0067776D">
              <w:rPr>
                <w:rFonts w:eastAsia="方正仿宋_GBK" w:hint="eastAsia"/>
                <w:kern w:val="0"/>
                <w:sz w:val="28"/>
                <w:szCs w:val="28"/>
              </w:rPr>
              <w:t>清平镇公益性公墓</w:t>
            </w:r>
          </w:p>
        </w:tc>
        <w:tc>
          <w:tcPr>
            <w:tcW w:w="1735" w:type="dxa"/>
            <w:vAlign w:val="center"/>
          </w:tcPr>
          <w:p w14:paraId="396A8F26" w14:textId="0613ED54" w:rsidR="0035527A" w:rsidRPr="00517356" w:rsidRDefault="0035527A" w:rsidP="0035527A">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22D570B6" w14:textId="03E5E048" w:rsidR="0035527A" w:rsidRPr="00517356" w:rsidRDefault="0035527A" w:rsidP="0035527A">
            <w:pPr>
              <w:jc w:val="center"/>
              <w:rPr>
                <w:rFonts w:eastAsia="方正仿宋_GBK"/>
                <w:kern w:val="0"/>
                <w:sz w:val="28"/>
                <w:szCs w:val="28"/>
              </w:rPr>
            </w:pPr>
            <w:r w:rsidRPr="0067776D">
              <w:rPr>
                <w:rFonts w:eastAsia="方正仿宋_GBK" w:hint="eastAsia"/>
                <w:kern w:val="0"/>
                <w:sz w:val="28"/>
                <w:szCs w:val="28"/>
              </w:rPr>
              <w:t>清平镇福林村</w:t>
            </w:r>
            <w:r w:rsidRPr="0067776D">
              <w:rPr>
                <w:rFonts w:eastAsia="方正仿宋_GBK" w:hint="eastAsia"/>
                <w:kern w:val="0"/>
                <w:sz w:val="28"/>
                <w:szCs w:val="28"/>
              </w:rPr>
              <w:t>14</w:t>
            </w:r>
            <w:r w:rsidRPr="0067776D">
              <w:rPr>
                <w:rFonts w:eastAsia="方正仿宋_GBK" w:hint="eastAsia"/>
                <w:kern w:val="0"/>
                <w:sz w:val="28"/>
                <w:szCs w:val="28"/>
              </w:rPr>
              <w:t>组</w:t>
            </w:r>
          </w:p>
        </w:tc>
        <w:tc>
          <w:tcPr>
            <w:tcW w:w="1985" w:type="dxa"/>
            <w:vAlign w:val="center"/>
          </w:tcPr>
          <w:p w14:paraId="7151B2A8" w14:textId="528EBEC0" w:rsidR="0035527A" w:rsidRPr="00517356" w:rsidRDefault="0035527A" w:rsidP="0035527A">
            <w:pPr>
              <w:jc w:val="center"/>
              <w:rPr>
                <w:rFonts w:eastAsia="方正仿宋_GBK"/>
                <w:kern w:val="0"/>
                <w:sz w:val="28"/>
                <w:szCs w:val="28"/>
              </w:rPr>
            </w:pPr>
            <w:r>
              <w:rPr>
                <w:rFonts w:eastAsia="方正仿宋_GBK"/>
                <w:kern w:val="0"/>
                <w:sz w:val="28"/>
                <w:szCs w:val="28"/>
              </w:rPr>
              <w:t>10000</w:t>
            </w:r>
          </w:p>
        </w:tc>
        <w:tc>
          <w:tcPr>
            <w:tcW w:w="1985" w:type="dxa"/>
            <w:vAlign w:val="center"/>
          </w:tcPr>
          <w:p w14:paraId="7AC3AA95" w14:textId="67DD70A8" w:rsidR="0035527A" w:rsidRDefault="0035527A" w:rsidP="0035527A">
            <w:pPr>
              <w:jc w:val="center"/>
              <w:rPr>
                <w:rFonts w:eastAsia="方正仿宋_GBK"/>
                <w:kern w:val="0"/>
                <w:sz w:val="28"/>
                <w:szCs w:val="28"/>
              </w:rPr>
            </w:pPr>
            <w:r w:rsidRPr="0060685A">
              <w:rPr>
                <w:rFonts w:eastAsia="方正仿宋_GBK" w:hint="eastAsia"/>
                <w:kern w:val="0"/>
                <w:sz w:val="28"/>
                <w:szCs w:val="28"/>
              </w:rPr>
              <w:t>新建</w:t>
            </w:r>
          </w:p>
        </w:tc>
      </w:tr>
      <w:tr w:rsidR="0035527A" w:rsidRPr="00517356" w14:paraId="76540AB5" w14:textId="3F741FEC" w:rsidTr="000B5F97">
        <w:trPr>
          <w:trHeight w:val="426"/>
          <w:jc w:val="center"/>
        </w:trPr>
        <w:tc>
          <w:tcPr>
            <w:tcW w:w="846" w:type="dxa"/>
            <w:vAlign w:val="center"/>
          </w:tcPr>
          <w:p w14:paraId="38D7FA10" w14:textId="5048BA55" w:rsidR="0035527A" w:rsidRPr="00517356" w:rsidRDefault="0082091F" w:rsidP="0035527A">
            <w:pPr>
              <w:jc w:val="center"/>
              <w:rPr>
                <w:rFonts w:eastAsia="方正仿宋_GBK"/>
                <w:kern w:val="0"/>
                <w:sz w:val="28"/>
                <w:szCs w:val="28"/>
              </w:rPr>
            </w:pPr>
            <w:r>
              <w:rPr>
                <w:rFonts w:eastAsia="方正仿宋_GBK"/>
                <w:kern w:val="0"/>
                <w:sz w:val="28"/>
                <w:szCs w:val="28"/>
              </w:rPr>
              <w:t>37</w:t>
            </w:r>
          </w:p>
        </w:tc>
        <w:tc>
          <w:tcPr>
            <w:tcW w:w="1843" w:type="dxa"/>
            <w:vAlign w:val="center"/>
          </w:tcPr>
          <w:p w14:paraId="50A113F9" w14:textId="1EBC51F1" w:rsidR="0035527A" w:rsidRPr="00517356" w:rsidRDefault="0035527A" w:rsidP="0035527A">
            <w:pPr>
              <w:jc w:val="center"/>
              <w:rPr>
                <w:rFonts w:eastAsia="方正仿宋_GBK"/>
                <w:kern w:val="0"/>
                <w:sz w:val="28"/>
                <w:szCs w:val="28"/>
              </w:rPr>
            </w:pPr>
            <w:r w:rsidRPr="0067776D">
              <w:rPr>
                <w:rFonts w:eastAsia="方正仿宋_GBK" w:hint="eastAsia"/>
                <w:kern w:val="0"/>
                <w:sz w:val="28"/>
                <w:szCs w:val="28"/>
              </w:rPr>
              <w:t>土场镇公益性公墓</w:t>
            </w:r>
          </w:p>
        </w:tc>
        <w:tc>
          <w:tcPr>
            <w:tcW w:w="1735" w:type="dxa"/>
            <w:vAlign w:val="center"/>
          </w:tcPr>
          <w:p w14:paraId="4E882155" w14:textId="55A60B20" w:rsidR="0035527A" w:rsidRPr="00517356" w:rsidRDefault="0035527A" w:rsidP="0035527A">
            <w:pPr>
              <w:jc w:val="center"/>
              <w:rPr>
                <w:rFonts w:eastAsia="方正仿宋_GBK"/>
                <w:kern w:val="0"/>
                <w:sz w:val="28"/>
                <w:szCs w:val="28"/>
              </w:rPr>
            </w:pPr>
            <w:r w:rsidRPr="00571CC4">
              <w:rPr>
                <w:rFonts w:eastAsia="方正仿宋_GBK" w:hint="eastAsia"/>
                <w:kern w:val="0"/>
                <w:sz w:val="28"/>
                <w:szCs w:val="28"/>
              </w:rPr>
              <w:t>农村公益性公墓</w:t>
            </w:r>
          </w:p>
        </w:tc>
        <w:tc>
          <w:tcPr>
            <w:tcW w:w="2977" w:type="dxa"/>
            <w:vAlign w:val="center"/>
          </w:tcPr>
          <w:p w14:paraId="05FFC227" w14:textId="31833956" w:rsidR="0035527A" w:rsidRPr="00517356" w:rsidRDefault="0035527A" w:rsidP="0035527A">
            <w:pPr>
              <w:jc w:val="center"/>
              <w:rPr>
                <w:rFonts w:eastAsia="方正仿宋_GBK"/>
                <w:kern w:val="0"/>
                <w:sz w:val="28"/>
                <w:szCs w:val="28"/>
              </w:rPr>
            </w:pPr>
            <w:r w:rsidRPr="0067776D">
              <w:rPr>
                <w:rFonts w:eastAsia="方正仿宋_GBK" w:hint="eastAsia"/>
                <w:kern w:val="0"/>
                <w:sz w:val="28"/>
                <w:szCs w:val="28"/>
              </w:rPr>
              <w:t>土场镇菜园村</w:t>
            </w:r>
            <w:r w:rsidRPr="0067776D">
              <w:rPr>
                <w:rFonts w:eastAsia="方正仿宋_GBK" w:hint="eastAsia"/>
                <w:kern w:val="0"/>
                <w:sz w:val="28"/>
                <w:szCs w:val="28"/>
              </w:rPr>
              <w:t>1</w:t>
            </w:r>
            <w:r w:rsidRPr="0067776D">
              <w:rPr>
                <w:rFonts w:eastAsia="方正仿宋_GBK" w:hint="eastAsia"/>
                <w:kern w:val="0"/>
                <w:sz w:val="28"/>
                <w:szCs w:val="28"/>
              </w:rPr>
              <w:t>组</w:t>
            </w:r>
          </w:p>
        </w:tc>
        <w:tc>
          <w:tcPr>
            <w:tcW w:w="1985" w:type="dxa"/>
            <w:vAlign w:val="center"/>
          </w:tcPr>
          <w:p w14:paraId="3FC7FD7A" w14:textId="0B9A7811" w:rsidR="0035527A" w:rsidRPr="00517356" w:rsidRDefault="0035527A" w:rsidP="0035527A">
            <w:pPr>
              <w:jc w:val="center"/>
              <w:rPr>
                <w:rFonts w:eastAsia="方正仿宋_GBK"/>
                <w:kern w:val="0"/>
                <w:sz w:val="28"/>
                <w:szCs w:val="28"/>
              </w:rPr>
            </w:pPr>
            <w:r>
              <w:rPr>
                <w:rFonts w:eastAsia="方正仿宋_GBK"/>
                <w:kern w:val="0"/>
                <w:sz w:val="28"/>
                <w:szCs w:val="28"/>
              </w:rPr>
              <w:t>11000</w:t>
            </w:r>
          </w:p>
        </w:tc>
        <w:tc>
          <w:tcPr>
            <w:tcW w:w="1985" w:type="dxa"/>
            <w:vAlign w:val="center"/>
          </w:tcPr>
          <w:p w14:paraId="64F97C12" w14:textId="3537C45C" w:rsidR="0035527A" w:rsidRDefault="0035527A" w:rsidP="0035527A">
            <w:pPr>
              <w:jc w:val="center"/>
              <w:rPr>
                <w:rFonts w:eastAsia="方正仿宋_GBK"/>
                <w:kern w:val="0"/>
                <w:sz w:val="28"/>
                <w:szCs w:val="28"/>
              </w:rPr>
            </w:pPr>
            <w:r w:rsidRPr="0060685A">
              <w:rPr>
                <w:rFonts w:eastAsia="方正仿宋_GBK" w:hint="eastAsia"/>
                <w:kern w:val="0"/>
                <w:sz w:val="28"/>
                <w:szCs w:val="28"/>
              </w:rPr>
              <w:t>新建</w:t>
            </w:r>
          </w:p>
        </w:tc>
      </w:tr>
    </w:tbl>
    <w:p w14:paraId="2AF6359F" w14:textId="43849664" w:rsidR="00E10D1C" w:rsidRPr="00E10D1C" w:rsidRDefault="00E10D1C" w:rsidP="005728FA">
      <w:pPr>
        <w:rPr>
          <w:rFonts w:eastAsia="方正仿宋_GBK"/>
          <w:noProof/>
          <w:kern w:val="0"/>
          <w:sz w:val="32"/>
          <w:szCs w:val="32"/>
        </w:rPr>
      </w:pPr>
    </w:p>
    <w:sectPr w:rsidR="00E10D1C" w:rsidRPr="00E10D1C" w:rsidSect="003F70D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86F1" w14:textId="77777777" w:rsidR="00C0035B" w:rsidRDefault="00C0035B" w:rsidP="00E67031">
      <w:r>
        <w:separator/>
      </w:r>
    </w:p>
  </w:endnote>
  <w:endnote w:type="continuationSeparator" w:id="0">
    <w:p w14:paraId="03A3A3FE" w14:textId="77777777" w:rsidR="00C0035B" w:rsidRDefault="00C0035B" w:rsidP="00E6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F069" w14:textId="0EA4D861" w:rsidR="00E45EDC" w:rsidRDefault="00E45EDC">
    <w:pPr>
      <w:pStyle w:val="a5"/>
      <w:jc w:val="center"/>
    </w:pPr>
  </w:p>
  <w:p w14:paraId="496DC78C" w14:textId="77777777" w:rsidR="00E45EDC" w:rsidRDefault="00E45E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221B" w14:textId="4F4F94A1" w:rsidR="005D4B54" w:rsidRDefault="005D4B54">
    <w:pPr>
      <w:pStyle w:val="a5"/>
      <w:jc w:val="center"/>
    </w:pPr>
  </w:p>
  <w:p w14:paraId="51C35287" w14:textId="77777777" w:rsidR="005D4B54" w:rsidRDefault="005D4B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9461"/>
      <w:docPartObj>
        <w:docPartGallery w:val="Page Numbers (Bottom of Page)"/>
        <w:docPartUnique/>
      </w:docPartObj>
    </w:sdtPr>
    <w:sdtContent>
      <w:p w14:paraId="2CEB181E" w14:textId="77777777" w:rsidR="00E45EDC" w:rsidRDefault="00E45EDC">
        <w:pPr>
          <w:pStyle w:val="a5"/>
          <w:jc w:val="center"/>
        </w:pPr>
        <w:r>
          <w:fldChar w:fldCharType="begin"/>
        </w:r>
        <w:r>
          <w:instrText>PAGE   \* MERGEFORMAT</w:instrText>
        </w:r>
        <w:r>
          <w:fldChar w:fldCharType="separate"/>
        </w:r>
        <w:r>
          <w:rPr>
            <w:lang w:val="zh-CN"/>
          </w:rPr>
          <w:t>2</w:t>
        </w:r>
        <w:r>
          <w:fldChar w:fldCharType="end"/>
        </w:r>
      </w:p>
    </w:sdtContent>
  </w:sdt>
  <w:p w14:paraId="5208F337" w14:textId="77777777" w:rsidR="00E45EDC" w:rsidRDefault="00E45E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DAB8" w14:textId="77777777" w:rsidR="00C0035B" w:rsidRDefault="00C0035B" w:rsidP="00E67031">
      <w:r>
        <w:separator/>
      </w:r>
    </w:p>
  </w:footnote>
  <w:footnote w:type="continuationSeparator" w:id="0">
    <w:p w14:paraId="011CEEDF" w14:textId="77777777" w:rsidR="00C0035B" w:rsidRDefault="00C0035B" w:rsidP="00E67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D33"/>
    <w:multiLevelType w:val="multilevel"/>
    <w:tmpl w:val="0F5B3D33"/>
    <w:lvl w:ilvl="0">
      <w:start w:val="1"/>
      <w:numFmt w:val="japaneseCounting"/>
      <w:lvlText w:val="第%1节"/>
      <w:lvlJc w:val="left"/>
      <w:pPr>
        <w:ind w:left="1120" w:hanging="11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493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46"/>
    <w:rsid w:val="00031F66"/>
    <w:rsid w:val="000638E0"/>
    <w:rsid w:val="0008298E"/>
    <w:rsid w:val="00090E21"/>
    <w:rsid w:val="000B5F97"/>
    <w:rsid w:val="000C025B"/>
    <w:rsid w:val="000D2C52"/>
    <w:rsid w:val="000E5C4F"/>
    <w:rsid w:val="000F1400"/>
    <w:rsid w:val="000F628C"/>
    <w:rsid w:val="00116B46"/>
    <w:rsid w:val="001358E5"/>
    <w:rsid w:val="00152AFF"/>
    <w:rsid w:val="0017007A"/>
    <w:rsid w:val="00173796"/>
    <w:rsid w:val="0017742F"/>
    <w:rsid w:val="001910E2"/>
    <w:rsid w:val="001A6840"/>
    <w:rsid w:val="00205894"/>
    <w:rsid w:val="00216135"/>
    <w:rsid w:val="002646BB"/>
    <w:rsid w:val="00282977"/>
    <w:rsid w:val="002975BE"/>
    <w:rsid w:val="002F7EA3"/>
    <w:rsid w:val="0030087D"/>
    <w:rsid w:val="003060BD"/>
    <w:rsid w:val="00321778"/>
    <w:rsid w:val="00324FA4"/>
    <w:rsid w:val="00325212"/>
    <w:rsid w:val="00325434"/>
    <w:rsid w:val="003427DE"/>
    <w:rsid w:val="0035527A"/>
    <w:rsid w:val="00367AD3"/>
    <w:rsid w:val="003735BF"/>
    <w:rsid w:val="00380301"/>
    <w:rsid w:val="00381DA7"/>
    <w:rsid w:val="003F70D3"/>
    <w:rsid w:val="00437F16"/>
    <w:rsid w:val="004854A3"/>
    <w:rsid w:val="00486D86"/>
    <w:rsid w:val="004E4EE3"/>
    <w:rsid w:val="00504FEA"/>
    <w:rsid w:val="00517356"/>
    <w:rsid w:val="00520690"/>
    <w:rsid w:val="00543D8D"/>
    <w:rsid w:val="00545BA8"/>
    <w:rsid w:val="005510C0"/>
    <w:rsid w:val="005728FA"/>
    <w:rsid w:val="00573F47"/>
    <w:rsid w:val="00584C63"/>
    <w:rsid w:val="00593C84"/>
    <w:rsid w:val="005A6F38"/>
    <w:rsid w:val="005A7432"/>
    <w:rsid w:val="005C4DD5"/>
    <w:rsid w:val="005D4B54"/>
    <w:rsid w:val="005E31F9"/>
    <w:rsid w:val="005F498F"/>
    <w:rsid w:val="00653F2E"/>
    <w:rsid w:val="00661824"/>
    <w:rsid w:val="006638AD"/>
    <w:rsid w:val="0067776D"/>
    <w:rsid w:val="006C09D8"/>
    <w:rsid w:val="006C6233"/>
    <w:rsid w:val="00707E15"/>
    <w:rsid w:val="00715B27"/>
    <w:rsid w:val="007308FF"/>
    <w:rsid w:val="00771CEB"/>
    <w:rsid w:val="00792244"/>
    <w:rsid w:val="007A1BC2"/>
    <w:rsid w:val="007F14A6"/>
    <w:rsid w:val="0082091F"/>
    <w:rsid w:val="008511E3"/>
    <w:rsid w:val="008600C9"/>
    <w:rsid w:val="00864BE3"/>
    <w:rsid w:val="0086613B"/>
    <w:rsid w:val="00877943"/>
    <w:rsid w:val="008A0868"/>
    <w:rsid w:val="008B56CF"/>
    <w:rsid w:val="008D6061"/>
    <w:rsid w:val="008E11B7"/>
    <w:rsid w:val="00930F3F"/>
    <w:rsid w:val="00933BD9"/>
    <w:rsid w:val="00975F7C"/>
    <w:rsid w:val="00981D06"/>
    <w:rsid w:val="00984786"/>
    <w:rsid w:val="00985ABA"/>
    <w:rsid w:val="00993AA8"/>
    <w:rsid w:val="009B32C4"/>
    <w:rsid w:val="009C5716"/>
    <w:rsid w:val="009D0713"/>
    <w:rsid w:val="009F25BB"/>
    <w:rsid w:val="00A16141"/>
    <w:rsid w:val="00A22332"/>
    <w:rsid w:val="00A4276C"/>
    <w:rsid w:val="00A42FAA"/>
    <w:rsid w:val="00A64E90"/>
    <w:rsid w:val="00A84CD3"/>
    <w:rsid w:val="00A92DB1"/>
    <w:rsid w:val="00AA28CB"/>
    <w:rsid w:val="00B20837"/>
    <w:rsid w:val="00B4327F"/>
    <w:rsid w:val="00B465C2"/>
    <w:rsid w:val="00BB4ADF"/>
    <w:rsid w:val="00BC2982"/>
    <w:rsid w:val="00BF2D08"/>
    <w:rsid w:val="00C0035B"/>
    <w:rsid w:val="00C036B5"/>
    <w:rsid w:val="00C070D0"/>
    <w:rsid w:val="00C21770"/>
    <w:rsid w:val="00C3146A"/>
    <w:rsid w:val="00C55C48"/>
    <w:rsid w:val="00C7600E"/>
    <w:rsid w:val="00D11678"/>
    <w:rsid w:val="00D20339"/>
    <w:rsid w:val="00D430F2"/>
    <w:rsid w:val="00D70BFA"/>
    <w:rsid w:val="00DB3287"/>
    <w:rsid w:val="00DF30CD"/>
    <w:rsid w:val="00DF52D1"/>
    <w:rsid w:val="00E10D1C"/>
    <w:rsid w:val="00E244DC"/>
    <w:rsid w:val="00E45EDC"/>
    <w:rsid w:val="00E67031"/>
    <w:rsid w:val="00E85F08"/>
    <w:rsid w:val="00EA25B9"/>
    <w:rsid w:val="00F0073A"/>
    <w:rsid w:val="00F14691"/>
    <w:rsid w:val="00F212C4"/>
    <w:rsid w:val="00F27E60"/>
    <w:rsid w:val="00F510B8"/>
    <w:rsid w:val="00F97199"/>
    <w:rsid w:val="00FB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72C3D"/>
  <w15:chartTrackingRefBased/>
  <w15:docId w15:val="{5F981900-0EF1-496C-923B-7B302EC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031"/>
    <w:pPr>
      <w:widowControl w:val="0"/>
      <w:jc w:val="both"/>
    </w:pPr>
    <w:rPr>
      <w:rFonts w:ascii="Times New Roman" w:hAnsi="Times New Roman" w:cs="Times New Roman"/>
      <w:sz w:val="21"/>
    </w:rPr>
  </w:style>
  <w:style w:type="paragraph" w:styleId="1">
    <w:name w:val="heading 1"/>
    <w:basedOn w:val="a"/>
    <w:next w:val="a"/>
    <w:link w:val="10"/>
    <w:uiPriority w:val="9"/>
    <w:qFormat/>
    <w:rsid w:val="00E67031"/>
    <w:pPr>
      <w:keepNext/>
      <w:keepLines/>
      <w:spacing w:line="360" w:lineRule="auto"/>
      <w:jc w:val="center"/>
      <w:outlineLvl w:val="0"/>
    </w:pPr>
    <w:rPr>
      <w:rFonts w:eastAsia="方正黑体_GBK"/>
      <w:bCs/>
      <w:kern w:val="44"/>
      <w:sz w:val="32"/>
      <w:szCs w:val="44"/>
    </w:rPr>
  </w:style>
  <w:style w:type="paragraph" w:styleId="2">
    <w:name w:val="heading 2"/>
    <w:basedOn w:val="a"/>
    <w:next w:val="a"/>
    <w:link w:val="20"/>
    <w:uiPriority w:val="9"/>
    <w:qFormat/>
    <w:rsid w:val="00E67031"/>
    <w:pPr>
      <w:keepNext/>
      <w:keepLines/>
      <w:spacing w:before="20" w:after="20" w:line="416" w:lineRule="auto"/>
      <w:jc w:val="center"/>
      <w:outlineLvl w:val="1"/>
    </w:pPr>
    <w:rPr>
      <w:rFonts w:ascii="等线 Light" w:eastAsia="方正黑体_GBK" w:hAnsi="等线 Light"/>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0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7031"/>
    <w:rPr>
      <w:sz w:val="18"/>
      <w:szCs w:val="18"/>
    </w:rPr>
  </w:style>
  <w:style w:type="paragraph" w:styleId="a5">
    <w:name w:val="footer"/>
    <w:basedOn w:val="a"/>
    <w:link w:val="a6"/>
    <w:uiPriority w:val="99"/>
    <w:unhideWhenUsed/>
    <w:rsid w:val="00E67031"/>
    <w:pPr>
      <w:tabs>
        <w:tab w:val="center" w:pos="4153"/>
        <w:tab w:val="right" w:pos="8306"/>
      </w:tabs>
      <w:snapToGrid w:val="0"/>
      <w:jc w:val="left"/>
    </w:pPr>
    <w:rPr>
      <w:sz w:val="18"/>
      <w:szCs w:val="18"/>
    </w:rPr>
  </w:style>
  <w:style w:type="character" w:customStyle="1" w:styleId="a6">
    <w:name w:val="页脚 字符"/>
    <w:basedOn w:val="a0"/>
    <w:link w:val="a5"/>
    <w:uiPriority w:val="99"/>
    <w:rsid w:val="00E67031"/>
    <w:rPr>
      <w:sz w:val="18"/>
      <w:szCs w:val="18"/>
    </w:rPr>
  </w:style>
  <w:style w:type="character" w:customStyle="1" w:styleId="10">
    <w:name w:val="标题 1 字符"/>
    <w:basedOn w:val="a0"/>
    <w:link w:val="1"/>
    <w:uiPriority w:val="9"/>
    <w:rsid w:val="00E67031"/>
    <w:rPr>
      <w:rFonts w:ascii="Times New Roman" w:eastAsia="方正黑体_GBK" w:hAnsi="Times New Roman" w:cs="Times New Roman"/>
      <w:bCs/>
      <w:kern w:val="44"/>
      <w:sz w:val="32"/>
      <w:szCs w:val="44"/>
    </w:rPr>
  </w:style>
  <w:style w:type="character" w:customStyle="1" w:styleId="20">
    <w:name w:val="标题 2 字符"/>
    <w:basedOn w:val="a0"/>
    <w:link w:val="2"/>
    <w:uiPriority w:val="9"/>
    <w:rsid w:val="00E67031"/>
    <w:rPr>
      <w:rFonts w:ascii="等线 Light" w:eastAsia="方正黑体_GBK" w:hAnsi="等线 Light" w:cs="Times New Roman"/>
      <w:bCs/>
      <w:sz w:val="32"/>
      <w:szCs w:val="32"/>
    </w:rPr>
  </w:style>
  <w:style w:type="character" w:styleId="a7">
    <w:name w:val="Hyperlink"/>
    <w:uiPriority w:val="99"/>
    <w:unhideWhenUsed/>
    <w:rsid w:val="00E67031"/>
    <w:rPr>
      <w:color w:val="333333"/>
      <w:u w:val="none"/>
    </w:rPr>
  </w:style>
  <w:style w:type="paragraph" w:styleId="TOC2">
    <w:name w:val="toc 2"/>
    <w:basedOn w:val="a"/>
    <w:next w:val="a"/>
    <w:uiPriority w:val="39"/>
    <w:unhideWhenUsed/>
    <w:rsid w:val="00E67031"/>
    <w:pPr>
      <w:ind w:leftChars="200" w:left="420"/>
    </w:pPr>
  </w:style>
  <w:style w:type="paragraph" w:styleId="TOC1">
    <w:name w:val="toc 1"/>
    <w:basedOn w:val="a"/>
    <w:next w:val="a"/>
    <w:uiPriority w:val="39"/>
    <w:unhideWhenUsed/>
    <w:rsid w:val="00E67031"/>
    <w:pPr>
      <w:tabs>
        <w:tab w:val="right" w:leader="dot" w:pos="8834"/>
      </w:tabs>
      <w:spacing w:line="276" w:lineRule="auto"/>
    </w:pPr>
    <w:rPr>
      <w:rFonts w:ascii="方正黑体_GBK" w:eastAsia="方正黑体_GBK"/>
      <w:bCs/>
      <w:sz w:val="32"/>
      <w:szCs w:val="32"/>
    </w:rPr>
  </w:style>
  <w:style w:type="paragraph" w:styleId="TOC">
    <w:name w:val="TOC Heading"/>
    <w:basedOn w:val="1"/>
    <w:next w:val="a"/>
    <w:uiPriority w:val="39"/>
    <w:qFormat/>
    <w:rsid w:val="00E67031"/>
    <w:pPr>
      <w:widowControl/>
      <w:spacing w:before="240" w:line="259" w:lineRule="auto"/>
      <w:jc w:val="left"/>
      <w:outlineLvl w:val="9"/>
    </w:pPr>
    <w:rPr>
      <w:rFonts w:ascii="等线 Light" w:eastAsia="等线 Light" w:hAnsi="等线 Light"/>
      <w:bCs w:val="0"/>
      <w:color w:val="2F5496"/>
      <w:kern w:val="0"/>
      <w:szCs w:val="32"/>
    </w:rPr>
  </w:style>
  <w:style w:type="character" w:styleId="a8">
    <w:name w:val="Emphasis"/>
    <w:basedOn w:val="a0"/>
    <w:uiPriority w:val="20"/>
    <w:qFormat/>
    <w:rsid w:val="00864BE3"/>
    <w:rPr>
      <w:i/>
      <w:iCs/>
    </w:rPr>
  </w:style>
  <w:style w:type="table" w:styleId="a9">
    <w:name w:val="Table Grid"/>
    <w:basedOn w:val="a1"/>
    <w:uiPriority w:val="39"/>
    <w:rsid w:val="00F2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92D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145B7-C5BD-4779-90AC-E3E3218D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21</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寇桂涛</dc:creator>
  <cp:keywords/>
  <dc:description/>
  <cp:lastModifiedBy>寇桂涛</cp:lastModifiedBy>
  <cp:revision>141</cp:revision>
  <dcterms:created xsi:type="dcterms:W3CDTF">2022-07-15T08:17:00Z</dcterms:created>
  <dcterms:modified xsi:type="dcterms:W3CDTF">2022-10-11T13:43:00Z</dcterms:modified>
</cp:coreProperties>
</file>