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9F" w:rsidRPr="008C399F" w:rsidRDefault="008C399F" w:rsidP="008C399F">
      <w:pPr>
        <w:spacing w:line="56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8C399F">
        <w:rPr>
          <w:rFonts w:ascii="方正小标宋_GBK" w:eastAsia="方正小标宋_GBK" w:hAnsi="Calibri" w:cs="Times New Roman" w:hint="eastAsia"/>
          <w:sz w:val="44"/>
          <w:szCs w:val="44"/>
        </w:rPr>
        <w:t>重庆市合川区妇女联合会2015年部门决算情况说明</w:t>
      </w:r>
    </w:p>
    <w:p w:rsidR="008C399F" w:rsidRPr="008C399F" w:rsidRDefault="008C399F" w:rsidP="008C399F"/>
    <w:p w:rsidR="008C399F" w:rsidRPr="008C399F" w:rsidRDefault="008C399F" w:rsidP="008C399F">
      <w:pPr>
        <w:spacing w:line="52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bookmarkStart w:id="0" w:name="一、部门（单位）情况"/>
      <w:r w:rsidRPr="008C399F">
        <w:rPr>
          <w:rFonts w:ascii="方正仿宋_GBK" w:eastAsia="方正仿宋_GBK" w:hAnsi="宋体" w:cs="Times New Roman" w:hint="eastAsia"/>
          <w:sz w:val="28"/>
          <w:szCs w:val="28"/>
        </w:rPr>
        <w:t>一、</w:t>
      </w:r>
      <w:r w:rsidR="00636443">
        <w:rPr>
          <w:rFonts w:ascii="方正仿宋_GBK" w:eastAsia="方正仿宋_GBK" w:hAnsi="宋体" w:cs="Times New Roman" w:hint="eastAsia"/>
          <w:sz w:val="28"/>
          <w:szCs w:val="28"/>
        </w:rPr>
        <w:t>单位基本</w:t>
      </w:r>
      <w:r w:rsidRPr="008C399F">
        <w:rPr>
          <w:rFonts w:ascii="方正仿宋_GBK" w:eastAsia="方正仿宋_GBK" w:hAnsi="宋体" w:cs="Times New Roman" w:hint="eastAsia"/>
          <w:sz w:val="28"/>
          <w:szCs w:val="28"/>
        </w:rPr>
        <w:t>情况</w:t>
      </w:r>
    </w:p>
    <w:bookmarkEnd w:id="0"/>
    <w:p w:rsidR="00636443" w:rsidRPr="008C399F" w:rsidRDefault="008C399F" w:rsidP="00636443">
      <w:pPr>
        <w:spacing w:line="340" w:lineRule="exact"/>
        <w:ind w:firstLineChars="100" w:firstLine="280"/>
        <w:outlineLvl w:val="0"/>
        <w:rPr>
          <w:rFonts w:ascii="方正仿宋_GBK" w:eastAsia="方正仿宋_GBK" w:hAnsi="宋体" w:cs="Times New Roman"/>
          <w:sz w:val="28"/>
          <w:szCs w:val="28"/>
        </w:rPr>
      </w:pPr>
      <w:r w:rsidRPr="008C399F">
        <w:rPr>
          <w:rFonts w:ascii="方正仿宋_GBK" w:eastAsia="方正仿宋_GBK" w:hAnsi="宋体" w:cs="Times New Roman"/>
          <w:sz w:val="28"/>
          <w:szCs w:val="28"/>
        </w:rPr>
        <w:tab/>
      </w:r>
      <w:r w:rsidRPr="008C399F">
        <w:rPr>
          <w:rFonts w:ascii="方正仿宋_GBK" w:eastAsia="方正仿宋_GBK" w:hAnsi="宋体" w:cs="Times New Roman" w:hint="eastAsia"/>
          <w:sz w:val="28"/>
          <w:szCs w:val="28"/>
        </w:rPr>
        <w:t>区妇联共有编制7个（含1个事业编制，驾驶员），实有工作人员9名，退休6人。</w:t>
      </w:r>
      <w:r w:rsidR="00636443">
        <w:rPr>
          <w:rFonts w:ascii="方正仿宋_GBK" w:eastAsia="方正仿宋_GBK" w:hAnsi="宋体" w:cs="Times New Roman" w:hint="eastAsia"/>
          <w:sz w:val="28"/>
          <w:szCs w:val="28"/>
        </w:rPr>
        <w:t>其</w:t>
      </w:r>
      <w:r w:rsidR="00636443" w:rsidRPr="008C399F">
        <w:rPr>
          <w:rFonts w:ascii="方正仿宋_GBK" w:eastAsia="方正仿宋_GBK" w:hAnsi="宋体" w:cs="Times New Roman" w:hint="eastAsia"/>
          <w:sz w:val="28"/>
          <w:szCs w:val="28"/>
        </w:rPr>
        <w:t>主要职能</w:t>
      </w:r>
      <w:r w:rsidR="00636443">
        <w:rPr>
          <w:rFonts w:ascii="方正仿宋_GBK" w:eastAsia="方正仿宋_GBK" w:hAnsi="宋体" w:cs="Times New Roman" w:hint="eastAsia"/>
          <w:sz w:val="28"/>
          <w:szCs w:val="28"/>
        </w:rPr>
        <w:t>：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（1）紧密围绕党和政府的中心任务开展工作，团结、动员、组织广大妇女积极投身经济、政治、文化、社会和生态文明建设，为维护改革发展稳定大局服务。</w:t>
      </w:r>
    </w:p>
    <w:p w:rsidR="008C399F" w:rsidRPr="008C399F" w:rsidRDefault="008C399F" w:rsidP="008C399F">
      <w:pPr>
        <w:pStyle w:val="a5"/>
        <w:spacing w:line="554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（2）指导和推动全区农村妇女“双学双比”活动及城镇妇女“巾帼建功”活动，团结带领妇女在助推工业化、城镇化和农业现代化建设进程中发挥“半边天”作用。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（3）宣传马克思主义妇女观、男女平等基本国策，营造有利于妇女全面发展的社会环境；教育和引导广大妇女发扬自尊、自信、自立、自强的精神，</w:t>
      </w:r>
      <w:r w:rsidRPr="008C399F">
        <w:rPr>
          <w:rFonts w:ascii="方正仿宋_GBK" w:eastAsia="方正仿宋_GBK" w:hAnsi="宋体"/>
          <w:sz w:val="28"/>
          <w:szCs w:val="28"/>
        </w:rPr>
        <w:t>开展妇女</w:t>
      </w:r>
      <w:r w:rsidRPr="008C399F">
        <w:rPr>
          <w:rFonts w:ascii="方正仿宋_GBK" w:eastAsia="方正仿宋_GBK" w:hAnsi="宋体" w:hint="eastAsia"/>
          <w:sz w:val="28"/>
          <w:szCs w:val="28"/>
        </w:rPr>
        <w:t>教育</w:t>
      </w:r>
      <w:r w:rsidRPr="008C399F">
        <w:rPr>
          <w:rFonts w:ascii="方正仿宋_GBK" w:eastAsia="方正仿宋_GBK" w:hAnsi="宋体"/>
          <w:sz w:val="28"/>
          <w:szCs w:val="28"/>
        </w:rPr>
        <w:t>培训，全面提高妇女素质，</w:t>
      </w:r>
      <w:r w:rsidRPr="008C399F">
        <w:rPr>
          <w:rFonts w:ascii="方正仿宋_GBK" w:eastAsia="方正仿宋_GBK" w:hAnsi="宋体" w:hint="eastAsia"/>
          <w:sz w:val="28"/>
          <w:szCs w:val="28"/>
        </w:rPr>
        <w:t>促进全面发展。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（4）</w:t>
      </w:r>
      <w:r w:rsidRPr="008C399F">
        <w:rPr>
          <w:rFonts w:ascii="方正仿宋_GBK" w:eastAsia="方正仿宋_GBK" w:hAnsi="宋体"/>
          <w:sz w:val="28"/>
          <w:szCs w:val="28"/>
        </w:rPr>
        <w:t>代表妇女参与政府和社会事务的民主管理、民主监督，培训、选拔、推荐、表彰各条战线的优秀妇女，促进各类妇女人才成长</w:t>
      </w:r>
      <w:r w:rsidRPr="008C399F">
        <w:rPr>
          <w:rFonts w:ascii="方正仿宋_GBK" w:eastAsia="方正仿宋_GBK" w:hAnsi="宋体" w:hint="eastAsia"/>
          <w:sz w:val="28"/>
          <w:szCs w:val="28"/>
        </w:rPr>
        <w:t>，</w:t>
      </w:r>
      <w:r w:rsidRPr="008C399F">
        <w:rPr>
          <w:rFonts w:ascii="方正仿宋_GBK" w:eastAsia="方正仿宋_GBK" w:hAnsi="宋体"/>
          <w:sz w:val="28"/>
          <w:szCs w:val="28"/>
        </w:rPr>
        <w:t>促进妇女参政议政</w:t>
      </w:r>
      <w:r w:rsidRPr="008C399F">
        <w:rPr>
          <w:rFonts w:ascii="方正仿宋_GBK" w:eastAsia="方正仿宋_GBK" w:hAnsi="宋体" w:hint="eastAsia"/>
          <w:sz w:val="28"/>
          <w:szCs w:val="28"/>
        </w:rPr>
        <w:t>。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5）贯彻落实妇女儿童发展纲要（规划）、《妇女权益保障法》、《未成年人保护法》等法律法规，做好妇女群众来信来访工作，要求并协助有关部门或单位查处侵害妇女儿童权益的行为，切实维护妇女儿童合法权益。积极参加“防拐打拐”、“禁毒”、“扫黄”等专项斗争，处理调解好发生在妇女群众中的婚恋纠纷、婆媳纠纷、邻里纠纷及各类矛盾，维护家庭的和睦和社会的稳定。</w:t>
      </w:r>
    </w:p>
    <w:p w:rsidR="008C399F" w:rsidRPr="008C399F" w:rsidRDefault="008C399F" w:rsidP="008C399F">
      <w:pPr>
        <w:widowControl/>
        <w:spacing w:line="554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8C399F">
        <w:rPr>
          <w:rFonts w:ascii="方正仿宋_GBK" w:eastAsia="方正仿宋_GBK" w:hAnsi="宋体" w:cs="Times New Roman" w:hint="eastAsia"/>
          <w:sz w:val="28"/>
          <w:szCs w:val="28"/>
        </w:rPr>
        <w:lastRenderedPageBreak/>
        <w:t>（6）开展好家庭教育工作，努力营造有利于儿童健康成长的家庭环境和社会氛围。大力创建“五好文明家庭”、“平安家庭”、“学习型家庭”和“廉洁家庭”，广泛宣传文明家庭典型，引导广大妇女和家庭将核心价值观内化于心、外化于行。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（7）关心妇女工作、生活，拓宽服务渠道，建设服务阵地，壮大巾帼志愿者队伍，开展好志愿服务活动，为妇女儿童和家庭服务。加强与社会各界的联系，协调和推动社会各界为妇女儿童办实事。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（8）</w:t>
      </w:r>
      <w:r w:rsidRPr="008C399F">
        <w:rPr>
          <w:rFonts w:ascii="方正仿宋_GBK" w:eastAsia="方正仿宋_GBK" w:hAnsi="宋体"/>
          <w:sz w:val="28"/>
          <w:szCs w:val="28"/>
        </w:rPr>
        <w:t>调查研究全</w:t>
      </w:r>
      <w:r w:rsidRPr="008C399F">
        <w:rPr>
          <w:rFonts w:ascii="方正仿宋_GBK" w:eastAsia="方正仿宋_GBK" w:hAnsi="宋体" w:hint="eastAsia"/>
          <w:sz w:val="28"/>
          <w:szCs w:val="28"/>
        </w:rPr>
        <w:t>区</w:t>
      </w:r>
      <w:r w:rsidRPr="008C399F">
        <w:rPr>
          <w:rFonts w:ascii="方正仿宋_GBK" w:eastAsia="方正仿宋_GBK" w:hAnsi="宋体"/>
          <w:sz w:val="28"/>
          <w:szCs w:val="28"/>
        </w:rPr>
        <w:t>妇女儿童</w:t>
      </w:r>
      <w:r w:rsidRPr="008C399F">
        <w:rPr>
          <w:rFonts w:ascii="方正仿宋_GBK" w:eastAsia="方正仿宋_GBK" w:hAnsi="宋体" w:hint="eastAsia"/>
          <w:sz w:val="28"/>
          <w:szCs w:val="28"/>
        </w:rPr>
        <w:t>发展</w:t>
      </w:r>
      <w:r w:rsidRPr="008C399F">
        <w:rPr>
          <w:rFonts w:ascii="方正仿宋_GBK" w:eastAsia="方正仿宋_GBK" w:hAnsi="宋体"/>
          <w:sz w:val="28"/>
          <w:szCs w:val="28"/>
        </w:rPr>
        <w:t>状况，及时向</w:t>
      </w:r>
      <w:r w:rsidRPr="008C399F">
        <w:rPr>
          <w:rFonts w:ascii="方正仿宋_GBK" w:eastAsia="方正仿宋_GBK" w:hAnsi="宋体" w:hint="eastAsia"/>
          <w:sz w:val="28"/>
          <w:szCs w:val="28"/>
        </w:rPr>
        <w:t>区</w:t>
      </w:r>
      <w:r w:rsidRPr="008C399F">
        <w:rPr>
          <w:rFonts w:ascii="方正仿宋_GBK" w:eastAsia="方正仿宋_GBK" w:hAnsi="宋体"/>
          <w:sz w:val="28"/>
          <w:szCs w:val="28"/>
        </w:rPr>
        <w:t>委和</w:t>
      </w:r>
      <w:r w:rsidRPr="008C399F">
        <w:rPr>
          <w:rFonts w:ascii="方正仿宋_GBK" w:eastAsia="方正仿宋_GBK" w:hAnsi="宋体" w:hint="eastAsia"/>
          <w:sz w:val="28"/>
          <w:szCs w:val="28"/>
        </w:rPr>
        <w:t>区</w:t>
      </w:r>
      <w:r w:rsidRPr="008C399F">
        <w:rPr>
          <w:rFonts w:ascii="方正仿宋_GBK" w:eastAsia="方正仿宋_GBK" w:hAnsi="宋体"/>
          <w:sz w:val="28"/>
          <w:szCs w:val="28"/>
        </w:rPr>
        <w:t>政府反映情况，并提出建议。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（9）</w:t>
      </w:r>
      <w:r w:rsidRPr="008C399F">
        <w:rPr>
          <w:rFonts w:ascii="方正仿宋_GBK" w:eastAsia="方正仿宋_GBK" w:hAnsi="宋体"/>
          <w:sz w:val="28"/>
          <w:szCs w:val="28"/>
        </w:rPr>
        <w:t>指导各级妇联执行《中华全国妇女联合会章程》和妇女代表大会决议，开展妇女儿童工作；联系团体会员。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（10）加强基层妇女组织建设，扩大横向联谊，加强妇联系统干部队伍建设，提升妇联干部的政治素质和业务能力；做好妇女人才的推荐工作，把妇联建成培养输送女干部的基地。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（11）巩固和扩大全区各族各界妇女的大团结。积极发展同其他地区妇女和妇女组织的友好交往，增进了解和友谊，加强合作</w:t>
      </w:r>
      <w:r w:rsidRPr="008C399F">
        <w:rPr>
          <w:rFonts w:ascii="方正仿宋_GBK" w:eastAsia="方正仿宋_GBK" w:hAnsi="宋体"/>
          <w:sz w:val="28"/>
          <w:szCs w:val="28"/>
        </w:rPr>
        <w:t>。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（12）承担合川区妇女儿童工作委员会的日常工作。</w:t>
      </w:r>
    </w:p>
    <w:p w:rsidR="008C399F" w:rsidRPr="008C399F" w:rsidRDefault="008C399F" w:rsidP="008C399F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（13）完成上级交办的其他工作</w:t>
      </w:r>
      <w:r w:rsidRPr="008C399F">
        <w:rPr>
          <w:rFonts w:ascii="方正仿宋_GBK" w:eastAsia="方正仿宋_GBK" w:hAnsi="宋体"/>
          <w:sz w:val="28"/>
          <w:szCs w:val="28"/>
        </w:rPr>
        <w:t>。</w:t>
      </w:r>
    </w:p>
    <w:p w:rsidR="008C399F" w:rsidRPr="008C399F" w:rsidRDefault="00636443" w:rsidP="00301974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二、部门决算情况说明</w:t>
      </w:r>
    </w:p>
    <w:p w:rsidR="008C399F" w:rsidRDefault="00636443" w:rsidP="00301974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（一）</w:t>
      </w:r>
      <w:r w:rsidR="00DD4E0B">
        <w:rPr>
          <w:rFonts w:ascii="方正仿宋_GBK" w:eastAsia="方正仿宋_GBK" w:hAnsi="宋体" w:hint="eastAsia"/>
          <w:sz w:val="28"/>
          <w:szCs w:val="28"/>
        </w:rPr>
        <w:t>2015年财政拨款收入256.02万元，支出256.02万元，结余0元。其收支分别比上年（2014年收支均为239.45万元）增加16.57万元，经费收支增长率为6.9%。</w:t>
      </w:r>
    </w:p>
    <w:p w:rsidR="008C399F" w:rsidRPr="008C399F" w:rsidRDefault="008C399F" w:rsidP="00301974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r w:rsidRPr="008C399F">
        <w:rPr>
          <w:rFonts w:ascii="方正仿宋_GBK" w:eastAsia="方正仿宋_GBK" w:hAnsi="宋体" w:hint="eastAsia"/>
          <w:sz w:val="28"/>
          <w:szCs w:val="28"/>
        </w:rPr>
        <w:t>（二）</w:t>
      </w:r>
      <w:r w:rsidR="00DD4E0B">
        <w:rPr>
          <w:rFonts w:ascii="方正仿宋_GBK" w:eastAsia="方正仿宋_GBK" w:hAnsi="宋体" w:hint="eastAsia"/>
          <w:sz w:val="28"/>
          <w:szCs w:val="28"/>
        </w:rPr>
        <w:t>2015年机关运行经费11.8万元、国有资产35.08万元。</w:t>
      </w:r>
    </w:p>
    <w:p w:rsidR="008C399F" w:rsidRDefault="00DD4E0B" w:rsidP="00301974">
      <w:pPr>
        <w:pStyle w:val="a5"/>
        <w:spacing w:line="554" w:lineRule="exact"/>
        <w:ind w:firstLine="630"/>
        <w:rPr>
          <w:rFonts w:ascii="方正仿宋_GBK" w:eastAsia="方正仿宋_GBK" w:hAnsi="宋体"/>
          <w:sz w:val="28"/>
          <w:szCs w:val="28"/>
        </w:rPr>
      </w:pPr>
      <w:bookmarkStart w:id="1" w:name="二、收入支出预算执行情况分析"/>
      <w:r>
        <w:rPr>
          <w:rFonts w:ascii="方正仿宋_GBK" w:eastAsia="方正仿宋_GBK" w:hAnsi="宋体" w:hint="eastAsia"/>
          <w:sz w:val="28"/>
          <w:szCs w:val="28"/>
        </w:rPr>
        <w:lastRenderedPageBreak/>
        <w:t>三、“三公”经费情况说明</w:t>
      </w:r>
    </w:p>
    <w:p w:rsidR="00DD4E0B" w:rsidRDefault="00DD4E0B" w:rsidP="00DD4E0B">
      <w:pPr>
        <w:spacing w:line="520" w:lineRule="exact"/>
        <w:ind w:firstLineChars="200" w:firstLine="560"/>
        <w:jc w:val="left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Times New Roman" w:hint="eastAsia"/>
          <w:sz w:val="28"/>
          <w:szCs w:val="28"/>
        </w:rPr>
        <w:t>1、“三公”经费中，车辆运行费3.4万元、公务接待费4.91</w:t>
      </w:r>
      <w:bookmarkStart w:id="2" w:name="_GoBack"/>
      <w:bookmarkEnd w:id="2"/>
      <w:r>
        <w:rPr>
          <w:rFonts w:ascii="方正仿宋_GBK" w:eastAsia="方正仿宋_GBK" w:hAnsi="宋体" w:cs="Times New Roman" w:hint="eastAsia"/>
          <w:sz w:val="28"/>
          <w:szCs w:val="28"/>
        </w:rPr>
        <w:t>万元，合计8.31万元。比上年减少5.5万元（2014年两项经费合计13.81万元）。减少较多的原因主要是按照区委、区府厉行节约有关规定执行。</w:t>
      </w:r>
    </w:p>
    <w:p w:rsidR="00DD4E0B" w:rsidRDefault="00DD4E0B" w:rsidP="00DD4E0B">
      <w:pPr>
        <w:spacing w:line="520" w:lineRule="exact"/>
        <w:ind w:firstLineChars="200" w:firstLine="560"/>
        <w:jc w:val="left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Times New Roman" w:hint="eastAsia"/>
          <w:sz w:val="28"/>
          <w:szCs w:val="28"/>
        </w:rPr>
        <w:t>2、“三公”经费中，车辆运行费减少5.25万元，公务接待费减少0.25万元。</w:t>
      </w:r>
    </w:p>
    <w:p w:rsidR="00DD4E0B" w:rsidRPr="00DD4E0B" w:rsidRDefault="00DD4E0B" w:rsidP="00DD4E0B">
      <w:pPr>
        <w:spacing w:line="520" w:lineRule="exact"/>
        <w:ind w:firstLineChars="200" w:firstLine="560"/>
        <w:jc w:val="left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Times New Roman" w:hint="eastAsia"/>
          <w:sz w:val="28"/>
          <w:szCs w:val="28"/>
        </w:rPr>
        <w:t>3、“三公”经费中，公务用车1辆，公务接待 批次</w:t>
      </w:r>
      <w:r w:rsidR="002B167D">
        <w:rPr>
          <w:rFonts w:ascii="方正仿宋_GBK" w:eastAsia="方正仿宋_GBK" w:hAnsi="宋体" w:cs="Times New Roman" w:hint="eastAsia"/>
          <w:sz w:val="28"/>
          <w:szCs w:val="28"/>
        </w:rPr>
        <w:t>85</w:t>
      </w:r>
      <w:r>
        <w:rPr>
          <w:rFonts w:ascii="方正仿宋_GBK" w:eastAsia="方正仿宋_GBK" w:hAnsi="宋体" w:cs="Times New Roman" w:hint="eastAsia"/>
          <w:sz w:val="28"/>
          <w:szCs w:val="28"/>
        </w:rPr>
        <w:t>次，接待人次</w:t>
      </w:r>
      <w:r w:rsidR="002B167D">
        <w:rPr>
          <w:rFonts w:ascii="方正仿宋_GBK" w:eastAsia="方正仿宋_GBK" w:hAnsi="宋体" w:cs="Times New Roman" w:hint="eastAsia"/>
          <w:sz w:val="28"/>
          <w:szCs w:val="28"/>
        </w:rPr>
        <w:t>326</w:t>
      </w:r>
      <w:r>
        <w:rPr>
          <w:rFonts w:ascii="方正仿宋_GBK" w:eastAsia="方正仿宋_GBK" w:hAnsi="宋体" w:cs="Times New Roman" w:hint="eastAsia"/>
          <w:sz w:val="28"/>
          <w:szCs w:val="28"/>
        </w:rPr>
        <w:t>人次。</w:t>
      </w:r>
    </w:p>
    <w:bookmarkEnd w:id="1"/>
    <w:p w:rsidR="00376A08" w:rsidRPr="008C399F" w:rsidRDefault="00376A08" w:rsidP="008C399F">
      <w:pPr>
        <w:rPr>
          <w:rFonts w:ascii="方正仿宋_GBK" w:eastAsia="方正仿宋_GBK" w:hAnsi="宋体" w:cs="Times New Roman"/>
          <w:sz w:val="28"/>
          <w:szCs w:val="28"/>
        </w:rPr>
      </w:pPr>
    </w:p>
    <w:sectPr w:rsidR="00376A08" w:rsidRPr="008C399F" w:rsidSect="00EF1DF8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9F" w:rsidRDefault="008C399F" w:rsidP="008C399F">
      <w:r>
        <w:separator/>
      </w:r>
    </w:p>
  </w:endnote>
  <w:endnote w:type="continuationSeparator" w:id="0">
    <w:p w:rsidR="008C399F" w:rsidRDefault="008C399F" w:rsidP="008C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9F" w:rsidRDefault="008C399F" w:rsidP="008C399F">
      <w:r>
        <w:separator/>
      </w:r>
    </w:p>
  </w:footnote>
  <w:footnote w:type="continuationSeparator" w:id="0">
    <w:p w:rsidR="008C399F" w:rsidRDefault="008C399F" w:rsidP="008C3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2C9"/>
    <w:rsid w:val="001752C9"/>
    <w:rsid w:val="00225FDF"/>
    <w:rsid w:val="002B167D"/>
    <w:rsid w:val="00301974"/>
    <w:rsid w:val="00376A08"/>
    <w:rsid w:val="00636443"/>
    <w:rsid w:val="0076418F"/>
    <w:rsid w:val="00783AFC"/>
    <w:rsid w:val="008C399F"/>
    <w:rsid w:val="00CF2E83"/>
    <w:rsid w:val="00D8606E"/>
    <w:rsid w:val="00DD4E0B"/>
    <w:rsid w:val="00ED1CC5"/>
    <w:rsid w:val="00ED4FA2"/>
    <w:rsid w:val="00EF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99F"/>
    <w:rPr>
      <w:sz w:val="18"/>
      <w:szCs w:val="18"/>
    </w:rPr>
  </w:style>
  <w:style w:type="paragraph" w:styleId="a5">
    <w:name w:val="Body Text Indent"/>
    <w:basedOn w:val="a"/>
    <w:link w:val="Char1"/>
    <w:rsid w:val="008C399F"/>
    <w:pPr>
      <w:ind w:firstLineChars="225" w:firstLine="72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8C399F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99F"/>
    <w:rPr>
      <w:sz w:val="18"/>
      <w:szCs w:val="18"/>
    </w:rPr>
  </w:style>
  <w:style w:type="paragraph" w:styleId="a5">
    <w:name w:val="Body Text Indent"/>
    <w:basedOn w:val="a"/>
    <w:link w:val="Char1"/>
    <w:rsid w:val="008C399F"/>
    <w:pPr>
      <w:ind w:firstLineChars="225" w:firstLine="72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8C399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</dc:creator>
  <cp:keywords/>
  <dc:description/>
  <cp:lastModifiedBy>Administrator</cp:lastModifiedBy>
  <cp:revision>13</cp:revision>
  <dcterms:created xsi:type="dcterms:W3CDTF">2016-09-19T09:26:00Z</dcterms:created>
  <dcterms:modified xsi:type="dcterms:W3CDTF">2017-01-11T01:53:00Z</dcterms:modified>
</cp:coreProperties>
</file>