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2D" w:rsidRDefault="00C85EBE" w:rsidP="00C85EBE">
      <w:pPr>
        <w:jc w:val="center"/>
        <w:rPr>
          <w:rFonts w:ascii="方正小标宋_GBK" w:eastAsia="方正小标宋_GBK"/>
          <w:sz w:val="44"/>
          <w:szCs w:val="44"/>
        </w:rPr>
      </w:pPr>
      <w:r w:rsidRPr="00C85EBE">
        <w:rPr>
          <w:rFonts w:ascii="方正小标宋_GBK" w:eastAsia="方正小标宋_GBK" w:hint="eastAsia"/>
          <w:sz w:val="44"/>
          <w:szCs w:val="44"/>
        </w:rPr>
        <w:t>民革重庆市合川区工委2015年部门决算情况说明</w:t>
      </w:r>
    </w:p>
    <w:p w:rsidR="00C85EBE" w:rsidRDefault="00C85EBE" w:rsidP="00602F97">
      <w:pPr>
        <w:spacing w:line="480" w:lineRule="exact"/>
        <w:rPr>
          <w:rFonts w:ascii="方正小标宋_GBK" w:eastAsia="方正小标宋_GBK"/>
          <w:sz w:val="32"/>
          <w:szCs w:val="32"/>
        </w:rPr>
      </w:pPr>
    </w:p>
    <w:p w:rsidR="00C85EBE" w:rsidRPr="005C6130" w:rsidRDefault="00C85EBE" w:rsidP="00602F97">
      <w:pPr>
        <w:spacing w:line="440" w:lineRule="exact"/>
        <w:ind w:firstLine="640"/>
        <w:rPr>
          <w:rFonts w:ascii="方正小标宋_GBK" w:eastAsia="方正小标宋_GBK"/>
          <w:sz w:val="32"/>
          <w:szCs w:val="32"/>
        </w:rPr>
      </w:pPr>
      <w:r w:rsidRPr="005C6130">
        <w:rPr>
          <w:rFonts w:ascii="方正小标宋_GBK" w:eastAsia="方正小标宋_GBK" w:hint="eastAsia"/>
          <w:sz w:val="32"/>
          <w:szCs w:val="32"/>
        </w:rPr>
        <w:t>一、单位基本情况</w:t>
      </w:r>
    </w:p>
    <w:p w:rsidR="00F35A14" w:rsidRPr="005C6130" w:rsidRDefault="00F35A14" w:rsidP="00602F97">
      <w:pPr>
        <w:spacing w:line="440" w:lineRule="exact"/>
        <w:ind w:firstLineChars="200" w:firstLine="640"/>
        <w:outlineLvl w:val="0"/>
        <w:rPr>
          <w:rFonts w:ascii="方正仿宋_GBK" w:eastAsia="方正仿宋_GBK" w:hAnsi="仿宋" w:cs="Times New Roman"/>
          <w:sz w:val="32"/>
          <w:szCs w:val="32"/>
        </w:rPr>
      </w:pPr>
      <w:r w:rsidRPr="005C6130">
        <w:rPr>
          <w:rFonts w:ascii="方正仿宋_GBK" w:eastAsia="方正仿宋_GBK" w:hAnsi="仿宋" w:cs="Times New Roman" w:hint="eastAsia"/>
          <w:sz w:val="32"/>
          <w:szCs w:val="32"/>
        </w:rPr>
        <w:t>（一）主要职能。宣传贯彻社会主义初级阶段的基本路线和基本纲领及有关各项方针、政策，传达、执行上级组织的决议和所布置的任务，教育和鼓励党员做好本职工作，协助本单位完成各项任务；调动党员的积极性和创造性，为改革开放、社会主义现代化建设和促进祖国和平统一事业贡献力量，表扬先进，推广先进经验；维护和执行本党纪律，开展批评与自我批评，教育和监督党员遵纪守法，廉洁奉公；维护党员的合法权益；反映群众的意见和要求，反映社情民意；教育党员自觉抵制社会不良倾向，维护社会政治稳定，坚决同违法犯罪和破坏安定团结局面的行为作斗争；发现、培养并向上级组织推荐优秀人才；发展党员，收缴党费，讨论对党员的奖励和处分。</w:t>
      </w:r>
    </w:p>
    <w:p w:rsidR="00F35A14" w:rsidRPr="005C6130" w:rsidRDefault="00F35A14" w:rsidP="00602F97">
      <w:pPr>
        <w:spacing w:line="440" w:lineRule="exact"/>
        <w:ind w:firstLineChars="200" w:firstLine="640"/>
        <w:outlineLvl w:val="0"/>
        <w:rPr>
          <w:rFonts w:ascii="方正仿宋_GBK" w:eastAsia="方正仿宋_GBK" w:hAnsi="仿宋" w:cs="Times New Roman"/>
          <w:sz w:val="32"/>
          <w:szCs w:val="32"/>
        </w:rPr>
      </w:pPr>
      <w:r w:rsidRPr="005C6130">
        <w:rPr>
          <w:rFonts w:ascii="方正仿宋_GBK" w:eastAsia="方正仿宋_GBK" w:hAnsi="仿宋" w:cs="Times New Roman" w:hint="eastAsia"/>
          <w:sz w:val="32"/>
          <w:szCs w:val="32"/>
        </w:rPr>
        <w:t>（二）机构情况，民革合川区工委办公室。</w:t>
      </w:r>
    </w:p>
    <w:p w:rsidR="00F35A14" w:rsidRPr="005C6130" w:rsidRDefault="00F35A14" w:rsidP="00602F97">
      <w:pPr>
        <w:spacing w:line="440" w:lineRule="exact"/>
        <w:ind w:firstLineChars="200" w:firstLine="640"/>
        <w:outlineLvl w:val="0"/>
        <w:rPr>
          <w:rFonts w:ascii="方正仿宋_GBK" w:eastAsia="方正仿宋_GBK" w:hAnsi="仿宋" w:cs="Times New Roman"/>
          <w:sz w:val="32"/>
          <w:szCs w:val="32"/>
        </w:rPr>
      </w:pPr>
      <w:r w:rsidRPr="005C6130">
        <w:rPr>
          <w:rFonts w:ascii="方正仿宋_GBK" w:eastAsia="方正仿宋_GBK" w:hAnsi="仿宋" w:cs="Times New Roman" w:hint="eastAsia"/>
          <w:sz w:val="32"/>
          <w:szCs w:val="32"/>
        </w:rPr>
        <w:t>（三）人员情况，机关办公室科员1名，专职副主任1名。</w:t>
      </w:r>
    </w:p>
    <w:p w:rsidR="00495E3C" w:rsidRPr="005C6130" w:rsidRDefault="00495E3C" w:rsidP="00602F97">
      <w:pPr>
        <w:spacing w:line="440" w:lineRule="exact"/>
        <w:ind w:firstLine="640"/>
        <w:rPr>
          <w:rFonts w:ascii="方正小标宋_GBK" w:eastAsia="方正小标宋_GBK"/>
          <w:sz w:val="32"/>
          <w:szCs w:val="32"/>
        </w:rPr>
      </w:pPr>
      <w:r w:rsidRPr="005C6130">
        <w:rPr>
          <w:rFonts w:ascii="方正小标宋_GBK" w:eastAsia="方正小标宋_GBK" w:hint="eastAsia"/>
          <w:sz w:val="32"/>
          <w:szCs w:val="32"/>
        </w:rPr>
        <w:t>二、</w:t>
      </w:r>
      <w:r w:rsidR="00154486">
        <w:rPr>
          <w:rFonts w:ascii="方正小标宋_GBK" w:eastAsia="方正小标宋_GBK" w:hint="eastAsia"/>
          <w:sz w:val="32"/>
          <w:szCs w:val="32"/>
        </w:rPr>
        <w:t>部门</w:t>
      </w:r>
      <w:r w:rsidRPr="005C6130">
        <w:rPr>
          <w:rFonts w:ascii="方正小标宋_GBK" w:eastAsia="方正小标宋_GBK" w:hint="eastAsia"/>
          <w:sz w:val="32"/>
          <w:szCs w:val="32"/>
        </w:rPr>
        <w:t>决算情况说明</w:t>
      </w:r>
    </w:p>
    <w:p w:rsidR="00495E3C" w:rsidRPr="005C6130" w:rsidRDefault="00495E3C" w:rsidP="00602F97">
      <w:pPr>
        <w:spacing w:line="440" w:lineRule="exact"/>
        <w:ind w:firstLineChars="200" w:firstLine="640"/>
        <w:rPr>
          <w:rFonts w:ascii="方正楷体_GBK" w:eastAsia="方正楷体_GBK" w:hAnsi="仿宋" w:cs="Times New Roman"/>
          <w:sz w:val="32"/>
          <w:szCs w:val="32"/>
        </w:rPr>
      </w:pPr>
      <w:r w:rsidRPr="005C6130">
        <w:rPr>
          <w:rFonts w:ascii="方正楷体_GBK" w:eastAsia="方正楷体_GBK" w:hAnsi="仿宋" w:cs="Times New Roman" w:hint="eastAsia"/>
          <w:sz w:val="32"/>
          <w:szCs w:val="32"/>
        </w:rPr>
        <w:t>2015年收入支出决算总体情况说明</w:t>
      </w:r>
    </w:p>
    <w:p w:rsidR="00495E3C" w:rsidRPr="005C6130" w:rsidRDefault="00495E3C" w:rsidP="00602F97">
      <w:pPr>
        <w:spacing w:line="44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5C6130">
        <w:rPr>
          <w:rFonts w:ascii="方正仿宋_GBK" w:eastAsia="方正仿宋_GBK" w:hAnsi="仿宋" w:cs="Times New Roman" w:hint="eastAsia"/>
          <w:sz w:val="32"/>
          <w:szCs w:val="32"/>
        </w:rPr>
        <w:t>2015年，民革区工委收入58</w:t>
      </w:r>
      <w:r w:rsidR="00C564E3">
        <w:rPr>
          <w:rFonts w:ascii="方正仿宋_GBK" w:eastAsia="方正仿宋_GBK" w:hAnsi="仿宋" w:cs="Times New Roman" w:hint="eastAsia"/>
          <w:sz w:val="32"/>
          <w:szCs w:val="32"/>
        </w:rPr>
        <w:t>.22万</w:t>
      </w:r>
      <w:r w:rsidRPr="005C6130">
        <w:rPr>
          <w:rFonts w:ascii="方正仿宋_GBK" w:eastAsia="方正仿宋_GBK" w:hAnsi="仿宋" w:cs="Times New Roman" w:hint="eastAsia"/>
          <w:sz w:val="32"/>
          <w:szCs w:val="32"/>
        </w:rPr>
        <w:t>元，实际支出</w:t>
      </w:r>
      <w:r w:rsidR="00C564E3">
        <w:rPr>
          <w:rFonts w:ascii="方正仿宋_GBK" w:eastAsia="方正仿宋_GBK" w:hAnsi="仿宋" w:cs="Times New Roman" w:hint="eastAsia"/>
          <w:sz w:val="32"/>
          <w:szCs w:val="32"/>
        </w:rPr>
        <w:t>58.22万元</w:t>
      </w:r>
      <w:r w:rsidRPr="005C6130">
        <w:rPr>
          <w:rFonts w:ascii="方正仿宋_GBK" w:eastAsia="方正仿宋_GBK" w:hAnsi="仿宋" w:cs="Times New Roman" w:hint="eastAsia"/>
          <w:sz w:val="32"/>
          <w:szCs w:val="32"/>
        </w:rPr>
        <w:t>。收入全部来自财政拨款；支出项目：一般公共服务支出，57</w:t>
      </w:r>
      <w:r w:rsidR="00C564E3">
        <w:rPr>
          <w:rFonts w:ascii="方正仿宋_GBK" w:eastAsia="方正仿宋_GBK" w:hAnsi="仿宋" w:cs="Times New Roman" w:hint="eastAsia"/>
          <w:sz w:val="32"/>
          <w:szCs w:val="32"/>
        </w:rPr>
        <w:t>.27万</w:t>
      </w:r>
      <w:r w:rsidRPr="005C6130">
        <w:rPr>
          <w:rFonts w:ascii="方正仿宋_GBK" w:eastAsia="方正仿宋_GBK" w:hAnsi="仿宋" w:cs="Times New Roman" w:hint="eastAsia"/>
          <w:sz w:val="32"/>
          <w:szCs w:val="32"/>
        </w:rPr>
        <w:t>元，医疗卫生与计划生育支出，</w:t>
      </w:r>
      <w:r w:rsidR="00C564E3">
        <w:rPr>
          <w:rFonts w:ascii="方正仿宋_GBK" w:eastAsia="方正仿宋_GBK" w:hAnsi="仿宋" w:cs="Times New Roman" w:hint="eastAsia"/>
          <w:sz w:val="32"/>
          <w:szCs w:val="32"/>
        </w:rPr>
        <w:t>0.49万</w:t>
      </w:r>
      <w:r w:rsidRPr="005C6130">
        <w:rPr>
          <w:rFonts w:ascii="方正仿宋_GBK" w:eastAsia="方正仿宋_GBK" w:hAnsi="仿宋" w:cs="Times New Roman" w:hint="eastAsia"/>
          <w:sz w:val="32"/>
          <w:szCs w:val="32"/>
        </w:rPr>
        <w:t>元，住房保障支出，</w:t>
      </w:r>
      <w:r w:rsidR="00C564E3">
        <w:rPr>
          <w:rFonts w:ascii="方正仿宋_GBK" w:eastAsia="方正仿宋_GBK" w:hAnsi="仿宋" w:cs="Times New Roman" w:hint="eastAsia"/>
          <w:sz w:val="32"/>
          <w:szCs w:val="32"/>
        </w:rPr>
        <w:t>0.47万</w:t>
      </w:r>
      <w:r w:rsidRPr="005C6130">
        <w:rPr>
          <w:rFonts w:ascii="方正仿宋_GBK" w:eastAsia="方正仿宋_GBK" w:hAnsi="仿宋" w:cs="Times New Roman" w:hint="eastAsia"/>
          <w:sz w:val="32"/>
          <w:szCs w:val="32"/>
        </w:rPr>
        <w:t>元。</w:t>
      </w:r>
      <w:r w:rsidR="00AF24A0">
        <w:rPr>
          <w:rFonts w:ascii="方正仿宋_GBK" w:eastAsia="方正仿宋_GBK" w:hAnsi="仿宋" w:cs="Times New Roman" w:hint="eastAsia"/>
          <w:sz w:val="32"/>
          <w:szCs w:val="32"/>
        </w:rPr>
        <w:t>全年无结余。</w:t>
      </w:r>
    </w:p>
    <w:p w:rsidR="005C6130" w:rsidRPr="005C6130" w:rsidRDefault="00F571F7" w:rsidP="00602F97">
      <w:pPr>
        <w:spacing w:line="440" w:lineRule="exact"/>
        <w:ind w:firstLineChars="200" w:firstLine="640"/>
        <w:rPr>
          <w:rFonts w:ascii="方正楷体_GBK" w:eastAsia="方正楷体_GBK" w:hAnsi="仿宋" w:cs="Times New Roman"/>
          <w:color w:val="000000" w:themeColor="text1"/>
          <w:sz w:val="32"/>
          <w:szCs w:val="32"/>
        </w:rPr>
      </w:pPr>
      <w:r w:rsidRPr="005C6130">
        <w:rPr>
          <w:rFonts w:ascii="方正楷体_GBK" w:eastAsia="方正楷体_GBK" w:hAnsi="仿宋" w:cs="Times New Roman" w:hint="eastAsia"/>
          <w:color w:val="000000" w:themeColor="text1"/>
          <w:sz w:val="32"/>
          <w:szCs w:val="32"/>
        </w:rPr>
        <w:t>具体支出情况</w:t>
      </w:r>
    </w:p>
    <w:p w:rsidR="005C6130" w:rsidRDefault="005C6130" w:rsidP="00602F97">
      <w:pPr>
        <w:spacing w:line="440" w:lineRule="exact"/>
        <w:ind w:firstLineChars="200" w:firstLine="640"/>
        <w:rPr>
          <w:rFonts w:ascii="方正仿宋_GBK" w:eastAsia="方正仿宋_GBK" w:hAnsi="仿宋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基本支出总计5</w:t>
      </w:r>
      <w:r w:rsidR="00154486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</w:t>
      </w: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7</w:t>
      </w:r>
      <w:r w:rsidR="00154486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5万</w:t>
      </w: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元，</w:t>
      </w:r>
      <w:r w:rsidR="00154486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主要用于机关工作人员工资等基本支出，</w:t>
      </w: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其中：基本工资，1</w:t>
      </w:r>
      <w:r w:rsidR="00154486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.30万</w:t>
      </w: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元，津贴补贴，2</w:t>
      </w:r>
      <w:r w:rsidR="00154486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.81万</w:t>
      </w: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元，奖金，</w:t>
      </w:r>
      <w:r w:rsidR="00154486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0.62万</w:t>
      </w: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元，社会保障缴费，</w:t>
      </w:r>
      <w:r w:rsidR="00154486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0.49万</w:t>
      </w: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元，</w:t>
      </w:r>
      <w:r w:rsidR="00C52A28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住房公积</w:t>
      </w:r>
      <w:r w:rsidR="00C52A28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lastRenderedPageBreak/>
        <w:t>金</w:t>
      </w:r>
      <w:r w:rsidR="00154486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0.47</w:t>
      </w:r>
      <w:r w:rsidR="00C52A28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元，办公费</w:t>
      </w:r>
      <w:r w:rsidR="00154486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0.05万</w:t>
      </w:r>
      <w:r w:rsidR="00C52A28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元。</w:t>
      </w:r>
    </w:p>
    <w:p w:rsidR="00495E3C" w:rsidRDefault="00C52A28" w:rsidP="00602F97">
      <w:pPr>
        <w:spacing w:line="440" w:lineRule="exact"/>
        <w:ind w:firstLineChars="200" w:firstLine="640"/>
        <w:rPr>
          <w:rFonts w:ascii="方正仿宋_GBK" w:eastAsia="方正仿宋_GBK" w:hAnsi="仿宋" w:cs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项目支出总计52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</w:t>
      </w: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4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8万</w:t>
      </w:r>
      <w:r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元，</w:t>
      </w:r>
      <w:r w:rsidR="00154486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主要用于党员开展活动，党派日常开展工作，举办各种会议、活动、关心慰问党员、接待各级来访等。其中：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办公费17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.9</w:t>
      </w:r>
      <w:r w:rsidR="00C564E3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0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，印刷费1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.1</w:t>
      </w:r>
      <w:r w:rsidR="00033612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1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，水费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0.01万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，电费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0.11万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，邮电费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0.81万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，物业管理费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0.06万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，差旅费8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.59万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，维护费1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.20万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，租赁费1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.41万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，会议费2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.42万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，培训费2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.46万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，公务接待费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0.</w:t>
      </w:r>
      <w:r w:rsidR="00033612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50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，劳务费</w:t>
      </w:r>
      <w:r w:rsidR="001B7823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4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.28万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，其他商品和服务支出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10万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，办公设备购置1</w:t>
      </w:r>
      <w:r w:rsidR="002A632F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.60万</w:t>
      </w:r>
      <w:r w:rsidR="00F571F7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元</w:t>
      </w:r>
      <w:r w:rsidR="00495E3C" w:rsidRPr="005C6130">
        <w:rPr>
          <w:rFonts w:ascii="方正仿宋_GBK" w:eastAsia="方正仿宋_GBK" w:hAnsi="仿宋" w:cs="Times New Roman" w:hint="eastAsia"/>
          <w:color w:val="000000" w:themeColor="text1"/>
          <w:sz w:val="32"/>
          <w:szCs w:val="32"/>
        </w:rPr>
        <w:t>。</w:t>
      </w:r>
    </w:p>
    <w:p w:rsidR="00602F97" w:rsidRPr="00602F97" w:rsidRDefault="00602F97" w:rsidP="00602F97">
      <w:pPr>
        <w:tabs>
          <w:tab w:val="center" w:pos="4153"/>
          <w:tab w:val="left" w:pos="7275"/>
        </w:tabs>
        <w:spacing w:line="44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本单位使用国有资产办公用房一间，面积</w:t>
      </w:r>
      <w:r w:rsidR="00615A2F">
        <w:rPr>
          <w:rFonts w:ascii="方正仿宋_GBK" w:eastAsia="方正仿宋_GBK" w:hAnsi="宋体" w:cs="宋体" w:hint="eastAsia"/>
          <w:kern w:val="0"/>
          <w:sz w:val="32"/>
          <w:szCs w:val="32"/>
        </w:rPr>
        <w:t>22.72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平方米，无其他国有资产占用情况。</w:t>
      </w:r>
    </w:p>
    <w:p w:rsidR="00F571F7" w:rsidRPr="005C6130" w:rsidRDefault="00F571F7" w:rsidP="00602F97">
      <w:pPr>
        <w:spacing w:line="440" w:lineRule="exact"/>
        <w:ind w:firstLine="640"/>
        <w:rPr>
          <w:rFonts w:ascii="方正小标宋_GBK" w:eastAsia="方正小标宋_GBK"/>
          <w:sz w:val="32"/>
          <w:szCs w:val="32"/>
        </w:rPr>
      </w:pPr>
      <w:r w:rsidRPr="005C6130">
        <w:rPr>
          <w:rFonts w:ascii="方正小标宋_GBK" w:eastAsia="方正小标宋_GBK" w:hint="eastAsia"/>
          <w:sz w:val="32"/>
          <w:szCs w:val="32"/>
        </w:rPr>
        <w:t>三、“三公”经费情况说明</w:t>
      </w:r>
    </w:p>
    <w:p w:rsidR="00F571F7" w:rsidRPr="00602F97" w:rsidRDefault="00F571F7" w:rsidP="00602F97">
      <w:pPr>
        <w:spacing w:line="440" w:lineRule="exact"/>
        <w:ind w:firstLineChars="200" w:firstLine="640"/>
        <w:rPr>
          <w:rFonts w:ascii="方正楷体_GBK" w:eastAsia="方正楷体_GBK" w:hAnsi="仿宋" w:cs="Times New Roman"/>
          <w:sz w:val="32"/>
          <w:szCs w:val="32"/>
        </w:rPr>
      </w:pPr>
      <w:r w:rsidRPr="00602F97">
        <w:rPr>
          <w:rFonts w:ascii="方正楷体_GBK" w:eastAsia="方正楷体_GBK" w:hAnsi="仿宋" w:cs="Times New Roman" w:hint="eastAsia"/>
          <w:sz w:val="32"/>
          <w:szCs w:val="32"/>
        </w:rPr>
        <w:t>（一）“三公”经费总额情况</w:t>
      </w:r>
    </w:p>
    <w:p w:rsidR="00F04248" w:rsidRPr="005C6130" w:rsidRDefault="00F04248" w:rsidP="00602F97">
      <w:pPr>
        <w:spacing w:line="44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  <w:r w:rsidRPr="005C6130">
        <w:rPr>
          <w:rFonts w:ascii="方正仿宋_GBK" w:eastAsia="方正仿宋_GBK" w:hAnsi="仿宋" w:cs="Times New Roman" w:hint="eastAsia"/>
          <w:sz w:val="32"/>
          <w:szCs w:val="32"/>
        </w:rPr>
        <w:t>2015</w:t>
      </w:r>
      <w:r w:rsidR="00F571F7" w:rsidRPr="005C6130">
        <w:rPr>
          <w:rFonts w:ascii="方正仿宋_GBK" w:eastAsia="方正仿宋_GBK" w:hAnsi="仿宋" w:cs="Times New Roman" w:hint="eastAsia"/>
          <w:sz w:val="32"/>
          <w:szCs w:val="32"/>
        </w:rPr>
        <w:t>年“三公”</w:t>
      </w:r>
      <w:r w:rsidR="00D16DCA" w:rsidRPr="005C6130">
        <w:rPr>
          <w:rFonts w:ascii="方正仿宋_GBK" w:eastAsia="方正仿宋_GBK" w:hAnsi="仿宋" w:cs="Times New Roman" w:hint="eastAsia"/>
          <w:sz w:val="32"/>
          <w:szCs w:val="32"/>
        </w:rPr>
        <w:t>总</w:t>
      </w:r>
      <w:r w:rsidR="003225B1" w:rsidRPr="005C6130">
        <w:rPr>
          <w:rFonts w:ascii="方正仿宋_GBK" w:eastAsia="方正仿宋_GBK" w:hAnsi="仿宋" w:cs="Times New Roman" w:hint="eastAsia"/>
          <w:sz w:val="32"/>
          <w:szCs w:val="32"/>
        </w:rPr>
        <w:t>支出4980元，</w:t>
      </w:r>
      <w:r w:rsidRPr="005C6130">
        <w:rPr>
          <w:rFonts w:ascii="方正仿宋_GBK" w:eastAsia="方正仿宋_GBK" w:hAnsi="仿宋" w:cs="Times New Roman" w:hint="eastAsia"/>
          <w:sz w:val="32"/>
          <w:szCs w:val="32"/>
        </w:rPr>
        <w:t>与2014年相比略有下降。机关</w:t>
      </w:r>
      <w:r w:rsidR="003225B1" w:rsidRPr="005C6130">
        <w:rPr>
          <w:rFonts w:ascii="方正仿宋_GBK" w:eastAsia="方正仿宋_GBK" w:hAnsi="仿宋" w:cs="Times New Roman" w:hint="eastAsia"/>
          <w:sz w:val="32"/>
          <w:szCs w:val="32"/>
        </w:rPr>
        <w:t>按照</w:t>
      </w:r>
      <w:r w:rsidR="00D4375D">
        <w:rPr>
          <w:rFonts w:ascii="方正仿宋_GBK" w:eastAsia="方正仿宋_GBK" w:hAnsi="仿宋" w:cs="Times New Roman" w:hint="eastAsia"/>
          <w:sz w:val="32"/>
          <w:szCs w:val="32"/>
        </w:rPr>
        <w:t>中央八项规定</w:t>
      </w:r>
      <w:r w:rsidR="003225B1" w:rsidRPr="005C6130">
        <w:rPr>
          <w:rFonts w:ascii="方正仿宋_GBK" w:eastAsia="方正仿宋_GBK" w:hAnsi="仿宋" w:cs="Times New Roman" w:hint="eastAsia"/>
          <w:sz w:val="32"/>
          <w:szCs w:val="32"/>
        </w:rPr>
        <w:t>要求，</w:t>
      </w:r>
      <w:r w:rsidRPr="005C6130">
        <w:rPr>
          <w:rFonts w:ascii="方正仿宋_GBK" w:eastAsia="方正仿宋_GBK" w:hAnsi="仿宋" w:cs="Times New Roman" w:hint="eastAsia"/>
          <w:sz w:val="32"/>
          <w:szCs w:val="32"/>
        </w:rPr>
        <w:t>严格控制“三公经费支出”</w:t>
      </w:r>
      <w:r w:rsidR="003225B1" w:rsidRPr="005C6130">
        <w:rPr>
          <w:rFonts w:ascii="方正仿宋_GBK" w:eastAsia="方正仿宋_GBK" w:hAnsi="仿宋" w:cs="Times New Roman" w:hint="eastAsia"/>
          <w:sz w:val="32"/>
          <w:szCs w:val="32"/>
        </w:rPr>
        <w:t>。</w:t>
      </w:r>
    </w:p>
    <w:p w:rsidR="003225B1" w:rsidRPr="00602F97" w:rsidRDefault="003225B1" w:rsidP="00602F97">
      <w:pPr>
        <w:spacing w:line="440" w:lineRule="exact"/>
        <w:ind w:firstLineChars="200" w:firstLine="640"/>
        <w:rPr>
          <w:rFonts w:ascii="方正楷体_GBK" w:eastAsia="方正楷体_GBK" w:hAnsi="仿宋" w:cs="Times New Roman"/>
          <w:sz w:val="32"/>
          <w:szCs w:val="32"/>
        </w:rPr>
      </w:pPr>
      <w:r w:rsidRPr="00602F97">
        <w:rPr>
          <w:rFonts w:ascii="方正楷体_GBK" w:eastAsia="方正楷体_GBK" w:hAnsi="仿宋" w:cs="Times New Roman" w:hint="eastAsia"/>
          <w:sz w:val="32"/>
          <w:szCs w:val="32"/>
        </w:rPr>
        <w:t>（二）因公出国(境)费、公务接待费、公务用车购置及运行费分项情况</w:t>
      </w:r>
    </w:p>
    <w:p w:rsidR="00F04248" w:rsidRPr="005C6130" w:rsidRDefault="00F04248" w:rsidP="00602F97">
      <w:pPr>
        <w:spacing w:line="440" w:lineRule="exact"/>
        <w:ind w:firstLineChars="196" w:firstLine="627"/>
        <w:rPr>
          <w:rFonts w:ascii="方正仿宋_GBK" w:eastAsia="方正仿宋_GBK" w:hAnsi="仿宋" w:cs="Times New Roman"/>
          <w:sz w:val="32"/>
          <w:szCs w:val="32"/>
        </w:rPr>
      </w:pPr>
      <w:r w:rsidRPr="005C6130">
        <w:rPr>
          <w:rFonts w:ascii="方正仿宋_GBK" w:eastAsia="方正仿宋_GBK" w:hAnsi="仿宋" w:cs="Times New Roman" w:hint="eastAsia"/>
          <w:sz w:val="32"/>
          <w:szCs w:val="32"/>
        </w:rPr>
        <w:t>2015年全年公务接待费为4980元，与2014年相比略有下降。公务接待共有12次，接待人数24人</w:t>
      </w:r>
      <w:r w:rsidR="00154486">
        <w:rPr>
          <w:rFonts w:ascii="方正仿宋_GBK" w:eastAsia="方正仿宋_GBK" w:hAnsi="仿宋" w:cs="Times New Roman" w:hint="eastAsia"/>
          <w:sz w:val="32"/>
          <w:szCs w:val="32"/>
        </w:rPr>
        <w:t>，人均接待费为207.5元，包含餐费、车费、住宿费等。</w:t>
      </w:r>
    </w:p>
    <w:p w:rsidR="003225B1" w:rsidRPr="005C6130" w:rsidRDefault="003225B1" w:rsidP="00602F97">
      <w:pPr>
        <w:spacing w:line="440" w:lineRule="exact"/>
        <w:ind w:firstLineChars="196" w:firstLine="627"/>
        <w:rPr>
          <w:rFonts w:ascii="方正仿宋_GBK" w:eastAsia="方正仿宋_GBK" w:hAnsi="仿宋" w:cs="Times New Roman"/>
          <w:sz w:val="32"/>
          <w:szCs w:val="32"/>
        </w:rPr>
      </w:pPr>
      <w:r w:rsidRPr="005C6130">
        <w:rPr>
          <w:rFonts w:ascii="方正仿宋_GBK" w:eastAsia="方正仿宋_GBK" w:hAnsi="仿宋" w:cs="Times New Roman" w:hint="eastAsia"/>
          <w:sz w:val="32"/>
          <w:szCs w:val="32"/>
        </w:rPr>
        <w:t>民革区工委没有因公出国（境）情况，公出国（境）费为0万元。</w:t>
      </w:r>
    </w:p>
    <w:p w:rsidR="005C6130" w:rsidRDefault="00E118CF" w:rsidP="00602F97">
      <w:pPr>
        <w:spacing w:line="440" w:lineRule="exact"/>
        <w:ind w:firstLineChars="196" w:firstLine="627"/>
        <w:rPr>
          <w:rFonts w:ascii="方正仿宋_GBK" w:eastAsia="方正仿宋_GBK" w:hAnsi="仿宋" w:cs="Times New Roman"/>
          <w:sz w:val="32"/>
          <w:szCs w:val="32"/>
        </w:rPr>
      </w:pPr>
      <w:r w:rsidRPr="005C6130">
        <w:rPr>
          <w:rFonts w:ascii="方正仿宋_GBK" w:eastAsia="方正仿宋_GBK" w:hAnsi="仿宋" w:cs="Times New Roman" w:hint="eastAsia"/>
          <w:sz w:val="32"/>
          <w:szCs w:val="32"/>
        </w:rPr>
        <w:t>民革区工委未配置公务车，无公车购置、运行费用。</w:t>
      </w:r>
    </w:p>
    <w:p w:rsidR="005C6130" w:rsidRDefault="005C6130" w:rsidP="00602F97">
      <w:pPr>
        <w:spacing w:line="440" w:lineRule="exact"/>
        <w:ind w:firstLineChars="196" w:firstLine="627"/>
        <w:rPr>
          <w:rFonts w:ascii="方正仿宋_GBK" w:eastAsia="方正仿宋_GBK" w:hAnsi="仿宋" w:cs="Times New Roman"/>
          <w:sz w:val="32"/>
          <w:szCs w:val="32"/>
        </w:rPr>
      </w:pPr>
    </w:p>
    <w:p w:rsidR="005C6130" w:rsidRDefault="005C6130" w:rsidP="00602F97">
      <w:pPr>
        <w:spacing w:line="440" w:lineRule="exact"/>
        <w:ind w:firstLineChars="1350" w:firstLine="4320"/>
        <w:rPr>
          <w:rFonts w:ascii="黑体" w:eastAsia="黑体" w:hAnsi="仿宋" w:cs="Times New Roman"/>
          <w:sz w:val="32"/>
          <w:szCs w:val="32"/>
        </w:rPr>
      </w:pPr>
    </w:p>
    <w:p w:rsidR="005C6130" w:rsidRPr="005C6130" w:rsidRDefault="005C6130" w:rsidP="00602F97">
      <w:pPr>
        <w:spacing w:line="440" w:lineRule="exact"/>
        <w:ind w:firstLineChars="1350" w:firstLine="4320"/>
        <w:rPr>
          <w:rFonts w:ascii="方正仿宋_GBK" w:eastAsia="方正仿宋_GBK" w:hAnsi="仿宋" w:cs="Times New Roman"/>
          <w:sz w:val="32"/>
          <w:szCs w:val="32"/>
        </w:rPr>
      </w:pPr>
      <w:r w:rsidRPr="005C6130">
        <w:rPr>
          <w:rFonts w:ascii="黑体" w:eastAsia="黑体" w:hAnsi="仿宋" w:cs="Times New Roman" w:hint="eastAsia"/>
          <w:sz w:val="32"/>
          <w:szCs w:val="32"/>
        </w:rPr>
        <w:t>民革重庆市合川区工委</w:t>
      </w:r>
    </w:p>
    <w:p w:rsidR="005C6130" w:rsidRPr="005C6130" w:rsidRDefault="005C6130" w:rsidP="00602F97">
      <w:pPr>
        <w:spacing w:line="440" w:lineRule="exact"/>
        <w:rPr>
          <w:rFonts w:ascii="方正仿宋_GBK" w:eastAsia="方正仿宋_GBK"/>
          <w:sz w:val="32"/>
          <w:szCs w:val="32"/>
        </w:rPr>
      </w:pPr>
      <w:r w:rsidRPr="005C6130">
        <w:rPr>
          <w:rFonts w:ascii="黑体" w:eastAsia="黑体" w:hAnsi="仿宋" w:cs="Times New Roman" w:hint="eastAsia"/>
          <w:sz w:val="32"/>
          <w:szCs w:val="32"/>
        </w:rPr>
        <w:t xml:space="preserve">           </w:t>
      </w:r>
      <w:r>
        <w:rPr>
          <w:rFonts w:ascii="黑体" w:eastAsia="黑体" w:hAnsi="仿宋" w:cs="Times New Roman" w:hint="eastAsia"/>
          <w:sz w:val="32"/>
          <w:szCs w:val="32"/>
        </w:rPr>
        <w:t xml:space="preserve">                    </w:t>
      </w:r>
      <w:r w:rsidRPr="005C6130">
        <w:rPr>
          <w:rFonts w:ascii="黑体" w:eastAsia="黑体" w:hAnsi="仿宋" w:cs="Times New Roman" w:hint="eastAsia"/>
          <w:sz w:val="32"/>
          <w:szCs w:val="32"/>
        </w:rPr>
        <w:t>2016年9月19日</w:t>
      </w:r>
    </w:p>
    <w:sectPr w:rsidR="005C6130" w:rsidRPr="005C6130" w:rsidSect="009A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D5" w:rsidRDefault="008F0CD5" w:rsidP="00D4375D">
      <w:r>
        <w:separator/>
      </w:r>
    </w:p>
  </w:endnote>
  <w:endnote w:type="continuationSeparator" w:id="1">
    <w:p w:rsidR="008F0CD5" w:rsidRDefault="008F0CD5" w:rsidP="00D4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D5" w:rsidRDefault="008F0CD5" w:rsidP="00D4375D">
      <w:r>
        <w:separator/>
      </w:r>
    </w:p>
  </w:footnote>
  <w:footnote w:type="continuationSeparator" w:id="1">
    <w:p w:rsidR="008F0CD5" w:rsidRDefault="008F0CD5" w:rsidP="00D43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9234B"/>
    <w:multiLevelType w:val="hybridMultilevel"/>
    <w:tmpl w:val="27846432"/>
    <w:lvl w:ilvl="0" w:tplc="CBF4D8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EBE"/>
    <w:rsid w:val="00033612"/>
    <w:rsid w:val="00106D19"/>
    <w:rsid w:val="00154486"/>
    <w:rsid w:val="001B7823"/>
    <w:rsid w:val="002A632F"/>
    <w:rsid w:val="002B2905"/>
    <w:rsid w:val="003225B1"/>
    <w:rsid w:val="00495E3C"/>
    <w:rsid w:val="005C6130"/>
    <w:rsid w:val="00602F97"/>
    <w:rsid w:val="00615A2F"/>
    <w:rsid w:val="006A387E"/>
    <w:rsid w:val="008239BE"/>
    <w:rsid w:val="008F0CD5"/>
    <w:rsid w:val="009A692D"/>
    <w:rsid w:val="00A14ADF"/>
    <w:rsid w:val="00AF24A0"/>
    <w:rsid w:val="00C52A28"/>
    <w:rsid w:val="00C564E3"/>
    <w:rsid w:val="00C85EBE"/>
    <w:rsid w:val="00D16DCA"/>
    <w:rsid w:val="00D4375D"/>
    <w:rsid w:val="00E118CF"/>
    <w:rsid w:val="00F04248"/>
    <w:rsid w:val="00F35A14"/>
    <w:rsid w:val="00F5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B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43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37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3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3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区政府办政务公开科</cp:lastModifiedBy>
  <cp:revision>6</cp:revision>
  <dcterms:created xsi:type="dcterms:W3CDTF">2016-09-19T08:55:00Z</dcterms:created>
  <dcterms:modified xsi:type="dcterms:W3CDTF">2023-05-29T07:31:00Z</dcterms:modified>
</cp:coreProperties>
</file>