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F" w:rsidRPr="00A072E6" w:rsidRDefault="00AD74DF" w:rsidP="00AD74DF">
      <w:pPr>
        <w:spacing w:line="597" w:lineRule="exact"/>
        <w:rPr>
          <w:rFonts w:ascii="方正仿宋_GBK" w:hAnsi="宋体" w:hint="eastAsia"/>
        </w:rPr>
      </w:pPr>
      <w:r w:rsidRPr="00A072E6">
        <w:rPr>
          <w:rFonts w:ascii="方正仿宋_GBK" w:hAnsi="宋体" w:hint="eastAsia"/>
        </w:rPr>
        <w:t>附件1</w:t>
      </w:r>
    </w:p>
    <w:p w:rsidR="00AD74DF" w:rsidRPr="00F44BFC" w:rsidRDefault="00AD74DF" w:rsidP="00AD74DF">
      <w:pPr>
        <w:widowControl/>
        <w:spacing w:line="597" w:lineRule="exact"/>
        <w:jc w:val="center"/>
        <w:outlineLvl w:val="2"/>
        <w:rPr>
          <w:rFonts w:ascii="方正小标宋_GBK" w:eastAsia="方正小标宋_GBK" w:hAnsi="黑体" w:cs="宋体" w:hint="eastAsia"/>
          <w:sz w:val="44"/>
          <w:szCs w:val="44"/>
        </w:rPr>
      </w:pPr>
      <w:bookmarkStart w:id="0" w:name="_GoBack"/>
      <w:r w:rsidRPr="00F44BFC">
        <w:rPr>
          <w:rFonts w:ascii="方正小标宋_GBK" w:eastAsia="方正小标宋_GBK" w:hAnsi="黑体" w:cs="宋体" w:hint="eastAsia"/>
          <w:sz w:val="44"/>
          <w:szCs w:val="44"/>
        </w:rPr>
        <w:t>柑橘果园建设技术标准</w:t>
      </w:r>
    </w:p>
    <w:bookmarkEnd w:id="0"/>
    <w:p w:rsidR="00AD74DF" w:rsidRPr="00F44BFC" w:rsidRDefault="00AD74DF" w:rsidP="00AD74DF">
      <w:pPr>
        <w:spacing w:line="597" w:lineRule="exact"/>
        <w:ind w:firstLineChars="200" w:firstLine="640"/>
        <w:rPr>
          <w:rFonts w:ascii="方正黑体_GBK" w:eastAsia="方正黑体_GBK" w:hAnsi="Times New Roman" w:hint="eastAsia"/>
          <w:szCs w:val="32"/>
        </w:rPr>
      </w:pPr>
      <w:r w:rsidRPr="00F44BFC">
        <w:rPr>
          <w:rFonts w:ascii="方正黑体_GBK" w:eastAsia="方正黑体_GBK" w:hAnsi="Times New Roman" w:hint="eastAsia"/>
          <w:szCs w:val="32"/>
        </w:rPr>
        <w:t>一、土壤改良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仿宋_GBK" w:hAnsi="Times New Roman"/>
          <w:szCs w:val="32"/>
        </w:rPr>
      </w:pPr>
      <w:r w:rsidRPr="00F44BFC">
        <w:rPr>
          <w:rFonts w:ascii="方正仿宋_GBK" w:hAnsi="Times New Roman" w:hint="eastAsia"/>
          <w:szCs w:val="32"/>
        </w:rPr>
        <w:t>地块</w:t>
      </w:r>
      <w:proofErr w:type="gramStart"/>
      <w:r w:rsidRPr="00F44BFC">
        <w:rPr>
          <w:rFonts w:ascii="方正仿宋_GBK" w:hAnsi="Times New Roman" w:hint="eastAsia"/>
          <w:szCs w:val="32"/>
        </w:rPr>
        <w:t>整理整治</w:t>
      </w:r>
      <w:proofErr w:type="gramEnd"/>
      <w:r w:rsidRPr="00F44BFC">
        <w:rPr>
          <w:rFonts w:ascii="方正仿宋_GBK" w:hAnsi="Times New Roman" w:hint="eastAsia"/>
          <w:szCs w:val="32"/>
        </w:rPr>
        <w:t>后，通过秸秆还田、绿肥种植、粪肥施用等生态培肥方式，结合深松、旋耕等农业机械化措施，培肥熟化土壤，提升地力。定植前开挖定植穴，定植</w:t>
      </w:r>
      <w:proofErr w:type="gramStart"/>
      <w:r w:rsidRPr="00F44BFC">
        <w:rPr>
          <w:rFonts w:ascii="方正仿宋_GBK" w:hAnsi="Times New Roman" w:hint="eastAsia"/>
          <w:szCs w:val="32"/>
        </w:rPr>
        <w:t>穴</w:t>
      </w:r>
      <w:proofErr w:type="gramEnd"/>
      <w:r w:rsidRPr="00F44BFC">
        <w:rPr>
          <w:rFonts w:ascii="方正仿宋_GBK" w:hAnsi="Times New Roman" w:hint="eastAsia"/>
          <w:szCs w:val="32"/>
        </w:rPr>
        <w:t>长宽均为60 cm，深40-60cm。在栽植穴内施入30 kg-50 kg以腐熟农家肥、脱水猪粪、牛粪等为主的有机肥料和钙镁磷肥0.25kg，将肥料与土混匀填入地平面30 cm以下，回填后定植</w:t>
      </w:r>
      <w:proofErr w:type="gramStart"/>
      <w:r w:rsidRPr="00F44BFC">
        <w:rPr>
          <w:rFonts w:ascii="方正仿宋_GBK" w:hAnsi="Times New Roman" w:hint="eastAsia"/>
          <w:szCs w:val="32"/>
        </w:rPr>
        <w:t>墩</w:t>
      </w:r>
      <w:proofErr w:type="gramEnd"/>
      <w:r w:rsidRPr="00F44BFC">
        <w:rPr>
          <w:rFonts w:ascii="方正仿宋_GBK" w:hAnsi="Times New Roman" w:hint="eastAsia"/>
          <w:szCs w:val="32"/>
        </w:rPr>
        <w:t>高于地平面30 cm以上。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黑体_GBK" w:eastAsia="方正黑体_GBK" w:hAnsi="Times New Roman" w:hint="eastAsia"/>
          <w:szCs w:val="32"/>
        </w:rPr>
      </w:pPr>
      <w:r w:rsidRPr="00F44BFC">
        <w:rPr>
          <w:rFonts w:ascii="方正黑体_GBK" w:eastAsia="方正黑体_GBK" w:hAnsi="Times New Roman" w:hint="eastAsia"/>
          <w:szCs w:val="32"/>
        </w:rPr>
        <w:t>二、苗木质量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仿宋_GBK" w:hAnsi="Times New Roman"/>
          <w:szCs w:val="32"/>
        </w:rPr>
      </w:pPr>
      <w:r w:rsidRPr="00F44BFC">
        <w:rPr>
          <w:rFonts w:ascii="方正仿宋_GBK" w:hAnsi="Times New Roman" w:hint="eastAsia"/>
          <w:szCs w:val="32"/>
        </w:rPr>
        <w:t>柑橘苗木依据GB/T 9659-2008柑橘嫁接</w:t>
      </w:r>
      <w:proofErr w:type="gramStart"/>
      <w:r w:rsidRPr="00F44BFC">
        <w:rPr>
          <w:rFonts w:ascii="方正仿宋_GBK" w:hAnsi="Times New Roman" w:hint="eastAsia"/>
          <w:szCs w:val="32"/>
        </w:rPr>
        <w:t>苗相关</w:t>
      </w:r>
      <w:proofErr w:type="gramEnd"/>
      <w:r w:rsidRPr="00F44BFC">
        <w:rPr>
          <w:rFonts w:ascii="方正仿宋_GBK" w:hAnsi="Times New Roman" w:hint="eastAsia"/>
          <w:szCs w:val="32"/>
        </w:rPr>
        <w:t>规定执行。栽植1-2年生脱毒容器苗，苗木规格以达到国家标准1级苗为宜，苗高55㎝以上，径粗0.8㎝以上，根系发达完整，叶色油绿，无检疫性病虫害。</w:t>
      </w:r>
      <w:r>
        <w:rPr>
          <w:rFonts w:ascii="方正仿宋_GBK" w:hAnsi="Times New Roman" w:hint="eastAsia"/>
          <w:szCs w:val="32"/>
        </w:rPr>
        <w:t>苗木</w:t>
      </w:r>
      <w:r w:rsidRPr="00F44BFC">
        <w:rPr>
          <w:rFonts w:ascii="方正仿宋_GBK" w:hAnsi="Times New Roman" w:hint="eastAsia"/>
          <w:szCs w:val="32"/>
        </w:rPr>
        <w:t>必须出据植物检疫证书。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黑体_GBK" w:eastAsia="方正黑体_GBK" w:hAnsi="Times New Roman"/>
          <w:szCs w:val="32"/>
        </w:rPr>
      </w:pPr>
      <w:r w:rsidRPr="00F44BFC">
        <w:rPr>
          <w:rFonts w:ascii="方正黑体_GBK" w:eastAsia="方正黑体_GBK" w:hAnsi="Times New Roman" w:hint="eastAsia"/>
          <w:szCs w:val="32"/>
        </w:rPr>
        <w:t>三、栽植品种和密度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仿宋_GBK" w:hAnsi="Times New Roman"/>
          <w:color w:val="000000"/>
          <w:szCs w:val="32"/>
        </w:rPr>
      </w:pPr>
      <w:r w:rsidRPr="00F44BFC">
        <w:rPr>
          <w:rFonts w:ascii="方正仿宋_GBK" w:hAnsi="Times New Roman" w:hint="eastAsia"/>
          <w:szCs w:val="32"/>
        </w:rPr>
        <w:t>柑橘：选用无病毒柑橘容器苗</w:t>
      </w:r>
      <w:proofErr w:type="gramStart"/>
      <w:r w:rsidRPr="00F44BFC">
        <w:rPr>
          <w:rFonts w:ascii="方正仿宋_GBK" w:hAnsi="Times New Roman" w:hint="eastAsia"/>
          <w:szCs w:val="32"/>
        </w:rPr>
        <w:t>金葵沙</w:t>
      </w:r>
      <w:proofErr w:type="gramEnd"/>
      <w:r w:rsidRPr="00F44BFC">
        <w:rPr>
          <w:rFonts w:ascii="方正仿宋_GBK" w:hAnsi="Times New Roman" w:hint="eastAsia"/>
          <w:szCs w:val="32"/>
        </w:rPr>
        <w:t>糖桔、无核沃柑、</w:t>
      </w:r>
      <w:r>
        <w:rPr>
          <w:rFonts w:ascii="方正仿宋_GBK" w:hAnsi="Times New Roman" w:hint="eastAsia"/>
          <w:szCs w:val="32"/>
        </w:rPr>
        <w:t>沃柑、</w:t>
      </w:r>
      <w:r w:rsidRPr="00F44BFC">
        <w:rPr>
          <w:rFonts w:ascii="方正仿宋_GBK" w:hAnsi="Times New Roman" w:hint="eastAsia"/>
          <w:szCs w:val="32"/>
        </w:rPr>
        <w:t>探戈、明日见、大</w:t>
      </w:r>
      <w:r w:rsidRPr="00F44BFC">
        <w:rPr>
          <w:rFonts w:ascii="方正仿宋_GBK" w:hAnsi="Times New Roman" w:hint="eastAsia"/>
          <w:color w:val="000000"/>
          <w:szCs w:val="32"/>
        </w:rPr>
        <w:t>雅等</w:t>
      </w:r>
      <w:proofErr w:type="gramStart"/>
      <w:r w:rsidRPr="00F44BFC">
        <w:rPr>
          <w:rFonts w:ascii="方正仿宋_GBK" w:hAnsi="Times New Roman" w:hint="eastAsia"/>
          <w:color w:val="000000"/>
          <w:szCs w:val="32"/>
        </w:rPr>
        <w:t>优质杂柑品种</w:t>
      </w:r>
      <w:proofErr w:type="gramEnd"/>
      <w:r w:rsidRPr="00F44BFC">
        <w:rPr>
          <w:rFonts w:ascii="方正仿宋_GBK" w:hAnsi="Times New Roman" w:hint="eastAsia"/>
          <w:color w:val="000000"/>
          <w:szCs w:val="32"/>
        </w:rPr>
        <w:t>。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仿宋_GBK" w:hAnsi="Times New Roman"/>
          <w:szCs w:val="32"/>
        </w:rPr>
      </w:pPr>
      <w:r w:rsidRPr="00F44BFC">
        <w:rPr>
          <w:rFonts w:ascii="方正仿宋_GBK" w:hAnsi="Times New Roman" w:hint="eastAsia"/>
          <w:szCs w:val="32"/>
        </w:rPr>
        <w:t>栽植密度：2.2米×5米，每亩</w:t>
      </w:r>
      <w:proofErr w:type="gramStart"/>
      <w:r w:rsidRPr="00F44BFC">
        <w:rPr>
          <w:rFonts w:ascii="方正仿宋_GBK" w:hAnsi="Times New Roman" w:hint="eastAsia"/>
          <w:szCs w:val="32"/>
        </w:rPr>
        <w:t>栽植约</w:t>
      </w:r>
      <w:proofErr w:type="gramEnd"/>
      <w:r w:rsidRPr="00F44BFC">
        <w:rPr>
          <w:rFonts w:ascii="方正仿宋_GBK" w:hAnsi="Times New Roman" w:hint="eastAsia"/>
          <w:szCs w:val="32"/>
        </w:rPr>
        <w:t>60株。</w:t>
      </w:r>
      <w:proofErr w:type="gramStart"/>
      <w:r w:rsidRPr="00F44BFC">
        <w:rPr>
          <w:rFonts w:ascii="方正仿宋_GBK" w:hAnsi="Times New Roman" w:hint="eastAsia"/>
          <w:szCs w:val="32"/>
        </w:rPr>
        <w:t>厢面或</w:t>
      </w:r>
      <w:proofErr w:type="gramEnd"/>
      <w:r w:rsidRPr="00F44BFC">
        <w:rPr>
          <w:rFonts w:ascii="方正仿宋_GBK" w:hAnsi="Times New Roman" w:hint="eastAsia"/>
          <w:szCs w:val="32"/>
        </w:rPr>
        <w:t>台面依地势宽5米、8米、13米、18米分别栽植1行、2行、3行、4行。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黑体_GBK" w:eastAsia="方正黑体_GBK" w:hAnsi="Times New Roman"/>
          <w:szCs w:val="32"/>
        </w:rPr>
      </w:pPr>
      <w:r w:rsidRPr="00F44BFC">
        <w:rPr>
          <w:rFonts w:ascii="方正黑体_GBK" w:eastAsia="方正黑体_GBK" w:hAnsi="Times New Roman" w:hint="eastAsia"/>
          <w:szCs w:val="32"/>
        </w:rPr>
        <w:t>四、苗木定植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仿宋_GBK" w:hAnsi="Times New Roman"/>
          <w:szCs w:val="32"/>
        </w:rPr>
      </w:pPr>
      <w:r w:rsidRPr="00F44BFC">
        <w:rPr>
          <w:rFonts w:ascii="方正仿宋_GBK" w:hAnsi="Times New Roman" w:hint="eastAsia"/>
          <w:szCs w:val="32"/>
        </w:rPr>
        <w:t>1.适度修剪：适度修剪苗木的根系和枝叶，剪去过长主</w:t>
      </w:r>
      <w:r w:rsidRPr="00F44BFC">
        <w:rPr>
          <w:rFonts w:ascii="方正仿宋_GBK" w:hAnsi="Times New Roman" w:hint="eastAsia"/>
          <w:szCs w:val="32"/>
        </w:rPr>
        <w:lastRenderedPageBreak/>
        <w:t>根、伤根和幼嫩的晚秋梢，在苗高50厘米处短截，不留分枝。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仿宋_GBK" w:hAnsi="Times New Roman"/>
          <w:szCs w:val="32"/>
        </w:rPr>
      </w:pPr>
      <w:r w:rsidRPr="00F44BFC">
        <w:rPr>
          <w:rFonts w:ascii="方正仿宋_GBK" w:hAnsi="Times New Roman" w:hint="eastAsia"/>
          <w:szCs w:val="32"/>
        </w:rPr>
        <w:t>2.栽植深度：栽植深度要根颈与地面平，深埋根颈将造成根颈腐烂。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仿宋_GBK" w:hAnsi="Times New Roman"/>
          <w:szCs w:val="32"/>
        </w:rPr>
      </w:pPr>
      <w:r w:rsidRPr="00F44BFC">
        <w:rPr>
          <w:rFonts w:ascii="方正仿宋_GBK" w:hAnsi="Times New Roman" w:hint="eastAsia"/>
          <w:szCs w:val="32"/>
        </w:rPr>
        <w:t>3.根系四周压肥土：将苗木根部放入穴中央，舒展根系，扶正，将肥沃的土壤压于根系四周，边填细土边轻轻向上提苗、踏实，使根系与土壤密接。</w:t>
      </w:r>
    </w:p>
    <w:p w:rsidR="00AD74DF" w:rsidRPr="00F44BFC" w:rsidRDefault="00AD74DF" w:rsidP="00AD74DF">
      <w:pPr>
        <w:spacing w:line="597" w:lineRule="exact"/>
        <w:ind w:firstLineChars="200" w:firstLine="640"/>
        <w:rPr>
          <w:rFonts w:ascii="方正仿宋_GBK" w:hAnsi="Times New Roman"/>
          <w:szCs w:val="32"/>
        </w:rPr>
      </w:pPr>
      <w:r w:rsidRPr="00F44BFC">
        <w:rPr>
          <w:rFonts w:ascii="方正仿宋_GBK" w:hAnsi="Times New Roman" w:hint="eastAsia"/>
          <w:szCs w:val="32"/>
        </w:rPr>
        <w:t>4.栽后及时</w:t>
      </w:r>
      <w:proofErr w:type="gramStart"/>
      <w:r w:rsidRPr="00F44BFC">
        <w:rPr>
          <w:rFonts w:ascii="方正仿宋_GBK" w:hAnsi="Times New Roman" w:hint="eastAsia"/>
          <w:szCs w:val="32"/>
        </w:rPr>
        <w:t>灌透定根</w:t>
      </w:r>
      <w:proofErr w:type="gramEnd"/>
      <w:r w:rsidRPr="00F44BFC">
        <w:rPr>
          <w:rFonts w:ascii="方正仿宋_GBK" w:hAnsi="Times New Roman" w:hint="eastAsia"/>
          <w:szCs w:val="32"/>
        </w:rPr>
        <w:t>水：栽后雨天灌水3-5公斤，晴天灌水5-10公斤。灌水达到根系与泥土紧密结合，利于苗木正常生长。</w:t>
      </w:r>
    </w:p>
    <w:p w:rsidR="00AD74DF" w:rsidRDefault="00AD74DF" w:rsidP="00AD74DF">
      <w:pPr>
        <w:widowControl/>
        <w:autoSpaceDE w:val="0"/>
        <w:autoSpaceDN w:val="0"/>
        <w:spacing w:line="597" w:lineRule="exact"/>
        <w:rPr>
          <w:rFonts w:ascii="方正黑体_GBK" w:eastAsia="方正黑体_GBK" w:hAnsi="Times New Roman" w:hint="eastAsia"/>
          <w:sz w:val="28"/>
          <w:szCs w:val="28"/>
        </w:rPr>
      </w:pPr>
    </w:p>
    <w:p w:rsidR="00FD22A8" w:rsidRPr="00AD74DF" w:rsidRDefault="00FD22A8"/>
    <w:sectPr w:rsidR="00FD22A8" w:rsidRPr="00AD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DF"/>
    <w:rsid w:val="00AD74DF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74DF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AD74DF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74DF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AD74DF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Sky123.Org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2020-07-03T07:19:00Z</dcterms:created>
  <dcterms:modified xsi:type="dcterms:W3CDTF">2020-07-03T07:19:00Z</dcterms:modified>
</cp:coreProperties>
</file>