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3D" w:rsidRDefault="00D3753D">
      <w:pPr>
        <w:spacing w:line="600" w:lineRule="atLeast"/>
        <w:jc w:val="center"/>
        <w:rPr>
          <w:rFonts w:ascii="方正仿宋_GBK" w:eastAsia="方正仿宋_GBK" w:hAnsi="方正仿宋_GBK" w:cs="方正仿宋_GBK"/>
          <w:sz w:val="32"/>
          <w:szCs w:val="32"/>
        </w:rPr>
      </w:pPr>
    </w:p>
    <w:p w:rsidR="00D3753D" w:rsidRDefault="00D31774">
      <w:pPr>
        <w:spacing w:line="600" w:lineRule="atLeast"/>
        <w:jc w:val="center"/>
        <w:rPr>
          <w:rFonts w:ascii="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D3753D" w:rsidRDefault="00D31774">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重庆市合川区燕窝镇人民政府办公室</w:t>
      </w:r>
    </w:p>
    <w:p w:rsidR="00D3753D" w:rsidRDefault="00D31774">
      <w:pPr>
        <w:widowControl/>
        <w:spacing w:line="560" w:lineRule="exact"/>
        <w:jc w:val="center"/>
      </w:pPr>
      <w:r>
        <w:rPr>
          <w:rStyle w:val="a7"/>
          <w:rFonts w:ascii="方正小标宋_GBK" w:eastAsia="方正小标宋_GBK" w:hAnsi="方正小标宋_GBK" w:cs="方正小标宋_GBK" w:hint="eastAsia"/>
          <w:b w:val="0"/>
          <w:sz w:val="44"/>
          <w:szCs w:val="44"/>
          <w:shd w:val="clear" w:color="auto" w:fill="FFFFFF"/>
        </w:rPr>
        <w:t>关于</w:t>
      </w:r>
      <w:r>
        <w:rPr>
          <w:rFonts w:ascii="方正小标宋_GBK" w:eastAsia="方正小标宋_GBK" w:hAnsi="方正小标宋_GBK" w:cs="方正小标宋_GBK" w:hint="eastAsia"/>
          <w:sz w:val="44"/>
          <w:szCs w:val="44"/>
        </w:rPr>
        <w:t>全面推行城市综合管理“五长制”</w:t>
      </w:r>
      <w:r>
        <w:rPr>
          <w:rStyle w:val="a7"/>
          <w:rFonts w:ascii="方正小标宋_GBK" w:eastAsia="方正小标宋_GBK" w:hAnsi="方正小标宋_GBK" w:cs="方正小标宋_GBK" w:hint="eastAsia"/>
          <w:b w:val="0"/>
          <w:sz w:val="44"/>
          <w:szCs w:val="44"/>
          <w:shd w:val="clear" w:color="auto" w:fill="FFFFFF"/>
        </w:rPr>
        <w:t>的通知</w:t>
      </w:r>
    </w:p>
    <w:p w:rsidR="00D3753D" w:rsidRDefault="00D31774">
      <w:pPr>
        <w:widowControl/>
        <w:spacing w:line="540" w:lineRule="exact"/>
        <w:jc w:val="center"/>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rPr>
        <w:t>燕窝府发〔</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号</w:t>
      </w:r>
    </w:p>
    <w:p w:rsidR="00D3753D" w:rsidRDefault="00D3753D">
      <w:pPr>
        <w:spacing w:line="600" w:lineRule="atLeast"/>
        <w:jc w:val="center"/>
        <w:rPr>
          <w:rFonts w:ascii="宋体" w:eastAsia="宋体" w:hAnsi="宋体" w:cs="宋体"/>
          <w:sz w:val="44"/>
          <w:szCs w:val="44"/>
          <w:shd w:val="clear" w:color="auto" w:fill="FFFFFF"/>
        </w:rPr>
      </w:pPr>
    </w:p>
    <w:p w:rsidR="00D3753D" w:rsidRDefault="00D3177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各社区、驻社区机关干部、城管办：</w:t>
      </w:r>
    </w:p>
    <w:p w:rsidR="00D3753D" w:rsidRDefault="00D31774" w:rsidP="00636FF2">
      <w:pPr>
        <w:adjustRightInd w:val="0"/>
        <w:snapToGrid w:val="0"/>
        <w:spacing w:afterLines="4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为贯彻落实《重庆市综合管理工作领导小组办公室关于推行城市综合管理“五长制”的通知》（渝城综管办〔</w:t>
      </w: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号）、《重庆市合川区城乡环境卫生综合整治领导小组办公室关于全面推行城市综合管理“五长制”的通知》（</w:t>
      </w:r>
      <w:r>
        <w:rPr>
          <w:rFonts w:ascii="Times New Roman" w:eastAsia="方正仿宋_GBK" w:hAnsi="Times New Roman" w:cs="Times New Roman" w:hint="eastAsia"/>
          <w:color w:val="000000"/>
          <w:sz w:val="32"/>
          <w:szCs w:val="32"/>
        </w:rPr>
        <w:t>合川环卫综治办</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号）文件等系列工作部署和要求要求，在我镇两个社区全面推行城市综合管理街长、路长、巷长、楼长、店长“五长制”，强化管理措施，形成工作合力，营造齐抓、共治、共管的局面。现就有关事项通知如下：</w:t>
      </w:r>
    </w:p>
    <w:p w:rsidR="00D3753D" w:rsidRDefault="00D31774">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一、实施范围</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燕窝社区、炉山社区的主次干道、背街小巷以及楼栋、临街门店等。</w:t>
      </w:r>
    </w:p>
    <w:p w:rsidR="00D3753D" w:rsidRDefault="00D31774">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二、实施步骤</w:t>
      </w:r>
    </w:p>
    <w:p w:rsidR="00D3753D" w:rsidRDefault="00D31774">
      <w:pPr>
        <w:spacing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（一）工作启动阶段（</w:t>
      </w:r>
      <w:r>
        <w:rPr>
          <w:rFonts w:ascii="Times New Roman" w:eastAsia="方正楷体_GBK" w:hAnsi="Times New Roman" w:cs="Times New Roman" w:hint="eastAsia"/>
          <w:sz w:val="32"/>
          <w:szCs w:val="32"/>
        </w:rPr>
        <w:t>2021</w:t>
      </w:r>
      <w:r>
        <w:rPr>
          <w:rFonts w:ascii="Times New Roman" w:eastAsia="方正楷体_GBK" w:hAnsi="Times New Roman" w:cs="Times New Roman" w:hint="eastAsia"/>
          <w:sz w:val="32"/>
          <w:szCs w:val="32"/>
        </w:rPr>
        <w:t>年</w:t>
      </w:r>
      <w:r>
        <w:rPr>
          <w:rFonts w:ascii="Times New Roman" w:eastAsia="方正楷体_GBK" w:hAnsi="Times New Roman" w:cs="Times New Roman" w:hint="eastAsia"/>
          <w:sz w:val="32"/>
          <w:szCs w:val="32"/>
        </w:rPr>
        <w:t>2</w:t>
      </w:r>
      <w:r>
        <w:rPr>
          <w:rFonts w:ascii="Times New Roman" w:eastAsia="方正楷体_GBK" w:hAnsi="Times New Roman" w:cs="Times New Roman" w:hint="eastAsia"/>
          <w:sz w:val="32"/>
          <w:szCs w:val="32"/>
        </w:rPr>
        <w:t>月</w:t>
      </w:r>
      <w:r>
        <w:rPr>
          <w:rFonts w:ascii="Times New Roman" w:eastAsia="方正楷体_GBK" w:hAnsi="Times New Roman" w:cs="Times New Roman" w:hint="eastAsia"/>
          <w:sz w:val="32"/>
          <w:szCs w:val="32"/>
        </w:rPr>
        <w:t>20</w:t>
      </w:r>
      <w:r>
        <w:rPr>
          <w:rFonts w:ascii="Times New Roman" w:eastAsia="方正楷体_GBK" w:hAnsi="Times New Roman" w:cs="Times New Roman" w:hint="eastAsia"/>
          <w:sz w:val="32"/>
          <w:szCs w:val="32"/>
        </w:rPr>
        <w:t>日至</w:t>
      </w:r>
      <w:r>
        <w:rPr>
          <w:rFonts w:ascii="Times New Roman" w:eastAsia="方正楷体_GBK" w:hAnsi="Times New Roman" w:cs="Times New Roman" w:hint="eastAsia"/>
          <w:sz w:val="32"/>
          <w:szCs w:val="32"/>
        </w:rPr>
        <w:t>2</w:t>
      </w:r>
      <w:r>
        <w:rPr>
          <w:rFonts w:ascii="Times New Roman" w:eastAsia="方正楷体_GBK" w:hAnsi="Times New Roman" w:cs="Times New Roman" w:hint="eastAsia"/>
          <w:sz w:val="32"/>
          <w:szCs w:val="32"/>
        </w:rPr>
        <w:t>月</w:t>
      </w:r>
      <w:r>
        <w:rPr>
          <w:rFonts w:ascii="Times New Roman" w:eastAsia="方正楷体_GBK" w:hAnsi="Times New Roman" w:cs="Times New Roman" w:hint="eastAsia"/>
          <w:sz w:val="32"/>
          <w:szCs w:val="32"/>
        </w:rPr>
        <w:t>28</w:t>
      </w:r>
      <w:r>
        <w:rPr>
          <w:rFonts w:ascii="Times New Roman" w:eastAsia="方正楷体_GBK" w:hAnsi="Times New Roman" w:cs="Times New Roman" w:hint="eastAsia"/>
          <w:sz w:val="32"/>
          <w:szCs w:val="32"/>
        </w:rPr>
        <w:t>日）。</w:t>
      </w:r>
    </w:p>
    <w:p w:rsidR="00D3753D" w:rsidRDefault="00D3753D">
      <w:pPr>
        <w:spacing w:line="594" w:lineRule="exact"/>
        <w:ind w:firstLineChars="200" w:firstLine="640"/>
        <w:rPr>
          <w:rFonts w:ascii="Times New Roman" w:eastAsia="方正仿宋_GBK" w:hAnsi="Times New Roman" w:cs="Times New Roman"/>
          <w:sz w:val="32"/>
          <w:szCs w:val="32"/>
        </w:rPr>
      </w:pP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参照渝中区做法全面推行城市综合管理“五长制”方案，结合实际制定本辖区推行城市综合管理“五长制”工作方案，建立完善城市综合管理“五长制”工作制度，上报合川区城管局城综办。</w:t>
      </w:r>
    </w:p>
    <w:p w:rsidR="00D3753D" w:rsidRDefault="00D31774">
      <w:pPr>
        <w:spacing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（二）推进落实阶段（</w:t>
      </w:r>
      <w:r>
        <w:rPr>
          <w:rFonts w:ascii="Times New Roman" w:eastAsia="方正楷体_GBK" w:hAnsi="Times New Roman" w:cs="Times New Roman" w:hint="eastAsia"/>
          <w:sz w:val="32"/>
          <w:szCs w:val="32"/>
        </w:rPr>
        <w:t>2021</w:t>
      </w:r>
      <w:r>
        <w:rPr>
          <w:rFonts w:ascii="Times New Roman" w:eastAsia="方正楷体_GBK" w:hAnsi="Times New Roman" w:cs="Times New Roman" w:hint="eastAsia"/>
          <w:sz w:val="32"/>
          <w:szCs w:val="32"/>
        </w:rPr>
        <w:t>年</w:t>
      </w:r>
      <w:r>
        <w:rPr>
          <w:rFonts w:ascii="Times New Roman" w:eastAsia="方正楷体_GBK" w:hAnsi="Times New Roman" w:cs="Times New Roman" w:hint="eastAsia"/>
          <w:sz w:val="32"/>
          <w:szCs w:val="32"/>
        </w:rPr>
        <w:t>3</w:t>
      </w:r>
      <w:r>
        <w:rPr>
          <w:rFonts w:ascii="Times New Roman" w:eastAsia="方正楷体_GBK" w:hAnsi="Times New Roman" w:cs="Times New Roman" w:hint="eastAsia"/>
          <w:sz w:val="32"/>
          <w:szCs w:val="32"/>
        </w:rPr>
        <w:t>月</w:t>
      </w:r>
      <w:r>
        <w:rPr>
          <w:rFonts w:ascii="Times New Roman" w:eastAsia="方正楷体_GBK" w:hAnsi="Times New Roman" w:cs="Times New Roman" w:hint="eastAsia"/>
          <w:sz w:val="32"/>
          <w:szCs w:val="32"/>
        </w:rPr>
        <w:t>1</w:t>
      </w:r>
      <w:r>
        <w:rPr>
          <w:rFonts w:ascii="Times New Roman" w:eastAsia="方正楷体_GBK" w:hAnsi="Times New Roman" w:cs="Times New Roman" w:hint="eastAsia"/>
          <w:sz w:val="32"/>
          <w:szCs w:val="32"/>
        </w:rPr>
        <w:t>日至</w:t>
      </w:r>
      <w:r>
        <w:rPr>
          <w:rFonts w:ascii="Times New Roman" w:eastAsia="方正楷体_GBK" w:hAnsi="Times New Roman" w:cs="Times New Roman" w:hint="eastAsia"/>
          <w:sz w:val="32"/>
          <w:szCs w:val="32"/>
        </w:rPr>
        <w:t>3</w:t>
      </w:r>
      <w:r>
        <w:rPr>
          <w:rFonts w:ascii="Times New Roman" w:eastAsia="方正楷体_GBK" w:hAnsi="Times New Roman" w:cs="Times New Roman" w:hint="eastAsia"/>
          <w:sz w:val="32"/>
          <w:szCs w:val="32"/>
        </w:rPr>
        <w:t>月</w:t>
      </w:r>
      <w:r>
        <w:rPr>
          <w:rFonts w:ascii="Times New Roman" w:eastAsia="方正楷体_GBK" w:hAnsi="Times New Roman" w:cs="Times New Roman" w:hint="eastAsia"/>
          <w:sz w:val="32"/>
          <w:szCs w:val="32"/>
        </w:rPr>
        <w:t>20</w:t>
      </w:r>
      <w:r>
        <w:rPr>
          <w:rFonts w:ascii="Times New Roman" w:eastAsia="方正楷体_GBK" w:hAnsi="Times New Roman" w:cs="Times New Roman" w:hint="eastAsia"/>
          <w:sz w:val="32"/>
          <w:szCs w:val="32"/>
        </w:rPr>
        <w:t>日）。</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落实城市综合管理街长、路长、巷长、楼长、店长等“五长”责任，明确责任区域和工作职责，建立工作机制，责任牌上墙，推进“五长制”工作。</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（三）巩固提高阶段（</w:t>
      </w:r>
      <w:r>
        <w:rPr>
          <w:rFonts w:ascii="Times New Roman" w:eastAsia="方正楷体_GBK" w:hAnsi="Times New Roman" w:cs="Times New Roman" w:hint="eastAsia"/>
          <w:sz w:val="32"/>
          <w:szCs w:val="32"/>
        </w:rPr>
        <w:t>2021</w:t>
      </w:r>
      <w:r>
        <w:rPr>
          <w:rFonts w:ascii="Times New Roman" w:eastAsia="方正楷体_GBK" w:hAnsi="Times New Roman" w:cs="Times New Roman" w:hint="eastAsia"/>
          <w:sz w:val="32"/>
          <w:szCs w:val="32"/>
        </w:rPr>
        <w:t>年</w:t>
      </w:r>
      <w:r>
        <w:rPr>
          <w:rFonts w:ascii="Times New Roman" w:eastAsia="方正楷体_GBK" w:hAnsi="Times New Roman" w:cs="Times New Roman" w:hint="eastAsia"/>
          <w:sz w:val="32"/>
          <w:szCs w:val="32"/>
        </w:rPr>
        <w:t>3</w:t>
      </w:r>
      <w:r>
        <w:rPr>
          <w:rFonts w:ascii="Times New Roman" w:eastAsia="方正楷体_GBK" w:hAnsi="Times New Roman" w:cs="Times New Roman" w:hint="eastAsia"/>
          <w:sz w:val="32"/>
          <w:szCs w:val="32"/>
        </w:rPr>
        <w:t>月</w:t>
      </w:r>
      <w:r>
        <w:rPr>
          <w:rFonts w:ascii="Times New Roman" w:eastAsia="方正楷体_GBK" w:hAnsi="Times New Roman" w:cs="Times New Roman" w:hint="eastAsia"/>
          <w:sz w:val="32"/>
          <w:szCs w:val="32"/>
        </w:rPr>
        <w:t>1</w:t>
      </w:r>
      <w:r>
        <w:rPr>
          <w:rFonts w:ascii="Times New Roman" w:eastAsia="方正楷体_GBK" w:hAnsi="Times New Roman" w:cs="Times New Roman" w:hint="eastAsia"/>
          <w:sz w:val="32"/>
          <w:szCs w:val="32"/>
        </w:rPr>
        <w:t>日至</w:t>
      </w:r>
      <w:r>
        <w:rPr>
          <w:rFonts w:ascii="Times New Roman" w:eastAsia="方正楷体_GBK" w:hAnsi="Times New Roman" w:cs="Times New Roman" w:hint="eastAsia"/>
          <w:sz w:val="32"/>
          <w:szCs w:val="32"/>
        </w:rPr>
        <w:t>4</w:t>
      </w:r>
      <w:r>
        <w:rPr>
          <w:rFonts w:ascii="Times New Roman" w:eastAsia="方正楷体_GBK" w:hAnsi="Times New Roman" w:cs="Times New Roman" w:hint="eastAsia"/>
          <w:sz w:val="32"/>
          <w:szCs w:val="32"/>
        </w:rPr>
        <w:t>月</w:t>
      </w:r>
      <w:r>
        <w:rPr>
          <w:rFonts w:ascii="Times New Roman" w:eastAsia="方正楷体_GBK" w:hAnsi="Times New Roman" w:cs="Times New Roman" w:hint="eastAsia"/>
          <w:sz w:val="32"/>
          <w:szCs w:val="32"/>
        </w:rPr>
        <w:t>30</w:t>
      </w:r>
      <w:r>
        <w:rPr>
          <w:rFonts w:ascii="Times New Roman" w:eastAsia="方正楷体_GBK" w:hAnsi="Times New Roman" w:cs="Times New Roman" w:hint="eastAsia"/>
          <w:sz w:val="32"/>
          <w:szCs w:val="32"/>
        </w:rPr>
        <w:t>日）。</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城市综合管理“五长”通过“马路办公”推进城市综合管理工作全面落实。总结工作经验，制定长效管理措施，完善相关工作制度。</w:t>
      </w:r>
    </w:p>
    <w:p w:rsidR="00D3753D" w:rsidRDefault="00D31774">
      <w:pPr>
        <w:spacing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（四）长效管理阶段（</w:t>
      </w:r>
      <w:r>
        <w:rPr>
          <w:rFonts w:ascii="Times New Roman" w:eastAsia="方正楷体_GBK" w:hAnsi="Times New Roman" w:cs="Times New Roman" w:hint="eastAsia"/>
          <w:sz w:val="32"/>
          <w:szCs w:val="32"/>
        </w:rPr>
        <w:t>2021</w:t>
      </w:r>
      <w:r>
        <w:rPr>
          <w:rFonts w:ascii="Times New Roman" w:eastAsia="方正楷体_GBK" w:hAnsi="Times New Roman" w:cs="Times New Roman" w:hint="eastAsia"/>
          <w:sz w:val="32"/>
          <w:szCs w:val="32"/>
        </w:rPr>
        <w:t>年</w:t>
      </w:r>
      <w:r>
        <w:rPr>
          <w:rFonts w:ascii="Times New Roman" w:eastAsia="方正楷体_GBK" w:hAnsi="Times New Roman" w:cs="Times New Roman" w:hint="eastAsia"/>
          <w:sz w:val="32"/>
          <w:szCs w:val="32"/>
        </w:rPr>
        <w:t>5</w:t>
      </w:r>
      <w:r>
        <w:rPr>
          <w:rFonts w:ascii="Times New Roman" w:eastAsia="方正楷体_GBK" w:hAnsi="Times New Roman" w:cs="Times New Roman" w:hint="eastAsia"/>
          <w:sz w:val="32"/>
          <w:szCs w:val="32"/>
        </w:rPr>
        <w:t>月</w:t>
      </w:r>
      <w:r>
        <w:rPr>
          <w:rFonts w:ascii="Times New Roman" w:eastAsia="方正楷体_GBK" w:hAnsi="Times New Roman" w:cs="Times New Roman" w:hint="eastAsia"/>
          <w:sz w:val="32"/>
          <w:szCs w:val="32"/>
        </w:rPr>
        <w:t>1</w:t>
      </w:r>
      <w:r>
        <w:rPr>
          <w:rFonts w:ascii="Times New Roman" w:eastAsia="方正楷体_GBK" w:hAnsi="Times New Roman" w:cs="Times New Roman" w:hint="eastAsia"/>
          <w:sz w:val="32"/>
          <w:szCs w:val="32"/>
        </w:rPr>
        <w:t>日以后）。</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月上旬，在总结工作经验的基础上，固化工作制度，落实长效管理措施，城市综合管理“五长”常态化开展工作。</w:t>
      </w:r>
    </w:p>
    <w:p w:rsidR="00D3753D" w:rsidRDefault="00D31774">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三、工作职责</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城市综合管理街长、路长、巷长、楼长、店长“五长”要认真贯彻落实市、区党委政府以及城市管理主管部门对城市综合管理的有关部署，严格按照《关于推行城市综合管理“五长制”的通知》（渝城综管办</w:t>
      </w:r>
      <w:r>
        <w:rPr>
          <w:rFonts w:ascii="Times New Roman" w:eastAsia="方正仿宋_GBK" w:hAnsi="Times New Roman" w:cs="Times New Roman" w:hint="eastAsia"/>
          <w:sz w:val="32"/>
          <w:szCs w:val="32"/>
        </w:rPr>
        <w:t>[2018]7</w:t>
      </w:r>
      <w:r>
        <w:rPr>
          <w:rFonts w:ascii="Times New Roman" w:eastAsia="方正仿宋_GBK" w:hAnsi="Times New Roman" w:cs="Times New Roman" w:hint="eastAsia"/>
          <w:sz w:val="32"/>
          <w:szCs w:val="32"/>
        </w:rPr>
        <w:t>号）和《</w:t>
      </w:r>
      <w:r>
        <w:rPr>
          <w:rFonts w:ascii="Times New Roman" w:eastAsia="方正仿宋_GBK" w:hAnsi="Times New Roman" w:cs="Times New Roman" w:hint="eastAsia"/>
          <w:sz w:val="32"/>
          <w:szCs w:val="32"/>
        </w:rPr>
        <w:t>2018</w:t>
      </w:r>
    </w:p>
    <w:p w:rsidR="00D3753D" w:rsidRDefault="00D3753D">
      <w:pPr>
        <w:spacing w:line="594" w:lineRule="exact"/>
        <w:ind w:firstLineChars="200" w:firstLine="640"/>
        <w:rPr>
          <w:rFonts w:ascii="Times New Roman" w:eastAsia="方正仿宋_GBK" w:hAnsi="Times New Roman" w:cs="Times New Roman"/>
          <w:sz w:val="32"/>
          <w:szCs w:val="32"/>
        </w:rPr>
      </w:pPr>
    </w:p>
    <w:p w:rsidR="00D3753D" w:rsidRDefault="00D3177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年城乡管理考核办法》（合川环卫综治办</w:t>
      </w:r>
      <w:r>
        <w:rPr>
          <w:rFonts w:ascii="Times New Roman" w:eastAsia="方正仿宋_GBK" w:hAnsi="Times New Roman" w:cs="Times New Roman" w:hint="eastAsia"/>
          <w:sz w:val="32"/>
          <w:szCs w:val="32"/>
        </w:rPr>
        <w:t>[2018]4</w:t>
      </w:r>
      <w:r>
        <w:rPr>
          <w:rFonts w:ascii="Times New Roman" w:eastAsia="方正仿宋_GBK" w:hAnsi="Times New Roman" w:cs="Times New Roman" w:hint="eastAsia"/>
          <w:sz w:val="32"/>
          <w:szCs w:val="32"/>
        </w:rPr>
        <w:t>号）文件要求，全面抓好区域内城市综合管理各项工作。具体职责如下：</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（一）街长。</w:t>
      </w:r>
      <w:r>
        <w:rPr>
          <w:rFonts w:ascii="Times New Roman" w:eastAsia="方正仿宋_GBK" w:hAnsi="Times New Roman" w:cs="Times New Roman" w:hint="eastAsia"/>
          <w:sz w:val="32"/>
          <w:szCs w:val="32"/>
        </w:rPr>
        <w:t>由党委书记刘照正任街长，镇长张玉婵任副街长。负责落实市委、市政府和区委、区政府城市综合管理工作部署和要求。负责统筹协调、指挥调度、检查考核、推进实施全街城市综合管理各项工作。负责对城市综合管理工作的监督检查和考核奖惩，对突出的重点难点问题进行统筹协调解决。督促指导责任街区路长、巷长、楼长、店长开展工作。完成城市综合管理其他目标任务。</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（二）路长。</w:t>
      </w:r>
      <w:r>
        <w:rPr>
          <w:rFonts w:ascii="Times New Roman" w:eastAsia="方正仿宋_GBK" w:hAnsi="Times New Roman" w:cs="Times New Roman" w:hint="eastAsia"/>
          <w:sz w:val="32"/>
          <w:szCs w:val="32"/>
        </w:rPr>
        <w:t>主次干道、窗口地区实行路长制，由领导班子成员或部门负责人任任路长（见附件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主要负责监督责任路段的城市综合管理工作，牵头协调督促巷长、楼长、店长解决环境卫生、市容秩序、市政设施、园林绿化等问题。负责责任路段城市综合管理工作具体指挥和调度，督促城管队员、协管人员及环卫工人履行职责和落实工作。督促检查工作开展和落实情况，确保路段城市综合管理问题及时发现、及时处理。督促沿街商户落实“门前责任制”，指导责任路段所属社区巷长、楼长、店长履行职责。完成城市综合管理其他目标任务。</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（三）巷长。</w:t>
      </w:r>
      <w:r>
        <w:rPr>
          <w:rFonts w:ascii="Times New Roman" w:eastAsia="方正仿宋_GBK" w:hAnsi="Times New Roman" w:cs="Times New Roman" w:hint="eastAsia"/>
          <w:sz w:val="32"/>
          <w:szCs w:val="32"/>
        </w:rPr>
        <w:t>背街小巷实行巷长制，由驻社区机关干</w:t>
      </w:r>
    </w:p>
    <w:p w:rsidR="00D3753D" w:rsidRDefault="00D3753D">
      <w:pPr>
        <w:spacing w:line="594" w:lineRule="exact"/>
        <w:ind w:firstLineChars="200" w:firstLine="640"/>
        <w:rPr>
          <w:rFonts w:ascii="Times New Roman" w:eastAsia="方正仿宋_GBK" w:hAnsi="Times New Roman" w:cs="Times New Roman"/>
          <w:sz w:val="32"/>
          <w:szCs w:val="32"/>
        </w:rPr>
      </w:pPr>
    </w:p>
    <w:p w:rsidR="00D3753D" w:rsidRDefault="00D3177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社区负责人担任巷长，主要负责解决责任区域环境卫生、市容秩序、市政设施、园林绿化等问题，督促区域内楼长、店长落实具体责任。加强责任区域工作巡查，督促城管队员、协管人员及环卫工人履行职责和落实工作。及时发现、处理、上报镇城管办管理问题，督促所辖门店商户落实“门前责任制”。完成城市综合管理其他目标任务。</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（四）楼长。</w:t>
      </w:r>
      <w:r>
        <w:rPr>
          <w:rFonts w:ascii="Times New Roman" w:eastAsia="方正仿宋_GBK" w:hAnsi="Times New Roman" w:cs="Times New Roman" w:hint="eastAsia"/>
          <w:sz w:val="32"/>
          <w:szCs w:val="32"/>
        </w:rPr>
        <w:t>居民社区楼院楼栋实行楼长制，由社区工作者、志愿者担任楼长，主要负责宣传、劝导、协调城市综合管理相关工作，及时发现、处理、上报城市综合管理问题，协助城管队员、督促协管人员及环卫工人对责任楼栋乱搭乱建、乱贴乱画、乱堆乱放、乱牵乱挂、乱倒乱扔等问题进行监督、劝导、整改。完成城市综合管理其他目标任务。</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（五）店长。</w:t>
      </w:r>
      <w:r>
        <w:rPr>
          <w:rFonts w:ascii="Times New Roman" w:eastAsia="方正仿宋_GBK" w:hAnsi="Times New Roman" w:cs="Times New Roman" w:hint="eastAsia"/>
          <w:sz w:val="32"/>
          <w:szCs w:val="32"/>
        </w:rPr>
        <w:t>临街门店实行店长制，由门店经营者或企业负责人担任店长，主要负责责任区域内环境卫生、市容秩序、市政设施、园林绿化等城市综合管理工作，自觉接受辖区街道和行业部门的监督检查。落实门前承包责任，文明诚信经营，劝导不文明行为。完成城市综合管理其他目标任务。</w:t>
      </w:r>
    </w:p>
    <w:p w:rsidR="00D3753D" w:rsidRDefault="00D31774">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四、工作方式</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城市综合管理街长、路长、巷长、楼长、店长“五长”</w:t>
      </w:r>
    </w:p>
    <w:p w:rsidR="00D3753D" w:rsidRDefault="00D3753D">
      <w:pPr>
        <w:spacing w:line="594" w:lineRule="exact"/>
        <w:ind w:firstLineChars="200" w:firstLine="640"/>
        <w:rPr>
          <w:rFonts w:ascii="Times New Roman" w:eastAsia="方正仿宋_GBK" w:hAnsi="Times New Roman" w:cs="Times New Roman"/>
          <w:sz w:val="32"/>
          <w:szCs w:val="32"/>
        </w:rPr>
      </w:pPr>
    </w:p>
    <w:p w:rsidR="00D3753D" w:rsidRDefault="00D3177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要通过“马路办公”、快速反应、工作例会、督促落实、长效管理等工作机制，全面推进城市综合管理相关工作。</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（一）实行“马路办公”机制。</w:t>
      </w:r>
      <w:r>
        <w:rPr>
          <w:rFonts w:ascii="Times New Roman" w:eastAsia="方正仿宋_GBK" w:hAnsi="Times New Roman" w:cs="Times New Roman" w:hint="eastAsia"/>
          <w:sz w:val="32"/>
          <w:szCs w:val="32"/>
        </w:rPr>
        <w:t>认真梳理辖区内的主次干道、背街小巷及楼栋数量，确保底数清、情况明。全面推行城市综合管理“马路办公”，按照“五长制”的职责分工，明确每条街道、每个路段、每栋楼宇的管护责任人，做到全覆盖、无死角。街长每周不少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次，路长每周不少于</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次，巷长每天不少于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次，楼长每天不少于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次；店长随时落实市容环卫责任制。</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（二）推行快速反应机制。</w:t>
      </w:r>
      <w:r>
        <w:rPr>
          <w:rFonts w:ascii="Times New Roman" w:eastAsia="方正仿宋_GBK" w:hAnsi="Times New Roman" w:cs="Times New Roman" w:hint="eastAsia"/>
          <w:sz w:val="32"/>
          <w:szCs w:val="32"/>
        </w:rPr>
        <w:t>科学、合理配置城管队员、协管人员及环卫工人，做到每条街道、每个路段、每栋楼宇卫生有人做、秩序有人管，能主动发现并及时、有效处置问题，对不能处理的及时上报信息，确保每个城市综合管理问题能及时得到有效处理。街长依据职责任务及时梳理、研究、督促相关单位、相关人员履行城市综合管理职责；路长、巷长、楼长、店长要围绕城市综合管理工作，严格落实责任制，加强对城市综合管理内容的监督检查，防止城管队员、协勤人员及环卫工人不到位或到位不作为情况，避免主次干道、窗口地区等出现盲区。</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（三）建立工作例会机制。</w:t>
      </w:r>
      <w:r w:rsidR="00636FF2">
        <w:rPr>
          <w:rFonts w:ascii="Times New Roman" w:eastAsia="方正仿宋_GBK" w:hAnsi="Times New Roman" w:cs="Times New Roman" w:hint="eastAsia"/>
          <w:sz w:val="32"/>
          <w:szCs w:val="32"/>
        </w:rPr>
        <w:t>建立“五长制”工作联席</w:t>
      </w:r>
      <w:r>
        <w:rPr>
          <w:rFonts w:ascii="Times New Roman" w:eastAsia="方正仿宋_GBK" w:hAnsi="Times New Roman" w:cs="Times New Roman" w:hint="eastAsia"/>
          <w:sz w:val="32"/>
          <w:szCs w:val="32"/>
        </w:rPr>
        <w:t>会议制度，定期收集、研判、部署、协调、解决城市综合</w:t>
      </w:r>
    </w:p>
    <w:p w:rsidR="00D3753D" w:rsidRDefault="00D3753D">
      <w:pPr>
        <w:spacing w:line="594" w:lineRule="exact"/>
        <w:ind w:firstLineChars="200" w:firstLine="640"/>
        <w:rPr>
          <w:rFonts w:ascii="Times New Roman" w:eastAsia="方正仿宋_GBK" w:hAnsi="Times New Roman" w:cs="Times New Roman"/>
          <w:sz w:val="32"/>
          <w:szCs w:val="32"/>
        </w:rPr>
      </w:pPr>
    </w:p>
    <w:p w:rsidR="00D3753D" w:rsidRDefault="00D3177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管理相关问题。街长每周召开</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次碰头会，每月组织召开工作例会不少于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次，路长每月组织召开工作例会不少于</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次，巷长和楼长不定期组织召开工作例会、院坝会或座谈会，及时协调、解决城市综合管理相关问题。</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（四）健全督促落实机制。</w:t>
      </w:r>
      <w:r>
        <w:rPr>
          <w:rFonts w:ascii="Times New Roman" w:eastAsia="方正仿宋_GBK" w:hAnsi="Times New Roman" w:cs="Times New Roman" w:hint="eastAsia"/>
          <w:sz w:val="32"/>
          <w:szCs w:val="32"/>
        </w:rPr>
        <w:t>城管办要细化工作职责，明确工作任务，制定“五长”工作台账。要建立内部督查考核机制，形成一级抓一级、层层抓落实的工作氛围。重点对“人员是否到位”、“是否作为，该处理的问题处理没有”、“对责任落实的考核是否逗硬”三个方面进行督查；随机抽查部分主次干道、背街小巷及楼栋的责任人安排情况及部分门店“门前责任制”落实情况；定期检查“五长制”巡查记录，排名通报。要组织开展最美街道、最美路巷、最美楼顶和门店市容市貌流动红旗评选活动。</w:t>
      </w: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（五）完善长效管理机制。</w:t>
      </w:r>
      <w:r>
        <w:rPr>
          <w:rFonts w:ascii="Times New Roman" w:eastAsia="方正仿宋_GBK" w:hAnsi="Times New Roman" w:cs="Times New Roman" w:hint="eastAsia"/>
          <w:sz w:val="32"/>
          <w:szCs w:val="32"/>
        </w:rPr>
        <w:t>城管办要认真总结推行城市综合管理“五长制”工作经验，围绕“责任、力量、资金、考核及效果”五个关键环节，重点加强责任落实和监督考核两个方面的贯彻落实，最大限度解决城乡管理“四个盲区”（发现问题的多少、发现问题的快慢、整改问题是否及时、整改问题是否到位）；坚持标本兼治、长效管理，不断改进工作方法、完善工作制度，推动构建责任明确、协调有序、监管严格、规范长效的管理机制和治理体</w:t>
      </w:r>
    </w:p>
    <w:p w:rsidR="00D3753D" w:rsidRDefault="00D3753D">
      <w:pPr>
        <w:spacing w:line="594" w:lineRule="exact"/>
        <w:ind w:firstLineChars="200" w:firstLine="640"/>
        <w:rPr>
          <w:rFonts w:ascii="Times New Roman" w:eastAsia="方正仿宋_GBK" w:hAnsi="Times New Roman" w:cs="Times New Roman"/>
          <w:sz w:val="32"/>
          <w:szCs w:val="32"/>
        </w:rPr>
      </w:pPr>
    </w:p>
    <w:p w:rsidR="00D3753D" w:rsidRDefault="00D3177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系。</w:t>
      </w:r>
    </w:p>
    <w:p w:rsidR="00D3753D" w:rsidRDefault="00D31774">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五、工作要求</w:t>
      </w:r>
    </w:p>
    <w:p w:rsidR="00D3753D" w:rsidRDefault="00D31774">
      <w:pPr>
        <w:pStyle w:val="a6"/>
        <w:shd w:val="clear" w:color="auto" w:fill="FFFFFF"/>
        <w:spacing w:beforeAutospacing="0" w:afterAutospacing="0" w:line="594" w:lineRule="exact"/>
        <w:rPr>
          <w:rFonts w:ascii="Times New Roman" w:eastAsia="方正仿宋_GBK" w:hAnsi="Times New Roman"/>
          <w:kern w:val="2"/>
          <w:sz w:val="32"/>
          <w:szCs w:val="32"/>
        </w:rPr>
      </w:pPr>
      <w:r>
        <w:rPr>
          <w:rFonts w:ascii="Times New Roman" w:eastAsia="方正楷体_GBK" w:hAnsi="Times New Roman" w:hint="eastAsia"/>
          <w:kern w:val="2"/>
          <w:sz w:val="32"/>
          <w:szCs w:val="32"/>
        </w:rPr>
        <w:t xml:space="preserve">    </w:t>
      </w:r>
      <w:r>
        <w:rPr>
          <w:rFonts w:ascii="Times New Roman" w:eastAsia="方正楷体_GBK" w:hAnsi="Times New Roman" w:hint="eastAsia"/>
          <w:kern w:val="2"/>
          <w:sz w:val="32"/>
          <w:szCs w:val="32"/>
        </w:rPr>
        <w:t>（一）高度重视，狠抓落实。</w:t>
      </w:r>
      <w:r>
        <w:rPr>
          <w:rFonts w:ascii="Times New Roman" w:eastAsia="方正仿宋_GBK" w:hAnsi="Times New Roman" w:hint="eastAsia"/>
          <w:kern w:val="2"/>
          <w:sz w:val="32"/>
          <w:szCs w:val="32"/>
        </w:rPr>
        <w:t>加强组织领导，做好“五长制”的具体落实落地工作。按照全域覆盖、横向到边、纵向到底要求，采取划片包干、责任到人的方式，将辖区大街小巷城市综合管理责任细化明确到路长、巷长、楼长、店长，完成上墙公示，接受社会监督。签订临街门店《承诺书》，督促落实“门前三包”。</w:t>
      </w:r>
    </w:p>
    <w:p w:rsidR="00D3753D" w:rsidRDefault="00D31774">
      <w:pPr>
        <w:pStyle w:val="a6"/>
        <w:shd w:val="clear" w:color="auto" w:fill="FFFFFF"/>
        <w:spacing w:beforeAutospacing="0" w:afterAutospacing="0" w:line="594" w:lineRule="exact"/>
        <w:ind w:firstLine="420"/>
        <w:rPr>
          <w:rFonts w:ascii="Times New Roman" w:eastAsia="方正仿宋_GBK" w:hAnsi="Times New Roman"/>
          <w:kern w:val="2"/>
          <w:sz w:val="32"/>
          <w:szCs w:val="32"/>
        </w:rPr>
      </w:pPr>
      <w:r>
        <w:rPr>
          <w:rFonts w:ascii="Times New Roman" w:eastAsia="方正楷体_GBK" w:hAnsi="Times New Roman" w:hint="eastAsia"/>
          <w:kern w:val="2"/>
          <w:sz w:val="32"/>
          <w:szCs w:val="32"/>
        </w:rPr>
        <w:t xml:space="preserve"> </w:t>
      </w:r>
      <w:r>
        <w:rPr>
          <w:rFonts w:ascii="Times New Roman" w:eastAsia="方正楷体_GBK" w:hAnsi="Times New Roman" w:hint="eastAsia"/>
          <w:kern w:val="2"/>
          <w:sz w:val="32"/>
          <w:szCs w:val="32"/>
        </w:rPr>
        <w:t>（二）加强配合，密切协作。</w:t>
      </w:r>
      <w:r>
        <w:rPr>
          <w:rFonts w:ascii="Times New Roman" w:eastAsia="方正仿宋_GBK" w:hAnsi="Times New Roman" w:hint="eastAsia"/>
          <w:kern w:val="2"/>
          <w:sz w:val="32"/>
          <w:szCs w:val="32"/>
        </w:rPr>
        <w:t>加强与行业主管部门、街道各科室、各社区以及各级各类城市综合管理责任主体的联系沟通，定期召开工作例会，分析研判、协调解决城市综合管理问题。辖区各级“五长”要认真履行职责，建立信息共享、情况互通、资源共享工作机制，形成合力，推动城市综合管理纵深发展。</w:t>
      </w:r>
    </w:p>
    <w:p w:rsidR="00D3753D" w:rsidRDefault="00D31774">
      <w:pPr>
        <w:pStyle w:val="a6"/>
        <w:shd w:val="clear" w:color="auto" w:fill="FFFFFF"/>
        <w:spacing w:beforeAutospacing="0" w:afterAutospacing="0" w:line="594" w:lineRule="exact"/>
        <w:ind w:firstLine="420"/>
        <w:rPr>
          <w:rFonts w:ascii="Times New Roman" w:eastAsia="方正仿宋_GBK" w:hAnsi="Times New Roman"/>
          <w:kern w:val="2"/>
          <w:sz w:val="32"/>
          <w:szCs w:val="32"/>
        </w:rPr>
      </w:pPr>
      <w:r>
        <w:rPr>
          <w:rFonts w:ascii="Times New Roman" w:eastAsia="方正楷体_GBK" w:hAnsi="Times New Roman" w:hint="eastAsia"/>
          <w:kern w:val="2"/>
          <w:sz w:val="32"/>
          <w:szCs w:val="32"/>
        </w:rPr>
        <w:t xml:space="preserve"> </w:t>
      </w:r>
      <w:r>
        <w:rPr>
          <w:rFonts w:ascii="Times New Roman" w:eastAsia="方正楷体_GBK" w:hAnsi="Times New Roman" w:hint="eastAsia"/>
          <w:kern w:val="2"/>
          <w:sz w:val="32"/>
          <w:szCs w:val="32"/>
        </w:rPr>
        <w:t>（三）强化宣传，营造氛围。</w:t>
      </w:r>
      <w:r>
        <w:rPr>
          <w:rFonts w:ascii="Times New Roman" w:eastAsia="方正仿宋_GBK" w:hAnsi="Times New Roman" w:hint="eastAsia"/>
          <w:kern w:val="2"/>
          <w:sz w:val="32"/>
          <w:szCs w:val="32"/>
        </w:rPr>
        <w:t>按照大城众管的要求，充分发挥舆论宣传引导作用，大力宣传城市综合管理“五长制”工作，动员和引导辖区社会单位、居民群众积极响应、支持、参与城市综合管理，努力营造人人爱护城市环境、人人参与城市管理的良好氛围，确保“五长制”工作落到实处、取得实效。</w:t>
      </w:r>
    </w:p>
    <w:p w:rsidR="00D3753D" w:rsidRDefault="00D3753D">
      <w:pPr>
        <w:spacing w:line="594" w:lineRule="exact"/>
        <w:ind w:firstLineChars="200" w:firstLine="640"/>
        <w:rPr>
          <w:rFonts w:ascii="Times New Roman" w:eastAsia="方正仿宋_GBK" w:hAnsi="Times New Roman" w:cs="Times New Roman"/>
          <w:sz w:val="32"/>
          <w:szCs w:val="32"/>
        </w:rPr>
      </w:pPr>
    </w:p>
    <w:p w:rsidR="00D3753D" w:rsidRDefault="00D3753D">
      <w:pPr>
        <w:spacing w:line="594" w:lineRule="exact"/>
        <w:ind w:firstLineChars="200" w:firstLine="640"/>
        <w:rPr>
          <w:rFonts w:ascii="Times New Roman" w:eastAsia="方正仿宋_GBK" w:hAnsi="Times New Roman" w:cs="Times New Roman"/>
          <w:sz w:val="32"/>
          <w:szCs w:val="32"/>
        </w:rPr>
      </w:pPr>
    </w:p>
    <w:p w:rsidR="00D3753D" w:rsidRDefault="00D3177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合川区城市综合管理“五长制”安排表</w:t>
      </w:r>
    </w:p>
    <w:p w:rsidR="00D3753D" w:rsidRDefault="00D31774" w:rsidP="00636FF2">
      <w:pPr>
        <w:adjustRightInd w:val="0"/>
        <w:snapToGrid w:val="0"/>
        <w:spacing w:afterLines="40" w:line="594" w:lineRule="exact"/>
        <w:ind w:leftChars="800" w:left="168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合川区城市综合管理“五长制”巡查记录表</w:t>
      </w:r>
    </w:p>
    <w:p w:rsidR="00D3753D" w:rsidRDefault="00D3753D">
      <w:pPr>
        <w:spacing w:line="600" w:lineRule="exact"/>
        <w:ind w:firstLineChars="200" w:firstLine="640"/>
        <w:jc w:val="center"/>
        <w:rPr>
          <w:rFonts w:ascii="Times New Roman" w:eastAsia="方正仿宋_GBK" w:hAnsi="Times New Roman" w:cs="Times New Roman"/>
          <w:kern w:val="0"/>
          <w:sz w:val="32"/>
          <w:szCs w:val="32"/>
          <w:shd w:val="clear" w:color="auto" w:fill="FFFFFF"/>
        </w:rPr>
      </w:pPr>
    </w:p>
    <w:p w:rsidR="00D3753D" w:rsidRDefault="00D3753D">
      <w:pPr>
        <w:spacing w:line="600" w:lineRule="exact"/>
        <w:ind w:firstLineChars="200" w:firstLine="640"/>
        <w:jc w:val="center"/>
        <w:rPr>
          <w:rFonts w:ascii="Times New Roman" w:eastAsia="方正仿宋_GBK" w:hAnsi="Times New Roman" w:cs="Times New Roman"/>
          <w:kern w:val="0"/>
          <w:sz w:val="32"/>
          <w:szCs w:val="32"/>
          <w:shd w:val="clear" w:color="auto" w:fill="FFFFFF"/>
        </w:rPr>
      </w:pPr>
    </w:p>
    <w:p w:rsidR="00D3753D" w:rsidRDefault="00D31774">
      <w:pPr>
        <w:wordWrap w:val="0"/>
        <w:spacing w:line="600" w:lineRule="exact"/>
        <w:jc w:val="righ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hint="eastAsia"/>
          <w:kern w:val="0"/>
          <w:sz w:val="32"/>
          <w:szCs w:val="32"/>
          <w:shd w:val="clear" w:color="auto" w:fill="FFFFFF"/>
        </w:rPr>
        <w:t>合川区燕窝镇人民政府办公室</w:t>
      </w:r>
      <w:r>
        <w:rPr>
          <w:rFonts w:ascii="Times New Roman" w:eastAsia="方正仿宋_GBK" w:hAnsi="Times New Roman" w:cs="Times New Roman" w:hint="eastAsia"/>
          <w:kern w:val="0"/>
          <w:sz w:val="32"/>
          <w:szCs w:val="32"/>
          <w:shd w:val="clear" w:color="auto" w:fill="FFFFFF"/>
        </w:rPr>
        <w:t xml:space="preserve">  </w:t>
      </w:r>
    </w:p>
    <w:p w:rsidR="00D3753D" w:rsidRDefault="00D31774">
      <w:pPr>
        <w:wordWrap w:val="0"/>
        <w:spacing w:line="600" w:lineRule="exact"/>
        <w:jc w:val="righ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hint="eastAsia"/>
          <w:kern w:val="0"/>
          <w:sz w:val="32"/>
          <w:szCs w:val="32"/>
          <w:shd w:val="clear" w:color="auto" w:fill="FFFFFF"/>
        </w:rPr>
        <w:t>2021</w:t>
      </w:r>
      <w:r>
        <w:rPr>
          <w:rFonts w:ascii="Times New Roman" w:eastAsia="方正仿宋_GBK" w:hAnsi="Times New Roman" w:cs="Times New Roman" w:hint="eastAsia"/>
          <w:kern w:val="0"/>
          <w:sz w:val="32"/>
          <w:szCs w:val="32"/>
          <w:shd w:val="clear" w:color="auto" w:fill="FFFFFF"/>
        </w:rPr>
        <w:t>年</w:t>
      </w:r>
      <w:r>
        <w:rPr>
          <w:rFonts w:ascii="Times New Roman" w:eastAsia="方正仿宋_GBK" w:hAnsi="Times New Roman" w:cs="Times New Roman" w:hint="eastAsia"/>
          <w:kern w:val="0"/>
          <w:sz w:val="32"/>
          <w:szCs w:val="32"/>
          <w:shd w:val="clear" w:color="auto" w:fill="FFFFFF"/>
        </w:rPr>
        <w:t>3</w:t>
      </w:r>
      <w:r>
        <w:rPr>
          <w:rFonts w:ascii="Times New Roman" w:eastAsia="方正仿宋_GBK" w:hAnsi="Times New Roman" w:cs="Times New Roman" w:hint="eastAsia"/>
          <w:kern w:val="0"/>
          <w:sz w:val="32"/>
          <w:szCs w:val="32"/>
          <w:shd w:val="clear" w:color="auto" w:fill="FFFFFF"/>
        </w:rPr>
        <w:t>月</w:t>
      </w:r>
      <w:r>
        <w:rPr>
          <w:rFonts w:ascii="Times New Roman" w:eastAsia="方正仿宋_GBK" w:hAnsi="Times New Roman" w:cs="Times New Roman" w:hint="eastAsia"/>
          <w:kern w:val="0"/>
          <w:sz w:val="32"/>
          <w:szCs w:val="32"/>
          <w:shd w:val="clear" w:color="auto" w:fill="FFFFFF"/>
        </w:rPr>
        <w:t>10</w:t>
      </w:r>
      <w:r>
        <w:rPr>
          <w:rFonts w:ascii="Times New Roman" w:eastAsia="方正仿宋_GBK" w:hAnsi="Times New Roman" w:cs="Times New Roman" w:hint="eastAsia"/>
          <w:kern w:val="0"/>
          <w:sz w:val="32"/>
          <w:szCs w:val="32"/>
          <w:shd w:val="clear" w:color="auto" w:fill="FFFFFF"/>
        </w:rPr>
        <w:t>日</w:t>
      </w:r>
      <w:r>
        <w:rPr>
          <w:rFonts w:ascii="Times New Roman" w:eastAsia="方正仿宋_GBK" w:hAnsi="Times New Roman" w:cs="Times New Roman" w:hint="eastAsia"/>
          <w:kern w:val="0"/>
          <w:sz w:val="32"/>
          <w:szCs w:val="32"/>
          <w:shd w:val="clear" w:color="auto" w:fill="FFFFFF"/>
        </w:rPr>
        <w:t xml:space="preserve">       </w:t>
      </w:r>
    </w:p>
    <w:p w:rsidR="00D3753D" w:rsidRDefault="00D3753D">
      <w:pPr>
        <w:spacing w:line="600" w:lineRule="atLeast"/>
        <w:ind w:firstLineChars="200" w:firstLine="640"/>
        <w:rPr>
          <w:rFonts w:ascii="黑体" w:eastAsia="黑体" w:hAnsi="黑体" w:cs="黑体"/>
          <w:color w:val="333333"/>
          <w:sz w:val="32"/>
          <w:szCs w:val="32"/>
          <w:shd w:val="clear" w:color="auto" w:fill="FFFFFF"/>
        </w:rPr>
      </w:pPr>
      <w:bookmarkStart w:id="0" w:name="_GoBack"/>
      <w:bookmarkEnd w:id="0"/>
    </w:p>
    <w:p w:rsidR="00D3753D" w:rsidRDefault="00D3753D">
      <w:pPr>
        <w:spacing w:line="600" w:lineRule="atLeast"/>
        <w:ind w:firstLineChars="200" w:firstLine="640"/>
        <w:rPr>
          <w:rFonts w:ascii="黑体" w:eastAsia="黑体" w:hAnsi="黑体" w:cs="黑体"/>
          <w:color w:val="333333"/>
          <w:sz w:val="32"/>
          <w:szCs w:val="32"/>
          <w:shd w:val="clear" w:color="auto" w:fill="FFFFFF"/>
        </w:rPr>
      </w:pPr>
    </w:p>
    <w:p w:rsidR="00D3753D" w:rsidRDefault="00D3753D">
      <w:pPr>
        <w:spacing w:line="600" w:lineRule="atLeast"/>
        <w:ind w:firstLineChars="200" w:firstLine="640"/>
        <w:rPr>
          <w:rFonts w:ascii="黑体" w:eastAsia="黑体" w:hAnsi="黑体" w:cs="黑体"/>
          <w:color w:val="333333"/>
          <w:sz w:val="32"/>
          <w:szCs w:val="32"/>
          <w:shd w:val="clear" w:color="auto" w:fill="FFFFFF"/>
        </w:rPr>
      </w:pPr>
    </w:p>
    <w:p w:rsidR="00D3753D" w:rsidRDefault="00D3753D">
      <w:pPr>
        <w:spacing w:line="600" w:lineRule="atLeast"/>
        <w:ind w:firstLineChars="200" w:firstLine="640"/>
        <w:rPr>
          <w:rFonts w:ascii="黑体" w:eastAsia="黑体" w:hAnsi="黑体" w:cs="黑体"/>
          <w:color w:val="333333"/>
          <w:sz w:val="32"/>
          <w:szCs w:val="32"/>
          <w:shd w:val="clear" w:color="auto" w:fill="FFFFFF"/>
        </w:rPr>
      </w:pPr>
    </w:p>
    <w:p w:rsidR="00D3753D" w:rsidRDefault="00D3753D">
      <w:pPr>
        <w:widowControl/>
        <w:spacing w:line="594" w:lineRule="exact"/>
        <w:rPr>
          <w:rFonts w:ascii="Times New Roman" w:eastAsia="方正黑体_GBK" w:hAnsi="Times New Roman" w:cs="Times New Roman"/>
          <w:color w:val="000000"/>
          <w:kern w:val="0"/>
          <w:sz w:val="32"/>
          <w:szCs w:val="31"/>
        </w:rPr>
      </w:pPr>
    </w:p>
    <w:p w:rsidR="00D3753D" w:rsidRDefault="00D3753D">
      <w:pPr>
        <w:widowControl/>
        <w:spacing w:line="594" w:lineRule="exact"/>
        <w:rPr>
          <w:rFonts w:ascii="Times New Roman" w:eastAsia="方正黑体_GBK" w:hAnsi="Times New Roman" w:cs="Times New Roman"/>
          <w:color w:val="000000"/>
          <w:kern w:val="0"/>
          <w:sz w:val="32"/>
          <w:szCs w:val="31"/>
        </w:rPr>
        <w:sectPr w:rsidR="00D3753D">
          <w:headerReference w:type="default" r:id="rId7"/>
          <w:footerReference w:type="default" r:id="rId8"/>
          <w:pgSz w:w="11906" w:h="16838"/>
          <w:pgMar w:top="1474" w:right="1848" w:bottom="1587" w:left="1962" w:header="851" w:footer="992" w:gutter="0"/>
          <w:pgNumType w:fmt="numberInDash"/>
          <w:cols w:space="0"/>
          <w:docGrid w:type="lines" w:linePitch="316"/>
        </w:sectPr>
      </w:pPr>
    </w:p>
    <w:p w:rsidR="00D3753D" w:rsidRDefault="00D31774">
      <w:pPr>
        <w:spacing w:line="594" w:lineRule="exact"/>
        <w:rPr>
          <w:rFonts w:ascii="方正黑体_GBK" w:eastAsia="方正黑体_GBK" w:hAnsi="Calibri"/>
          <w:sz w:val="32"/>
          <w:szCs w:val="32"/>
        </w:rPr>
      </w:pPr>
      <w:r>
        <w:rPr>
          <w:rFonts w:ascii="方正黑体_GBK" w:eastAsia="方正黑体_GBK" w:hAnsi="Calibri" w:hint="eastAsia"/>
          <w:sz w:val="32"/>
          <w:szCs w:val="32"/>
        </w:rPr>
        <w:lastRenderedPageBreak/>
        <w:t>附件1</w:t>
      </w:r>
    </w:p>
    <w:p w:rsidR="00D3753D" w:rsidRDefault="00D31774">
      <w:pPr>
        <w:spacing w:line="594" w:lineRule="exact"/>
        <w:jc w:val="center"/>
        <w:rPr>
          <w:rFonts w:ascii="方正小标宋_GBK" w:eastAsia="方正小标宋_GBK"/>
          <w:sz w:val="44"/>
          <w:szCs w:val="44"/>
        </w:rPr>
      </w:pPr>
      <w:r>
        <w:rPr>
          <w:rFonts w:ascii="方正小标宋_GBK" w:eastAsia="方正小标宋_GBK" w:hint="eastAsia"/>
          <w:sz w:val="44"/>
          <w:szCs w:val="44"/>
        </w:rPr>
        <w:t>合川区城市综合管理“路长制”安排表</w:t>
      </w:r>
    </w:p>
    <w:p w:rsidR="00D3753D" w:rsidRDefault="00D3753D">
      <w:pPr>
        <w:spacing w:line="594" w:lineRule="exact"/>
        <w:jc w:val="center"/>
        <w:rPr>
          <w:rFonts w:eastAsia="方正小标宋_GBK"/>
          <w:sz w:val="44"/>
          <w:szCs w:val="44"/>
        </w:rPr>
      </w:pPr>
    </w:p>
    <w:p w:rsidR="00D3753D" w:rsidRDefault="00D31774">
      <w:pPr>
        <w:spacing w:line="594" w:lineRule="exact"/>
        <w:rPr>
          <w:rFonts w:ascii="方正仿宋_GBK" w:eastAsia="方正仿宋_GBK"/>
          <w:sz w:val="28"/>
          <w:szCs w:val="28"/>
        </w:rPr>
      </w:pPr>
      <w:r>
        <w:rPr>
          <w:rFonts w:ascii="方正仿宋_GBK" w:eastAsia="方正仿宋_GBK" w:hint="eastAsia"/>
          <w:sz w:val="28"/>
          <w:szCs w:val="28"/>
        </w:rPr>
        <w:t>填报单位（盖章） 燕窝社区                                         填报时间：2021年2月20日</w:t>
      </w:r>
    </w:p>
    <w:tbl>
      <w:tblPr>
        <w:tblW w:w="14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935"/>
        <w:gridCol w:w="4725"/>
        <w:gridCol w:w="2115"/>
        <w:gridCol w:w="2700"/>
        <w:gridCol w:w="1771"/>
      </w:tblGrid>
      <w:tr w:rsidR="00D3753D">
        <w:trPr>
          <w:trHeight w:val="818"/>
          <w:jc w:val="center"/>
        </w:trPr>
        <w:tc>
          <w:tcPr>
            <w:tcW w:w="94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序号</w:t>
            </w:r>
          </w:p>
        </w:tc>
        <w:tc>
          <w:tcPr>
            <w:tcW w:w="193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道路名称</w:t>
            </w:r>
          </w:p>
        </w:tc>
        <w:tc>
          <w:tcPr>
            <w:tcW w:w="472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责任范围（起止点）</w:t>
            </w:r>
          </w:p>
        </w:tc>
        <w:tc>
          <w:tcPr>
            <w:tcW w:w="211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路长</w:t>
            </w:r>
          </w:p>
        </w:tc>
        <w:tc>
          <w:tcPr>
            <w:tcW w:w="2700"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联系电话</w:t>
            </w:r>
          </w:p>
        </w:tc>
        <w:tc>
          <w:tcPr>
            <w:tcW w:w="177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备注</w:t>
            </w:r>
          </w:p>
        </w:tc>
      </w:tr>
      <w:tr w:rsidR="00D3753D">
        <w:trPr>
          <w:trHeight w:val="705"/>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w:t>
            </w:r>
          </w:p>
        </w:tc>
        <w:tc>
          <w:tcPr>
            <w:tcW w:w="193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w:t>
            </w:r>
          </w:p>
        </w:tc>
        <w:tc>
          <w:tcPr>
            <w:tcW w:w="472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合川车站到老加油站</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向燕</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17723572517</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615"/>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w:t>
            </w:r>
          </w:p>
        </w:tc>
        <w:tc>
          <w:tcPr>
            <w:tcW w:w="193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燕龙路</w:t>
            </w:r>
          </w:p>
        </w:tc>
        <w:tc>
          <w:tcPr>
            <w:tcW w:w="472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新加油站到跳蹬堰大桥口</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段叙踊</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17708322036</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623"/>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3</w:t>
            </w:r>
          </w:p>
        </w:tc>
        <w:tc>
          <w:tcPr>
            <w:tcW w:w="193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老街</w:t>
            </w:r>
          </w:p>
        </w:tc>
        <w:tc>
          <w:tcPr>
            <w:tcW w:w="472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兴政花园路口到老街福果桥</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段叙踊</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17708322036</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658"/>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4</w:t>
            </w:r>
          </w:p>
        </w:tc>
        <w:tc>
          <w:tcPr>
            <w:tcW w:w="193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正街</w:t>
            </w:r>
          </w:p>
        </w:tc>
        <w:tc>
          <w:tcPr>
            <w:tcW w:w="472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重客隆超市到陈昌玉门市</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段叙踊</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17708322036</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599"/>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5</w:t>
            </w:r>
          </w:p>
        </w:tc>
        <w:tc>
          <w:tcPr>
            <w:tcW w:w="193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渝南路</w:t>
            </w:r>
          </w:p>
        </w:tc>
        <w:tc>
          <w:tcPr>
            <w:tcW w:w="472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红佛路--合隆桥头</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陈霖</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17708322097</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599"/>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6</w:t>
            </w:r>
          </w:p>
        </w:tc>
        <w:tc>
          <w:tcPr>
            <w:tcW w:w="193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孙家湾</w:t>
            </w:r>
          </w:p>
        </w:tc>
        <w:tc>
          <w:tcPr>
            <w:tcW w:w="472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粮贸大楼--孙景元家</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胡光亮</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17782310866</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599"/>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7</w:t>
            </w:r>
          </w:p>
        </w:tc>
        <w:tc>
          <w:tcPr>
            <w:tcW w:w="193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滨江路</w:t>
            </w:r>
          </w:p>
        </w:tc>
        <w:tc>
          <w:tcPr>
            <w:tcW w:w="472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合隆桥头--老街桥头</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陈霖</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17708322097</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599"/>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lastRenderedPageBreak/>
              <w:t>8</w:t>
            </w:r>
          </w:p>
        </w:tc>
        <w:tc>
          <w:tcPr>
            <w:tcW w:w="193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兴隆街</w:t>
            </w:r>
          </w:p>
        </w:tc>
        <w:tc>
          <w:tcPr>
            <w:tcW w:w="472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合隆医院--农贸市场</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陈霖</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17708322097</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599"/>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9</w:t>
            </w:r>
          </w:p>
        </w:tc>
        <w:tc>
          <w:tcPr>
            <w:tcW w:w="193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合燕路</w:t>
            </w:r>
          </w:p>
        </w:tc>
        <w:tc>
          <w:tcPr>
            <w:tcW w:w="472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合隆医院--孙景元家</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陈霖</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17708322097</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599"/>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10</w:t>
            </w:r>
          </w:p>
        </w:tc>
        <w:tc>
          <w:tcPr>
            <w:tcW w:w="193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交通南路</w:t>
            </w:r>
          </w:p>
        </w:tc>
        <w:tc>
          <w:tcPr>
            <w:tcW w:w="472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废弃加油站--农村商业银行</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张利</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19122173617</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599"/>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11</w:t>
            </w:r>
          </w:p>
        </w:tc>
        <w:tc>
          <w:tcPr>
            <w:tcW w:w="193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交通北路</w:t>
            </w:r>
          </w:p>
        </w:tc>
        <w:tc>
          <w:tcPr>
            <w:tcW w:w="472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商业银行--垃圾站</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张利</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19122173617</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599"/>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12</w:t>
            </w:r>
          </w:p>
        </w:tc>
        <w:tc>
          <w:tcPr>
            <w:tcW w:w="193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民营街</w:t>
            </w:r>
          </w:p>
        </w:tc>
        <w:tc>
          <w:tcPr>
            <w:tcW w:w="472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邮局--广场</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张利</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19122173617</w:t>
            </w:r>
          </w:p>
        </w:tc>
        <w:tc>
          <w:tcPr>
            <w:tcW w:w="1771" w:type="dxa"/>
          </w:tcPr>
          <w:p w:rsidR="00D3753D" w:rsidRDefault="00D3753D">
            <w:pPr>
              <w:spacing w:line="594" w:lineRule="exact"/>
              <w:jc w:val="center"/>
              <w:rPr>
                <w:rFonts w:ascii="方正仿宋_GBK" w:eastAsia="方正仿宋_GBK"/>
                <w:sz w:val="28"/>
                <w:szCs w:val="28"/>
              </w:rPr>
            </w:pPr>
          </w:p>
        </w:tc>
      </w:tr>
      <w:tr w:rsidR="00D3753D">
        <w:trPr>
          <w:trHeight w:val="599"/>
          <w:jc w:val="center"/>
        </w:trPr>
        <w:tc>
          <w:tcPr>
            <w:tcW w:w="94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w:t>
            </w:r>
          </w:p>
        </w:tc>
        <w:tc>
          <w:tcPr>
            <w:tcW w:w="193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市场路</w:t>
            </w:r>
          </w:p>
        </w:tc>
        <w:tc>
          <w:tcPr>
            <w:tcW w:w="4725" w:type="dxa"/>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邮局--兵哥超市</w:t>
            </w:r>
          </w:p>
        </w:tc>
        <w:tc>
          <w:tcPr>
            <w:tcW w:w="2115"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张利</w:t>
            </w:r>
          </w:p>
        </w:tc>
        <w:tc>
          <w:tcPr>
            <w:tcW w:w="270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19122173617</w:t>
            </w:r>
          </w:p>
        </w:tc>
        <w:tc>
          <w:tcPr>
            <w:tcW w:w="1771" w:type="dxa"/>
          </w:tcPr>
          <w:p w:rsidR="00D3753D" w:rsidRDefault="00D3753D">
            <w:pPr>
              <w:spacing w:line="594" w:lineRule="exact"/>
              <w:jc w:val="center"/>
              <w:rPr>
                <w:rFonts w:ascii="方正仿宋_GBK" w:eastAsia="方正仿宋_GBK"/>
                <w:sz w:val="28"/>
                <w:szCs w:val="28"/>
              </w:rPr>
            </w:pPr>
          </w:p>
        </w:tc>
      </w:tr>
    </w:tbl>
    <w:p w:rsidR="00D3753D" w:rsidRDefault="00D31774">
      <w:pPr>
        <w:spacing w:line="594" w:lineRule="exact"/>
        <w:rPr>
          <w:rFonts w:ascii="方正仿宋_GBK" w:eastAsia="方正仿宋_GBK"/>
          <w:sz w:val="28"/>
          <w:szCs w:val="28"/>
        </w:rPr>
      </w:pPr>
      <w:r>
        <w:rPr>
          <w:rFonts w:ascii="方正仿宋_GBK" w:eastAsia="方正仿宋_GBK" w:hint="eastAsia"/>
          <w:sz w:val="28"/>
          <w:szCs w:val="28"/>
        </w:rPr>
        <w:t>街道主要领导（签字）：              填报人：段叙踊                    电话：17708322036</w:t>
      </w:r>
    </w:p>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br w:type="page"/>
      </w:r>
    </w:p>
    <w:p w:rsidR="00D3753D" w:rsidRDefault="00D3753D">
      <w:pPr>
        <w:spacing w:line="594" w:lineRule="exact"/>
        <w:jc w:val="center"/>
        <w:rPr>
          <w:rFonts w:ascii="方正仿宋_GBK" w:eastAsia="方正仿宋_GBK"/>
          <w:sz w:val="28"/>
          <w:szCs w:val="28"/>
        </w:rPr>
      </w:pPr>
    </w:p>
    <w:p w:rsidR="00D3753D" w:rsidRDefault="00D31774">
      <w:pPr>
        <w:spacing w:line="594" w:lineRule="exact"/>
        <w:jc w:val="center"/>
        <w:rPr>
          <w:rFonts w:ascii="方正小标宋_GBK" w:eastAsia="方正小标宋_GBK"/>
          <w:sz w:val="44"/>
          <w:szCs w:val="44"/>
        </w:rPr>
      </w:pPr>
      <w:r>
        <w:rPr>
          <w:rFonts w:ascii="方正小标宋_GBK" w:eastAsia="方正小标宋_GBK" w:hint="eastAsia"/>
          <w:sz w:val="44"/>
          <w:szCs w:val="44"/>
        </w:rPr>
        <w:t>合川区城市综合管理“巷长制”安排表</w:t>
      </w:r>
    </w:p>
    <w:p w:rsidR="00D3753D" w:rsidRDefault="00D3753D">
      <w:pPr>
        <w:spacing w:line="594" w:lineRule="exact"/>
        <w:jc w:val="center"/>
        <w:rPr>
          <w:rFonts w:ascii="方正小标宋_GBK" w:eastAsia="方正小标宋_GBK"/>
          <w:sz w:val="44"/>
          <w:szCs w:val="44"/>
        </w:rPr>
      </w:pPr>
    </w:p>
    <w:p w:rsidR="00D3753D" w:rsidRDefault="00D31774">
      <w:pPr>
        <w:spacing w:line="594" w:lineRule="exact"/>
        <w:rPr>
          <w:rFonts w:ascii="方正仿宋_GBK" w:eastAsia="方正仿宋_GBK"/>
          <w:sz w:val="28"/>
          <w:szCs w:val="28"/>
        </w:rPr>
      </w:pPr>
      <w:r>
        <w:rPr>
          <w:rFonts w:ascii="方正仿宋_GBK" w:eastAsia="方正仿宋_GBK" w:hint="eastAsia"/>
          <w:sz w:val="28"/>
          <w:szCs w:val="28"/>
        </w:rPr>
        <w:t xml:space="preserve"> 填报单位（盖章）燕窝社区                                       填报时间：2021年2月20日</w:t>
      </w:r>
    </w:p>
    <w:tbl>
      <w:tblPr>
        <w:tblW w:w="1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788"/>
        <w:gridCol w:w="3641"/>
        <w:gridCol w:w="1679"/>
        <w:gridCol w:w="2595"/>
        <w:gridCol w:w="1965"/>
      </w:tblGrid>
      <w:tr w:rsidR="00D3753D">
        <w:trPr>
          <w:trHeight w:val="818"/>
          <w:jc w:val="center"/>
        </w:trPr>
        <w:tc>
          <w:tcPr>
            <w:tcW w:w="681" w:type="dxa"/>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序号</w:t>
            </w:r>
          </w:p>
        </w:tc>
        <w:tc>
          <w:tcPr>
            <w:tcW w:w="2788"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道路名称</w:t>
            </w:r>
          </w:p>
        </w:tc>
        <w:tc>
          <w:tcPr>
            <w:tcW w:w="3641"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责任范围（起止点）</w:t>
            </w:r>
          </w:p>
        </w:tc>
        <w:tc>
          <w:tcPr>
            <w:tcW w:w="1679"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巷长</w:t>
            </w:r>
          </w:p>
        </w:tc>
        <w:tc>
          <w:tcPr>
            <w:tcW w:w="2595"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联系电话</w:t>
            </w:r>
          </w:p>
        </w:tc>
        <w:tc>
          <w:tcPr>
            <w:tcW w:w="1965"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备注</w:t>
            </w:r>
          </w:p>
        </w:tc>
      </w:tr>
      <w:tr w:rsidR="00D3753D">
        <w:trPr>
          <w:trHeight w:val="434"/>
          <w:jc w:val="center"/>
        </w:trPr>
        <w:tc>
          <w:tcPr>
            <w:tcW w:w="68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w:t>
            </w:r>
          </w:p>
        </w:tc>
        <w:tc>
          <w:tcPr>
            <w:tcW w:w="2788"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w:t>
            </w:r>
          </w:p>
        </w:tc>
        <w:tc>
          <w:tcPr>
            <w:tcW w:w="364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燕窝网吧后巷</w:t>
            </w:r>
          </w:p>
        </w:tc>
        <w:tc>
          <w:tcPr>
            <w:tcW w:w="1679"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王雷</w:t>
            </w:r>
          </w:p>
        </w:tc>
        <w:tc>
          <w:tcPr>
            <w:tcW w:w="259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15310689171</w:t>
            </w:r>
          </w:p>
        </w:tc>
        <w:tc>
          <w:tcPr>
            <w:tcW w:w="1965" w:type="dxa"/>
            <w:vAlign w:val="center"/>
          </w:tcPr>
          <w:p w:rsidR="00D3753D" w:rsidRDefault="00D3753D">
            <w:pPr>
              <w:spacing w:line="594" w:lineRule="exact"/>
              <w:jc w:val="center"/>
              <w:rPr>
                <w:rFonts w:ascii="方正仿宋_GBK" w:eastAsia="方正仿宋_GBK"/>
                <w:sz w:val="28"/>
                <w:szCs w:val="28"/>
              </w:rPr>
            </w:pPr>
          </w:p>
        </w:tc>
      </w:tr>
      <w:tr w:rsidR="00D3753D">
        <w:trPr>
          <w:trHeight w:val="494"/>
          <w:jc w:val="center"/>
        </w:trPr>
        <w:tc>
          <w:tcPr>
            <w:tcW w:w="68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w:t>
            </w:r>
          </w:p>
        </w:tc>
        <w:tc>
          <w:tcPr>
            <w:tcW w:w="2788"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燕龙路</w:t>
            </w:r>
          </w:p>
        </w:tc>
        <w:tc>
          <w:tcPr>
            <w:tcW w:w="364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车站后巷</w:t>
            </w:r>
          </w:p>
        </w:tc>
        <w:tc>
          <w:tcPr>
            <w:tcW w:w="1679"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罗仁林</w:t>
            </w:r>
          </w:p>
        </w:tc>
        <w:tc>
          <w:tcPr>
            <w:tcW w:w="259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15320323033</w:t>
            </w:r>
          </w:p>
        </w:tc>
        <w:tc>
          <w:tcPr>
            <w:tcW w:w="1965" w:type="dxa"/>
            <w:vAlign w:val="center"/>
          </w:tcPr>
          <w:p w:rsidR="00D3753D" w:rsidRDefault="00D3753D">
            <w:pPr>
              <w:spacing w:line="594" w:lineRule="exact"/>
              <w:jc w:val="center"/>
              <w:rPr>
                <w:rFonts w:ascii="方正仿宋_GBK" w:eastAsia="方正仿宋_GBK"/>
                <w:sz w:val="28"/>
                <w:szCs w:val="28"/>
              </w:rPr>
            </w:pPr>
          </w:p>
        </w:tc>
      </w:tr>
      <w:tr w:rsidR="00D3753D">
        <w:trPr>
          <w:trHeight w:val="509"/>
          <w:jc w:val="center"/>
        </w:trPr>
        <w:tc>
          <w:tcPr>
            <w:tcW w:w="68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3</w:t>
            </w:r>
          </w:p>
        </w:tc>
        <w:tc>
          <w:tcPr>
            <w:tcW w:w="2788"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w:t>
            </w:r>
          </w:p>
        </w:tc>
        <w:tc>
          <w:tcPr>
            <w:tcW w:w="364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老食品站</w:t>
            </w:r>
          </w:p>
        </w:tc>
        <w:tc>
          <w:tcPr>
            <w:tcW w:w="1679"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段娟</w:t>
            </w:r>
          </w:p>
        </w:tc>
        <w:tc>
          <w:tcPr>
            <w:tcW w:w="259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15922911781</w:t>
            </w:r>
          </w:p>
        </w:tc>
        <w:tc>
          <w:tcPr>
            <w:tcW w:w="1965" w:type="dxa"/>
            <w:vAlign w:val="center"/>
          </w:tcPr>
          <w:p w:rsidR="00D3753D" w:rsidRDefault="00D3753D">
            <w:pPr>
              <w:spacing w:line="594" w:lineRule="exact"/>
              <w:jc w:val="center"/>
              <w:rPr>
                <w:rFonts w:ascii="方正仿宋_GBK" w:eastAsia="方正仿宋_GBK"/>
                <w:sz w:val="28"/>
                <w:szCs w:val="28"/>
              </w:rPr>
            </w:pPr>
          </w:p>
        </w:tc>
      </w:tr>
      <w:tr w:rsidR="00D3753D">
        <w:trPr>
          <w:trHeight w:val="543"/>
          <w:jc w:val="center"/>
        </w:trPr>
        <w:tc>
          <w:tcPr>
            <w:tcW w:w="68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4</w:t>
            </w:r>
          </w:p>
        </w:tc>
        <w:tc>
          <w:tcPr>
            <w:tcW w:w="2788"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w:t>
            </w:r>
          </w:p>
        </w:tc>
        <w:tc>
          <w:tcPr>
            <w:tcW w:w="364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青杠树院子</w:t>
            </w:r>
          </w:p>
        </w:tc>
        <w:tc>
          <w:tcPr>
            <w:tcW w:w="1679"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蔡莉</w:t>
            </w:r>
          </w:p>
        </w:tc>
        <w:tc>
          <w:tcPr>
            <w:tcW w:w="259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18983001788</w:t>
            </w:r>
          </w:p>
        </w:tc>
        <w:tc>
          <w:tcPr>
            <w:tcW w:w="1965" w:type="dxa"/>
            <w:vAlign w:val="center"/>
          </w:tcPr>
          <w:p w:rsidR="00D3753D" w:rsidRDefault="00D3753D">
            <w:pPr>
              <w:spacing w:line="594" w:lineRule="exact"/>
              <w:jc w:val="center"/>
              <w:rPr>
                <w:rFonts w:ascii="方正仿宋_GBK" w:eastAsia="方正仿宋_GBK"/>
                <w:sz w:val="28"/>
                <w:szCs w:val="28"/>
              </w:rPr>
            </w:pPr>
          </w:p>
        </w:tc>
      </w:tr>
      <w:tr w:rsidR="00D3753D">
        <w:trPr>
          <w:trHeight w:val="464"/>
          <w:jc w:val="center"/>
        </w:trPr>
        <w:tc>
          <w:tcPr>
            <w:tcW w:w="68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5</w:t>
            </w:r>
          </w:p>
        </w:tc>
        <w:tc>
          <w:tcPr>
            <w:tcW w:w="2788"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老街</w:t>
            </w:r>
          </w:p>
        </w:tc>
        <w:tc>
          <w:tcPr>
            <w:tcW w:w="3641"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燕窝人民医院后面</w:t>
            </w:r>
          </w:p>
        </w:tc>
        <w:tc>
          <w:tcPr>
            <w:tcW w:w="1679"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黄发</w:t>
            </w:r>
          </w:p>
        </w:tc>
        <w:tc>
          <w:tcPr>
            <w:tcW w:w="259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15111952398</w:t>
            </w:r>
          </w:p>
        </w:tc>
        <w:tc>
          <w:tcPr>
            <w:tcW w:w="1965" w:type="dxa"/>
            <w:vAlign w:val="center"/>
          </w:tcPr>
          <w:p w:rsidR="00D3753D" w:rsidRDefault="00D3753D">
            <w:pPr>
              <w:spacing w:line="594" w:lineRule="exact"/>
              <w:jc w:val="center"/>
              <w:rPr>
                <w:rFonts w:ascii="方正仿宋_GBK" w:eastAsia="方正仿宋_GBK"/>
                <w:sz w:val="28"/>
                <w:szCs w:val="28"/>
              </w:rPr>
            </w:pPr>
          </w:p>
        </w:tc>
      </w:tr>
      <w:tr w:rsidR="00D3753D">
        <w:trPr>
          <w:trHeight w:val="553"/>
          <w:jc w:val="center"/>
        </w:trPr>
        <w:tc>
          <w:tcPr>
            <w:tcW w:w="681"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6</w:t>
            </w:r>
          </w:p>
        </w:tc>
        <w:tc>
          <w:tcPr>
            <w:tcW w:w="2788" w:type="dxa"/>
            <w:vAlign w:val="center"/>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孙家湾背街小巷</w:t>
            </w:r>
          </w:p>
        </w:tc>
        <w:tc>
          <w:tcPr>
            <w:tcW w:w="3641" w:type="dxa"/>
            <w:vAlign w:val="center"/>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孙家湾背街</w:t>
            </w:r>
          </w:p>
        </w:tc>
        <w:tc>
          <w:tcPr>
            <w:tcW w:w="1679"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彭通世</w:t>
            </w:r>
          </w:p>
        </w:tc>
        <w:tc>
          <w:tcPr>
            <w:tcW w:w="259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17383002089</w:t>
            </w:r>
          </w:p>
        </w:tc>
        <w:tc>
          <w:tcPr>
            <w:tcW w:w="1965" w:type="dxa"/>
            <w:vAlign w:val="center"/>
          </w:tcPr>
          <w:p w:rsidR="00D3753D" w:rsidRDefault="00D3753D">
            <w:pPr>
              <w:spacing w:line="594" w:lineRule="exact"/>
              <w:jc w:val="center"/>
              <w:rPr>
                <w:rFonts w:ascii="方正仿宋_GBK" w:eastAsia="方正仿宋_GBK"/>
                <w:sz w:val="28"/>
                <w:szCs w:val="28"/>
              </w:rPr>
            </w:pPr>
          </w:p>
        </w:tc>
      </w:tr>
      <w:tr w:rsidR="00D3753D">
        <w:trPr>
          <w:trHeight w:val="628"/>
          <w:jc w:val="center"/>
        </w:trPr>
        <w:tc>
          <w:tcPr>
            <w:tcW w:w="681"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7</w:t>
            </w:r>
          </w:p>
        </w:tc>
        <w:tc>
          <w:tcPr>
            <w:tcW w:w="2788" w:type="dxa"/>
            <w:vAlign w:val="center"/>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渝南路河边背街小巷</w:t>
            </w:r>
          </w:p>
        </w:tc>
        <w:tc>
          <w:tcPr>
            <w:tcW w:w="3641" w:type="dxa"/>
            <w:vAlign w:val="center"/>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渝南路河边</w:t>
            </w:r>
          </w:p>
        </w:tc>
        <w:tc>
          <w:tcPr>
            <w:tcW w:w="1679"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杨路</w:t>
            </w:r>
          </w:p>
        </w:tc>
        <w:tc>
          <w:tcPr>
            <w:tcW w:w="259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17708322026</w:t>
            </w:r>
          </w:p>
        </w:tc>
        <w:tc>
          <w:tcPr>
            <w:tcW w:w="1965" w:type="dxa"/>
            <w:vAlign w:val="center"/>
          </w:tcPr>
          <w:p w:rsidR="00D3753D" w:rsidRDefault="00D3753D">
            <w:pPr>
              <w:spacing w:line="594" w:lineRule="exact"/>
              <w:jc w:val="center"/>
              <w:rPr>
                <w:rFonts w:ascii="方正仿宋_GBK" w:eastAsia="方正仿宋_GBK"/>
                <w:sz w:val="28"/>
                <w:szCs w:val="28"/>
              </w:rPr>
            </w:pPr>
          </w:p>
        </w:tc>
      </w:tr>
      <w:tr w:rsidR="00D3753D">
        <w:trPr>
          <w:trHeight w:val="628"/>
          <w:jc w:val="center"/>
        </w:trPr>
        <w:tc>
          <w:tcPr>
            <w:tcW w:w="681"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lastRenderedPageBreak/>
              <w:t>8</w:t>
            </w:r>
          </w:p>
        </w:tc>
        <w:tc>
          <w:tcPr>
            <w:tcW w:w="2788" w:type="dxa"/>
            <w:vAlign w:val="center"/>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民营街背街小巷</w:t>
            </w:r>
          </w:p>
        </w:tc>
        <w:tc>
          <w:tcPr>
            <w:tcW w:w="3641" w:type="dxa"/>
            <w:vAlign w:val="center"/>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炉山村办公室</w:t>
            </w:r>
          </w:p>
        </w:tc>
        <w:tc>
          <w:tcPr>
            <w:tcW w:w="1679"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何平</w:t>
            </w:r>
          </w:p>
        </w:tc>
        <w:tc>
          <w:tcPr>
            <w:tcW w:w="259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17784327132</w:t>
            </w:r>
          </w:p>
        </w:tc>
        <w:tc>
          <w:tcPr>
            <w:tcW w:w="1965" w:type="dxa"/>
            <w:vAlign w:val="center"/>
          </w:tcPr>
          <w:p w:rsidR="00D3753D" w:rsidRDefault="00D3753D">
            <w:pPr>
              <w:spacing w:line="594" w:lineRule="exact"/>
              <w:jc w:val="center"/>
              <w:rPr>
                <w:rFonts w:ascii="方正仿宋_GBK" w:eastAsia="方正仿宋_GBK"/>
                <w:sz w:val="28"/>
                <w:szCs w:val="28"/>
              </w:rPr>
            </w:pPr>
          </w:p>
        </w:tc>
      </w:tr>
      <w:tr w:rsidR="00D3753D">
        <w:trPr>
          <w:trHeight w:val="638"/>
          <w:jc w:val="center"/>
        </w:trPr>
        <w:tc>
          <w:tcPr>
            <w:tcW w:w="681"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9</w:t>
            </w:r>
          </w:p>
        </w:tc>
        <w:tc>
          <w:tcPr>
            <w:tcW w:w="2788" w:type="dxa"/>
            <w:vAlign w:val="center"/>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新农村背街小巷</w:t>
            </w:r>
          </w:p>
        </w:tc>
        <w:tc>
          <w:tcPr>
            <w:tcW w:w="3641" w:type="dxa"/>
            <w:vAlign w:val="center"/>
          </w:tcPr>
          <w:p w:rsidR="00D3753D" w:rsidRDefault="00D31774">
            <w:pPr>
              <w:spacing w:line="594" w:lineRule="exact"/>
              <w:jc w:val="center"/>
              <w:rPr>
                <w:rFonts w:ascii="方正仿宋_GBK" w:eastAsia="方正仿宋_GBK" w:hAnsi="Calibri"/>
                <w:sz w:val="28"/>
                <w:szCs w:val="28"/>
              </w:rPr>
            </w:pPr>
            <w:r>
              <w:rPr>
                <w:rFonts w:ascii="方正仿宋_GBK" w:eastAsia="方正仿宋_GBK" w:hAnsi="Calibri" w:hint="eastAsia"/>
                <w:sz w:val="28"/>
                <w:szCs w:val="28"/>
              </w:rPr>
              <w:t>中国邮政</w:t>
            </w:r>
          </w:p>
        </w:tc>
        <w:tc>
          <w:tcPr>
            <w:tcW w:w="1679"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陈强</w:t>
            </w:r>
          </w:p>
        </w:tc>
        <w:tc>
          <w:tcPr>
            <w:tcW w:w="2595" w:type="dxa"/>
            <w:vAlign w:val="center"/>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17316724562</w:t>
            </w:r>
          </w:p>
        </w:tc>
        <w:tc>
          <w:tcPr>
            <w:tcW w:w="1965" w:type="dxa"/>
            <w:vAlign w:val="center"/>
          </w:tcPr>
          <w:p w:rsidR="00D3753D" w:rsidRDefault="00D3753D">
            <w:pPr>
              <w:spacing w:line="594" w:lineRule="exact"/>
              <w:jc w:val="center"/>
              <w:rPr>
                <w:rFonts w:ascii="方正仿宋_GBK" w:eastAsia="方正仿宋_GBK"/>
                <w:sz w:val="28"/>
                <w:szCs w:val="28"/>
              </w:rPr>
            </w:pPr>
          </w:p>
        </w:tc>
      </w:tr>
    </w:tbl>
    <w:p w:rsidR="00D3753D" w:rsidRDefault="00D31774">
      <w:pPr>
        <w:spacing w:line="594" w:lineRule="exact"/>
        <w:rPr>
          <w:rFonts w:ascii="方正仿宋_GBK" w:eastAsia="方正仿宋_GBK"/>
          <w:sz w:val="28"/>
          <w:szCs w:val="28"/>
        </w:rPr>
      </w:pPr>
      <w:r>
        <w:rPr>
          <w:rFonts w:ascii="方正仿宋_GBK" w:eastAsia="方正仿宋_GBK" w:hint="eastAsia"/>
          <w:sz w:val="28"/>
          <w:szCs w:val="28"/>
        </w:rPr>
        <w:t>街道主要领导签字：                填报人：段叙踊                    电话:17708322036</w:t>
      </w:r>
    </w:p>
    <w:p w:rsidR="00D3753D" w:rsidRDefault="00D31774">
      <w:pPr>
        <w:rPr>
          <w:rFonts w:eastAsia="方正仿宋_GBK"/>
          <w:sz w:val="28"/>
          <w:szCs w:val="28"/>
        </w:rPr>
      </w:pPr>
      <w:r>
        <w:rPr>
          <w:rFonts w:eastAsia="方正仿宋_GBK"/>
          <w:sz w:val="28"/>
          <w:szCs w:val="28"/>
        </w:rPr>
        <w:br w:type="page"/>
      </w:r>
    </w:p>
    <w:p w:rsidR="00D3753D" w:rsidRDefault="00D3753D">
      <w:pPr>
        <w:widowControl/>
        <w:jc w:val="left"/>
        <w:rPr>
          <w:rFonts w:eastAsia="方正仿宋_GBK"/>
          <w:sz w:val="28"/>
          <w:szCs w:val="28"/>
        </w:rPr>
      </w:pPr>
    </w:p>
    <w:p w:rsidR="00D3753D" w:rsidRDefault="00D31774">
      <w:pPr>
        <w:spacing w:line="594" w:lineRule="exact"/>
        <w:jc w:val="center"/>
        <w:rPr>
          <w:rFonts w:ascii="方正小标宋_GBK" w:eastAsia="方正小标宋_GBK"/>
          <w:sz w:val="44"/>
          <w:szCs w:val="44"/>
        </w:rPr>
      </w:pPr>
      <w:r>
        <w:rPr>
          <w:rFonts w:ascii="方正小标宋_GBK" w:eastAsia="方正小标宋_GBK" w:hint="eastAsia"/>
          <w:sz w:val="44"/>
          <w:szCs w:val="44"/>
        </w:rPr>
        <w:t>合川区城市综合管理“楼长制”安排表</w:t>
      </w:r>
    </w:p>
    <w:p w:rsidR="00D3753D" w:rsidRDefault="00D3753D">
      <w:pPr>
        <w:spacing w:line="594" w:lineRule="exact"/>
        <w:jc w:val="center"/>
        <w:rPr>
          <w:rFonts w:eastAsia="方正小标宋_GBK"/>
          <w:sz w:val="44"/>
          <w:szCs w:val="44"/>
        </w:rPr>
      </w:pPr>
    </w:p>
    <w:p w:rsidR="00D3753D" w:rsidRDefault="00D31774">
      <w:pPr>
        <w:spacing w:line="594" w:lineRule="exact"/>
        <w:rPr>
          <w:rFonts w:ascii="方正仿宋_GBK" w:eastAsia="方正仿宋_GBK"/>
          <w:sz w:val="32"/>
          <w:szCs w:val="32"/>
        </w:rPr>
      </w:pPr>
      <w:r>
        <w:rPr>
          <w:rFonts w:ascii="方正仿宋_GBK" w:eastAsia="方正仿宋_GBK" w:hint="eastAsia"/>
          <w:sz w:val="32"/>
          <w:szCs w:val="32"/>
        </w:rPr>
        <w:t>填报单位（盖章）：燕窝社区                          填报时间：2021年2月20日</w:t>
      </w:r>
    </w:p>
    <w:tbl>
      <w:tblPr>
        <w:tblW w:w="13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2668"/>
        <w:gridCol w:w="3097"/>
        <w:gridCol w:w="3017"/>
        <w:gridCol w:w="2366"/>
        <w:gridCol w:w="1797"/>
      </w:tblGrid>
      <w:tr w:rsidR="00D3753D">
        <w:trPr>
          <w:trHeight w:val="818"/>
          <w:jc w:val="center"/>
        </w:trPr>
        <w:tc>
          <w:tcPr>
            <w:tcW w:w="680" w:type="dxa"/>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序号</w:t>
            </w:r>
          </w:p>
        </w:tc>
        <w:tc>
          <w:tcPr>
            <w:tcW w:w="2668"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楼宇名称（门牌号）</w:t>
            </w:r>
          </w:p>
        </w:tc>
        <w:tc>
          <w:tcPr>
            <w:tcW w:w="3097"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责任范围</w:t>
            </w:r>
          </w:p>
        </w:tc>
        <w:tc>
          <w:tcPr>
            <w:tcW w:w="3017"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楼长</w:t>
            </w:r>
          </w:p>
        </w:tc>
        <w:tc>
          <w:tcPr>
            <w:tcW w:w="2366"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联系电话</w:t>
            </w:r>
          </w:p>
        </w:tc>
        <w:tc>
          <w:tcPr>
            <w:tcW w:w="1797"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备注</w:t>
            </w: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w:t>
            </w:r>
          </w:p>
        </w:tc>
        <w:tc>
          <w:tcPr>
            <w:tcW w:w="2668"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燕龙路186号</w:t>
            </w:r>
          </w:p>
        </w:tc>
        <w:tc>
          <w:tcPr>
            <w:tcW w:w="309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供电所楼</w:t>
            </w:r>
          </w:p>
        </w:tc>
        <w:tc>
          <w:tcPr>
            <w:tcW w:w="301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刘阳</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13635467188</w:t>
            </w:r>
          </w:p>
        </w:tc>
        <w:tc>
          <w:tcPr>
            <w:tcW w:w="179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w:t>
            </w:r>
          </w:p>
        </w:tc>
        <w:tc>
          <w:tcPr>
            <w:tcW w:w="2668"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燕龙路243号</w:t>
            </w:r>
          </w:p>
        </w:tc>
        <w:tc>
          <w:tcPr>
            <w:tcW w:w="309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兄弟乐居民楼</w:t>
            </w:r>
          </w:p>
        </w:tc>
        <w:tc>
          <w:tcPr>
            <w:tcW w:w="301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李中彬</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13983612805</w:t>
            </w:r>
          </w:p>
        </w:tc>
        <w:tc>
          <w:tcPr>
            <w:tcW w:w="179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3</w:t>
            </w:r>
          </w:p>
        </w:tc>
        <w:tc>
          <w:tcPr>
            <w:tcW w:w="2668"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燕龙路181号</w:t>
            </w:r>
          </w:p>
        </w:tc>
        <w:tc>
          <w:tcPr>
            <w:tcW w:w="309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道班居民楼</w:t>
            </w:r>
          </w:p>
        </w:tc>
        <w:tc>
          <w:tcPr>
            <w:tcW w:w="301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陈胜宪</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42604190</w:t>
            </w:r>
          </w:p>
        </w:tc>
        <w:tc>
          <w:tcPr>
            <w:tcW w:w="179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4</w:t>
            </w:r>
          </w:p>
        </w:tc>
        <w:tc>
          <w:tcPr>
            <w:tcW w:w="2668"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交通街34号</w:t>
            </w:r>
          </w:p>
        </w:tc>
        <w:tc>
          <w:tcPr>
            <w:tcW w:w="309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农贸上市场居民楼</w:t>
            </w:r>
          </w:p>
        </w:tc>
        <w:tc>
          <w:tcPr>
            <w:tcW w:w="301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王雷</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15310689171</w:t>
            </w:r>
          </w:p>
        </w:tc>
        <w:tc>
          <w:tcPr>
            <w:tcW w:w="179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5</w:t>
            </w:r>
          </w:p>
        </w:tc>
        <w:tc>
          <w:tcPr>
            <w:tcW w:w="2668"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交通街50号</w:t>
            </w:r>
          </w:p>
        </w:tc>
        <w:tc>
          <w:tcPr>
            <w:tcW w:w="309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邮政银行居民楼</w:t>
            </w:r>
          </w:p>
        </w:tc>
        <w:tc>
          <w:tcPr>
            <w:tcW w:w="3017"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罗虎</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18723006365</w:t>
            </w:r>
          </w:p>
        </w:tc>
        <w:tc>
          <w:tcPr>
            <w:tcW w:w="179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lastRenderedPageBreak/>
              <w:t>6</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交通街90号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谭少华居民楼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李建</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15223452633</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7</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交通街118号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兽医站居民楼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潘志福</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17320359380</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8</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交通街2号附88号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车站居民楼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王小林</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13399866338</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9</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交通街2号附12号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金源超市楼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王昌阳</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13883442920</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10</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交通街45号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中学转盘处王春居民楼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王春</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13527377568</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11</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交通街95号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彭志华居民楼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彭志华</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15023252826</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12</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交通街111号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柯兴泽居民楼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柯兴泽</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13368076008</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交通街283号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老木材市场楼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陈友明</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15922711878</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14</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交通街205号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老食品站居民楼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刘棕运</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18623114188</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lastRenderedPageBreak/>
              <w:t>15</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交通街28号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老供销社居民楼1</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钟元志</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13983120405</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16</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交通街113号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老供销社居民楼2</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曹玉琼</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15320323017</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交通街83号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老政府居民大楼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李琼英</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18184000296</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交通街179号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社区办公室居民楼</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王克兴</w:t>
            </w:r>
          </w:p>
        </w:tc>
        <w:tc>
          <w:tcPr>
            <w:tcW w:w="2366" w:type="dxa"/>
            <w:tcBorders>
              <w:top w:val="single" w:sz="4" w:space="0" w:color="auto"/>
              <w:left w:val="single" w:sz="4" w:space="0" w:color="auto"/>
              <w:bottom w:val="single" w:sz="4" w:space="0" w:color="auto"/>
              <w:right w:val="single" w:sz="4" w:space="0" w:color="auto"/>
            </w:tcBorders>
            <w:vAlign w:val="center"/>
          </w:tcPr>
          <w:p w:rsidR="00D3753D" w:rsidRDefault="00D31774">
            <w:pPr>
              <w:widowControl/>
              <w:jc w:val="center"/>
              <w:textAlignment w:val="center"/>
              <w:rPr>
                <w:rFonts w:ascii="方正仿宋_GBK" w:eastAsia="方正仿宋_GBK" w:hAnsi="宋体" w:cs="宋体"/>
                <w:color w:val="000000"/>
                <w:sz w:val="22"/>
                <w:szCs w:val="22"/>
              </w:rPr>
            </w:pPr>
            <w:r>
              <w:rPr>
                <w:rFonts w:ascii="方正仿宋_GBK" w:eastAsia="方正仿宋_GBK" w:hint="eastAsia"/>
                <w:sz w:val="28"/>
                <w:szCs w:val="28"/>
              </w:rPr>
              <w:t>13667618006</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19</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老街46号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兴政花园</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黄发</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15111952398</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20</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燕龙路240号</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宝鼎花园</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罗仁林</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15320323033</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21</w:t>
            </w:r>
          </w:p>
        </w:tc>
        <w:tc>
          <w:tcPr>
            <w:tcW w:w="2668"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交通街206</w:t>
            </w:r>
          </w:p>
        </w:tc>
        <w:tc>
          <w:tcPr>
            <w:tcW w:w="309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福禄花园</w:t>
            </w:r>
          </w:p>
        </w:tc>
        <w:tc>
          <w:tcPr>
            <w:tcW w:w="3017"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罗小平</w:t>
            </w:r>
          </w:p>
        </w:tc>
        <w:tc>
          <w:tcPr>
            <w:tcW w:w="2366" w:type="dxa"/>
            <w:tcBorders>
              <w:top w:val="single" w:sz="4" w:space="0" w:color="auto"/>
              <w:left w:val="single" w:sz="4" w:space="0" w:color="auto"/>
              <w:bottom w:val="single" w:sz="4" w:space="0" w:color="auto"/>
              <w:right w:val="single" w:sz="4" w:space="0" w:color="auto"/>
            </w:tcBorders>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18983965109</w:t>
            </w: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2668"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30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301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2366"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2668"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30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301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2366"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2668"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30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301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2366"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c>
          <w:tcPr>
            <w:tcW w:w="1797" w:type="dxa"/>
            <w:tcBorders>
              <w:top w:val="single" w:sz="4" w:space="0" w:color="auto"/>
              <w:left w:val="single" w:sz="4" w:space="0" w:color="auto"/>
              <w:bottom w:val="single" w:sz="4" w:space="0" w:color="auto"/>
              <w:right w:val="single" w:sz="4" w:space="0" w:color="auto"/>
            </w:tcBorders>
          </w:tcPr>
          <w:p w:rsidR="00D3753D" w:rsidRDefault="00D3753D">
            <w:pPr>
              <w:spacing w:line="594" w:lineRule="exact"/>
              <w:jc w:val="center"/>
              <w:rPr>
                <w:rFonts w:ascii="方正仿宋_GBK" w:eastAsia="方正仿宋_GBK"/>
                <w:sz w:val="28"/>
                <w:szCs w:val="28"/>
              </w:rPr>
            </w:pPr>
          </w:p>
        </w:tc>
      </w:tr>
    </w:tbl>
    <w:p w:rsidR="00D3753D" w:rsidRDefault="00D31774">
      <w:pPr>
        <w:spacing w:line="594" w:lineRule="exact"/>
        <w:rPr>
          <w:rFonts w:ascii="方正仿宋_GBK" w:eastAsia="方正仿宋_GBK"/>
          <w:sz w:val="32"/>
          <w:szCs w:val="32"/>
        </w:rPr>
      </w:pPr>
      <w:r>
        <w:rPr>
          <w:rFonts w:ascii="方正仿宋_GBK" w:eastAsia="方正仿宋_GBK" w:hint="eastAsia"/>
          <w:sz w:val="32"/>
          <w:szCs w:val="32"/>
        </w:rPr>
        <w:t>街道主要领导（签字）：            填报人： 王雷                电话：15310689171</w:t>
      </w:r>
    </w:p>
    <w:p w:rsidR="00D3753D" w:rsidRDefault="00D3753D">
      <w:pPr>
        <w:widowControl/>
        <w:jc w:val="left"/>
        <w:rPr>
          <w:rFonts w:eastAsia="方正黑体_GBK"/>
          <w:sz w:val="32"/>
          <w:szCs w:val="32"/>
        </w:rPr>
      </w:pPr>
    </w:p>
    <w:p w:rsidR="00D3753D" w:rsidRDefault="00D3753D">
      <w:pPr>
        <w:widowControl/>
        <w:jc w:val="left"/>
        <w:rPr>
          <w:rFonts w:eastAsia="方正黑体_GBK"/>
          <w:sz w:val="32"/>
          <w:szCs w:val="32"/>
        </w:rPr>
      </w:pPr>
    </w:p>
    <w:p w:rsidR="00D3753D" w:rsidRDefault="00D31774">
      <w:pPr>
        <w:rPr>
          <w:rFonts w:eastAsia="方正黑体_GBK"/>
          <w:sz w:val="32"/>
          <w:szCs w:val="32"/>
        </w:rPr>
      </w:pPr>
      <w:r>
        <w:rPr>
          <w:rFonts w:eastAsia="方正黑体_GBK"/>
          <w:sz w:val="32"/>
          <w:szCs w:val="32"/>
        </w:rPr>
        <w:br w:type="page"/>
      </w:r>
    </w:p>
    <w:p w:rsidR="00D3753D" w:rsidRDefault="00D31774">
      <w:pPr>
        <w:spacing w:line="594" w:lineRule="exact"/>
        <w:jc w:val="center"/>
        <w:rPr>
          <w:rFonts w:ascii="方正小标宋_GBK" w:eastAsia="方正小标宋_GBK"/>
          <w:sz w:val="44"/>
          <w:szCs w:val="44"/>
        </w:rPr>
      </w:pPr>
      <w:r>
        <w:rPr>
          <w:rFonts w:ascii="方正小标宋_GBK" w:eastAsia="方正小标宋_GBK" w:hint="eastAsia"/>
          <w:sz w:val="44"/>
          <w:szCs w:val="44"/>
        </w:rPr>
        <w:lastRenderedPageBreak/>
        <w:t>合川区城市综合管理“楼长制”安排表</w:t>
      </w:r>
    </w:p>
    <w:p w:rsidR="00D3753D" w:rsidRDefault="00D3753D">
      <w:pPr>
        <w:spacing w:line="594" w:lineRule="exact"/>
        <w:jc w:val="center"/>
        <w:rPr>
          <w:rFonts w:ascii="方正小标宋_GBK" w:eastAsia="方正小标宋_GBK"/>
          <w:sz w:val="44"/>
          <w:szCs w:val="44"/>
        </w:rPr>
      </w:pPr>
    </w:p>
    <w:p w:rsidR="00D3753D" w:rsidRDefault="00D31774">
      <w:pPr>
        <w:spacing w:line="594" w:lineRule="exact"/>
        <w:ind w:left="280" w:hangingChars="100" w:hanging="280"/>
        <w:rPr>
          <w:rFonts w:ascii="方正仿宋_GBK" w:eastAsia="方正仿宋_GBK"/>
          <w:sz w:val="28"/>
          <w:szCs w:val="28"/>
        </w:rPr>
      </w:pPr>
      <w:r>
        <w:rPr>
          <w:rFonts w:ascii="方正仿宋_GBK" w:eastAsia="方正仿宋_GBK" w:hint="eastAsia"/>
          <w:sz w:val="28"/>
          <w:szCs w:val="28"/>
        </w:rPr>
        <w:t>填报单位（盖章）炉山社区                                        填报时间：2021年2月20日</w:t>
      </w:r>
    </w:p>
    <w:tbl>
      <w:tblPr>
        <w:tblW w:w="13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2820"/>
        <w:gridCol w:w="3596"/>
        <w:gridCol w:w="2366"/>
        <w:gridCol w:w="2366"/>
        <w:gridCol w:w="1587"/>
      </w:tblGrid>
      <w:tr w:rsidR="00D3753D">
        <w:trPr>
          <w:trHeight w:val="818"/>
          <w:jc w:val="center"/>
        </w:trPr>
        <w:tc>
          <w:tcPr>
            <w:tcW w:w="680" w:type="dxa"/>
          </w:tcPr>
          <w:p w:rsidR="00D3753D" w:rsidRDefault="00D31774">
            <w:pPr>
              <w:spacing w:line="400" w:lineRule="exact"/>
              <w:rPr>
                <w:rFonts w:ascii="方正仿宋_GBK" w:eastAsia="方正仿宋_GBK"/>
                <w:sz w:val="28"/>
                <w:szCs w:val="28"/>
              </w:rPr>
            </w:pPr>
            <w:r>
              <w:rPr>
                <w:rFonts w:ascii="方正仿宋_GBK" w:eastAsia="方正仿宋_GBK" w:hint="eastAsia"/>
                <w:sz w:val="28"/>
                <w:szCs w:val="28"/>
              </w:rPr>
              <w:t>序号</w:t>
            </w:r>
          </w:p>
        </w:tc>
        <w:tc>
          <w:tcPr>
            <w:tcW w:w="2820"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楼宇名称（门牌号）</w:t>
            </w:r>
          </w:p>
        </w:tc>
        <w:tc>
          <w:tcPr>
            <w:tcW w:w="3596"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责任范围</w:t>
            </w:r>
          </w:p>
        </w:tc>
        <w:tc>
          <w:tcPr>
            <w:tcW w:w="2366"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楼长</w:t>
            </w:r>
          </w:p>
        </w:tc>
        <w:tc>
          <w:tcPr>
            <w:tcW w:w="2366"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联系电话</w:t>
            </w:r>
          </w:p>
        </w:tc>
        <w:tc>
          <w:tcPr>
            <w:tcW w:w="1587" w:type="dxa"/>
            <w:vAlign w:val="center"/>
          </w:tcPr>
          <w:p w:rsidR="00D3753D" w:rsidRDefault="00D31774">
            <w:pPr>
              <w:spacing w:line="400" w:lineRule="exact"/>
              <w:jc w:val="center"/>
              <w:rPr>
                <w:rFonts w:ascii="方正仿宋_GBK" w:eastAsia="方正仿宋_GBK"/>
                <w:sz w:val="28"/>
                <w:szCs w:val="28"/>
              </w:rPr>
            </w:pPr>
            <w:r>
              <w:rPr>
                <w:rFonts w:ascii="方正仿宋_GBK" w:eastAsia="方正仿宋_GBK" w:hint="eastAsia"/>
                <w:sz w:val="28"/>
                <w:szCs w:val="28"/>
              </w:rPr>
              <w:t>备注</w:t>
            </w: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1--133号</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交通南路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曹爱明</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15823109048</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2--78号</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交通南路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舒玉碧</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17059800963</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3</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1--153号</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交通北路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向永勇</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18983455608</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4</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2--70号</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交通北路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胡均建</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18723174303</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5</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1--37号</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市场路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李相六</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18223068621</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6</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2--42号</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市场路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李相六</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18223068621</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lastRenderedPageBreak/>
              <w:t>7</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1--179号</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民营街</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刘伟</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13512386610</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8</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2--108号</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民营街</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胡豪</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18996254082</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9</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1--125</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滨江路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黄中余</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18523821249</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10</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2-98</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滨江路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夏位中</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13509493195</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11</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1--13</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合燕路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郑世全</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15223240883</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12</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2-12</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合燕路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郑世全</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15223240883</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1--80</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老街</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刘运志</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15683380258</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14</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1--83</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渝南路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庞毅、罗信全</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13368076986</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2--190</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渝南路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赵玉国、伍再碧</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15923103189</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lastRenderedPageBreak/>
              <w:t>16</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1--76</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兴隆街</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李长明</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13752800912</w:t>
            </w:r>
          </w:p>
        </w:tc>
        <w:tc>
          <w:tcPr>
            <w:tcW w:w="1587" w:type="dxa"/>
          </w:tcPr>
          <w:p w:rsidR="00D3753D" w:rsidRDefault="00D3753D">
            <w:pPr>
              <w:spacing w:line="594" w:lineRule="exact"/>
              <w:jc w:val="center"/>
              <w:rPr>
                <w:rFonts w:ascii="方正仿宋_GBK" w:eastAsia="方正仿宋_GBK"/>
                <w:sz w:val="28"/>
                <w:szCs w:val="28"/>
              </w:rPr>
            </w:pPr>
          </w:p>
        </w:tc>
      </w:tr>
      <w:tr w:rsidR="00D3753D">
        <w:trPr>
          <w:trHeight w:val="818"/>
          <w:jc w:val="center"/>
        </w:trPr>
        <w:tc>
          <w:tcPr>
            <w:tcW w:w="68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17</w:t>
            </w:r>
          </w:p>
        </w:tc>
        <w:tc>
          <w:tcPr>
            <w:tcW w:w="2820"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1--46</w:t>
            </w:r>
          </w:p>
        </w:tc>
        <w:tc>
          <w:tcPr>
            <w:tcW w:w="359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孙家湾</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黄崇良</w:t>
            </w:r>
          </w:p>
        </w:tc>
        <w:tc>
          <w:tcPr>
            <w:tcW w:w="2366" w:type="dxa"/>
          </w:tcPr>
          <w:p w:rsidR="00D3753D" w:rsidRDefault="00D31774">
            <w:pPr>
              <w:spacing w:line="594" w:lineRule="exact"/>
              <w:jc w:val="center"/>
              <w:rPr>
                <w:rFonts w:ascii="方正仿宋_GBK" w:eastAsia="方正仿宋_GBK"/>
                <w:sz w:val="28"/>
                <w:szCs w:val="28"/>
              </w:rPr>
            </w:pPr>
            <w:r>
              <w:rPr>
                <w:rFonts w:ascii="方正仿宋_GBK" w:eastAsia="方正仿宋_GBK" w:hint="eastAsia"/>
                <w:sz w:val="28"/>
                <w:szCs w:val="28"/>
              </w:rPr>
              <w:t>15223433482</w:t>
            </w:r>
          </w:p>
        </w:tc>
        <w:tc>
          <w:tcPr>
            <w:tcW w:w="1587" w:type="dxa"/>
          </w:tcPr>
          <w:p w:rsidR="00D3753D" w:rsidRDefault="00D3753D">
            <w:pPr>
              <w:spacing w:line="594" w:lineRule="exact"/>
              <w:jc w:val="center"/>
              <w:rPr>
                <w:rFonts w:ascii="方正仿宋_GBK" w:eastAsia="方正仿宋_GBK"/>
                <w:sz w:val="28"/>
                <w:szCs w:val="28"/>
              </w:rPr>
            </w:pPr>
          </w:p>
        </w:tc>
      </w:tr>
    </w:tbl>
    <w:p w:rsidR="00D3753D" w:rsidRDefault="00D31774">
      <w:pPr>
        <w:spacing w:line="594" w:lineRule="exact"/>
        <w:rPr>
          <w:rFonts w:ascii="方正仿宋_GBK" w:eastAsia="方正仿宋_GBK"/>
          <w:sz w:val="28"/>
          <w:szCs w:val="28"/>
        </w:rPr>
      </w:pPr>
      <w:r>
        <w:rPr>
          <w:rFonts w:ascii="方正仿宋_GBK" w:eastAsia="方正仿宋_GBK" w:hint="eastAsia"/>
          <w:sz w:val="28"/>
          <w:szCs w:val="28"/>
        </w:rPr>
        <w:t>街道主要领导（签字）：                 填报人： 陈强                   电话：17316724562</w:t>
      </w:r>
    </w:p>
    <w:p w:rsidR="00D3753D" w:rsidRDefault="00D31774">
      <w:pPr>
        <w:rPr>
          <w:rFonts w:ascii="方正仿宋_GBK" w:eastAsia="方正仿宋_GBK"/>
          <w:sz w:val="28"/>
          <w:szCs w:val="28"/>
        </w:rPr>
      </w:pPr>
      <w:r>
        <w:rPr>
          <w:rFonts w:ascii="方正仿宋_GBK" w:eastAsia="方正仿宋_GBK" w:hint="eastAsia"/>
          <w:sz w:val="28"/>
          <w:szCs w:val="28"/>
        </w:rPr>
        <w:br w:type="page"/>
      </w:r>
    </w:p>
    <w:p w:rsidR="00D3753D" w:rsidRDefault="00D31774">
      <w:pPr>
        <w:widowControl/>
        <w:jc w:val="left"/>
        <w:rPr>
          <w:rFonts w:eastAsia="方正黑体_GBK"/>
          <w:sz w:val="32"/>
          <w:szCs w:val="32"/>
        </w:rPr>
      </w:pPr>
      <w:r>
        <w:rPr>
          <w:rFonts w:ascii="方正黑体_GBK" w:eastAsia="方正黑体_GBK" w:hint="eastAsia"/>
          <w:sz w:val="32"/>
          <w:szCs w:val="32"/>
        </w:rPr>
        <w:lastRenderedPageBreak/>
        <w:t>附件2</w:t>
      </w:r>
    </w:p>
    <w:p w:rsidR="00D3753D" w:rsidRDefault="00D31774">
      <w:pPr>
        <w:spacing w:line="594" w:lineRule="exact"/>
        <w:jc w:val="center"/>
        <w:rPr>
          <w:rFonts w:ascii="方正小标宋_GBK" w:eastAsia="方正小标宋_GBK"/>
          <w:spacing w:val="-10"/>
          <w:sz w:val="44"/>
          <w:szCs w:val="44"/>
        </w:rPr>
      </w:pPr>
      <w:r>
        <w:rPr>
          <w:rFonts w:ascii="方正小标宋_GBK" w:eastAsia="方正小标宋_GBK" w:hint="eastAsia"/>
          <w:sz w:val="44"/>
          <w:szCs w:val="44"/>
        </w:rPr>
        <w:t>合川区城市综合管理</w:t>
      </w:r>
      <w:r>
        <w:rPr>
          <w:rFonts w:ascii="方正小标宋_GBK" w:eastAsia="方正小标宋_GBK" w:hint="eastAsia"/>
          <w:spacing w:val="-10"/>
          <w:sz w:val="44"/>
          <w:szCs w:val="44"/>
        </w:rPr>
        <w:t>“五长制”巡查记录表</w:t>
      </w:r>
    </w:p>
    <w:p w:rsidR="00D3753D" w:rsidRDefault="00D31774">
      <w:pPr>
        <w:tabs>
          <w:tab w:val="left" w:pos="3738"/>
        </w:tabs>
        <w:spacing w:line="594" w:lineRule="exact"/>
        <w:ind w:firstLineChars="800" w:firstLine="2080"/>
        <w:jc w:val="right"/>
        <w:rPr>
          <w:rFonts w:eastAsia="方正仿宋_GBK"/>
          <w:spacing w:val="-10"/>
          <w:sz w:val="28"/>
          <w:szCs w:val="28"/>
        </w:rPr>
      </w:pPr>
      <w:r>
        <w:rPr>
          <w:rFonts w:eastAsia="方正仿宋_GBK"/>
          <w:spacing w:val="-10"/>
          <w:sz w:val="28"/>
          <w:szCs w:val="28"/>
        </w:rPr>
        <w:t>时间：</w:t>
      </w:r>
      <w:r>
        <w:rPr>
          <w:rFonts w:eastAsia="方正仿宋_GBK" w:hint="eastAsia"/>
          <w:spacing w:val="-10"/>
          <w:sz w:val="28"/>
          <w:szCs w:val="28"/>
        </w:rPr>
        <w:t xml:space="preserve">  </w:t>
      </w:r>
      <w:r>
        <w:rPr>
          <w:rFonts w:eastAsia="方正仿宋_GBK"/>
          <w:spacing w:val="-10"/>
          <w:sz w:val="28"/>
          <w:szCs w:val="28"/>
        </w:rPr>
        <w:t>年</w:t>
      </w:r>
      <w:r>
        <w:rPr>
          <w:rFonts w:eastAsia="方正仿宋_GBK" w:hint="eastAsia"/>
          <w:spacing w:val="-10"/>
          <w:sz w:val="28"/>
          <w:szCs w:val="28"/>
        </w:rPr>
        <w:t xml:space="preserve"> </w:t>
      </w:r>
      <w:r>
        <w:rPr>
          <w:rFonts w:eastAsia="方正仿宋_GBK"/>
          <w:spacing w:val="-10"/>
          <w:sz w:val="28"/>
          <w:szCs w:val="28"/>
        </w:rPr>
        <w:t>月</w:t>
      </w:r>
      <w:r>
        <w:rPr>
          <w:rFonts w:eastAsia="方正仿宋_GBK" w:hint="eastAsia"/>
          <w:spacing w:val="-10"/>
          <w:sz w:val="28"/>
          <w:szCs w:val="28"/>
        </w:rPr>
        <w:t xml:space="preserve"> </w:t>
      </w:r>
      <w:r>
        <w:rPr>
          <w:rFonts w:eastAsia="方正仿宋_GBK"/>
          <w:spacing w:val="-10"/>
          <w:sz w:val="28"/>
          <w:szCs w:val="28"/>
        </w:rPr>
        <w:t>日</w:t>
      </w:r>
    </w:p>
    <w:tbl>
      <w:tblPr>
        <w:tblW w:w="14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1339"/>
        <w:gridCol w:w="2700"/>
        <w:gridCol w:w="1080"/>
        <w:gridCol w:w="1260"/>
        <w:gridCol w:w="1400"/>
        <w:gridCol w:w="940"/>
        <w:gridCol w:w="3600"/>
        <w:gridCol w:w="1179"/>
      </w:tblGrid>
      <w:tr w:rsidR="00D3753D">
        <w:trPr>
          <w:trHeight w:val="690"/>
          <w:jc w:val="center"/>
        </w:trPr>
        <w:tc>
          <w:tcPr>
            <w:tcW w:w="667" w:type="dxa"/>
            <w:vAlign w:val="center"/>
          </w:tcPr>
          <w:p w:rsidR="00D3753D" w:rsidRDefault="00D31774">
            <w:pPr>
              <w:tabs>
                <w:tab w:val="left" w:pos="3738"/>
              </w:tabs>
              <w:spacing w:line="594" w:lineRule="exact"/>
              <w:jc w:val="center"/>
              <w:rPr>
                <w:rFonts w:eastAsia="方正仿宋_GBK"/>
                <w:sz w:val="28"/>
                <w:szCs w:val="28"/>
              </w:rPr>
            </w:pPr>
            <w:r>
              <w:rPr>
                <w:rFonts w:eastAsia="方正仿宋_GBK"/>
                <w:sz w:val="28"/>
                <w:szCs w:val="28"/>
              </w:rPr>
              <w:t>序号</w:t>
            </w:r>
          </w:p>
        </w:tc>
        <w:tc>
          <w:tcPr>
            <w:tcW w:w="1339" w:type="dxa"/>
            <w:vAlign w:val="center"/>
          </w:tcPr>
          <w:p w:rsidR="00D3753D" w:rsidRDefault="00D31774">
            <w:pPr>
              <w:tabs>
                <w:tab w:val="left" w:pos="3738"/>
              </w:tabs>
              <w:spacing w:line="594" w:lineRule="exact"/>
              <w:jc w:val="center"/>
              <w:rPr>
                <w:rFonts w:eastAsia="方正仿宋_GBK"/>
                <w:sz w:val="28"/>
                <w:szCs w:val="28"/>
              </w:rPr>
            </w:pPr>
            <w:r>
              <w:rPr>
                <w:rFonts w:eastAsia="方正仿宋_GBK"/>
                <w:sz w:val="28"/>
                <w:szCs w:val="28"/>
              </w:rPr>
              <w:t>问题类别</w:t>
            </w:r>
          </w:p>
        </w:tc>
        <w:tc>
          <w:tcPr>
            <w:tcW w:w="2700" w:type="dxa"/>
            <w:vAlign w:val="center"/>
          </w:tcPr>
          <w:p w:rsidR="00D3753D" w:rsidRDefault="00D31774">
            <w:pPr>
              <w:tabs>
                <w:tab w:val="left" w:pos="3738"/>
              </w:tabs>
              <w:spacing w:line="594" w:lineRule="exact"/>
              <w:jc w:val="center"/>
              <w:rPr>
                <w:rFonts w:eastAsia="方正仿宋_GBK"/>
                <w:sz w:val="28"/>
                <w:szCs w:val="28"/>
              </w:rPr>
            </w:pPr>
            <w:r>
              <w:rPr>
                <w:rFonts w:eastAsia="方正仿宋_GBK"/>
                <w:sz w:val="28"/>
                <w:szCs w:val="28"/>
              </w:rPr>
              <w:t>问题描述</w:t>
            </w:r>
          </w:p>
        </w:tc>
        <w:tc>
          <w:tcPr>
            <w:tcW w:w="1080" w:type="dxa"/>
            <w:vAlign w:val="center"/>
          </w:tcPr>
          <w:p w:rsidR="00D3753D" w:rsidRDefault="00D31774">
            <w:pPr>
              <w:tabs>
                <w:tab w:val="left" w:pos="3738"/>
              </w:tabs>
              <w:spacing w:line="594" w:lineRule="exact"/>
              <w:jc w:val="center"/>
              <w:rPr>
                <w:rFonts w:eastAsia="方正仿宋_GBK"/>
                <w:sz w:val="28"/>
                <w:szCs w:val="28"/>
              </w:rPr>
            </w:pPr>
            <w:r>
              <w:rPr>
                <w:rFonts w:eastAsia="方正仿宋_GBK"/>
                <w:sz w:val="28"/>
                <w:szCs w:val="28"/>
              </w:rPr>
              <w:t>牵头整改单位</w:t>
            </w:r>
          </w:p>
        </w:tc>
        <w:tc>
          <w:tcPr>
            <w:tcW w:w="1260" w:type="dxa"/>
            <w:vAlign w:val="center"/>
          </w:tcPr>
          <w:p w:rsidR="00D3753D" w:rsidRDefault="00D31774">
            <w:pPr>
              <w:tabs>
                <w:tab w:val="left" w:pos="3738"/>
              </w:tabs>
              <w:spacing w:line="594" w:lineRule="exact"/>
              <w:jc w:val="center"/>
              <w:rPr>
                <w:rFonts w:eastAsia="方正仿宋_GBK"/>
                <w:sz w:val="28"/>
                <w:szCs w:val="28"/>
              </w:rPr>
            </w:pPr>
            <w:r>
              <w:rPr>
                <w:rFonts w:eastAsia="方正仿宋_GBK"/>
                <w:sz w:val="28"/>
                <w:szCs w:val="28"/>
              </w:rPr>
              <w:t>责任处置单位</w:t>
            </w:r>
          </w:p>
        </w:tc>
        <w:tc>
          <w:tcPr>
            <w:tcW w:w="1400" w:type="dxa"/>
            <w:vAlign w:val="center"/>
          </w:tcPr>
          <w:p w:rsidR="00D3753D" w:rsidRDefault="00D31774">
            <w:pPr>
              <w:tabs>
                <w:tab w:val="left" w:pos="3738"/>
              </w:tabs>
              <w:spacing w:line="594" w:lineRule="exact"/>
              <w:jc w:val="center"/>
              <w:rPr>
                <w:rFonts w:eastAsia="方正仿宋_GBK"/>
                <w:sz w:val="28"/>
                <w:szCs w:val="28"/>
              </w:rPr>
            </w:pPr>
            <w:r>
              <w:rPr>
                <w:rFonts w:eastAsia="方正仿宋_GBK"/>
                <w:sz w:val="28"/>
                <w:szCs w:val="28"/>
              </w:rPr>
              <w:t>交办时间</w:t>
            </w:r>
          </w:p>
        </w:tc>
        <w:tc>
          <w:tcPr>
            <w:tcW w:w="940" w:type="dxa"/>
            <w:vAlign w:val="center"/>
          </w:tcPr>
          <w:p w:rsidR="00D3753D" w:rsidRDefault="00D31774">
            <w:pPr>
              <w:tabs>
                <w:tab w:val="left" w:pos="3738"/>
              </w:tabs>
              <w:spacing w:line="594" w:lineRule="exact"/>
              <w:jc w:val="center"/>
              <w:rPr>
                <w:rFonts w:eastAsia="方正仿宋_GBK"/>
                <w:sz w:val="28"/>
                <w:szCs w:val="28"/>
              </w:rPr>
            </w:pPr>
            <w:r>
              <w:rPr>
                <w:rFonts w:eastAsia="方正仿宋_GBK"/>
                <w:sz w:val="28"/>
                <w:szCs w:val="28"/>
              </w:rPr>
              <w:t>整改时限</w:t>
            </w:r>
          </w:p>
        </w:tc>
        <w:tc>
          <w:tcPr>
            <w:tcW w:w="3600" w:type="dxa"/>
            <w:vAlign w:val="center"/>
          </w:tcPr>
          <w:p w:rsidR="00D3753D" w:rsidRDefault="00D31774">
            <w:pPr>
              <w:tabs>
                <w:tab w:val="left" w:pos="3738"/>
              </w:tabs>
              <w:spacing w:line="594" w:lineRule="exact"/>
              <w:jc w:val="center"/>
              <w:rPr>
                <w:rFonts w:eastAsia="方正仿宋_GBK"/>
                <w:sz w:val="28"/>
                <w:szCs w:val="28"/>
              </w:rPr>
            </w:pPr>
            <w:r>
              <w:rPr>
                <w:rFonts w:eastAsia="方正仿宋_GBK"/>
                <w:sz w:val="28"/>
                <w:szCs w:val="28"/>
              </w:rPr>
              <w:t>整改情况</w:t>
            </w:r>
          </w:p>
        </w:tc>
        <w:tc>
          <w:tcPr>
            <w:tcW w:w="1179" w:type="dxa"/>
            <w:vAlign w:val="center"/>
          </w:tcPr>
          <w:p w:rsidR="00D3753D" w:rsidRDefault="00D31774">
            <w:pPr>
              <w:tabs>
                <w:tab w:val="left" w:pos="3738"/>
              </w:tabs>
              <w:spacing w:line="594" w:lineRule="exact"/>
              <w:jc w:val="center"/>
              <w:rPr>
                <w:rFonts w:eastAsia="方正仿宋_GBK"/>
                <w:sz w:val="28"/>
                <w:szCs w:val="28"/>
              </w:rPr>
            </w:pPr>
            <w:r>
              <w:rPr>
                <w:rFonts w:eastAsia="方正仿宋_GBK"/>
                <w:sz w:val="28"/>
                <w:szCs w:val="28"/>
              </w:rPr>
              <w:t>备注</w:t>
            </w:r>
          </w:p>
        </w:tc>
      </w:tr>
      <w:tr w:rsidR="00D3753D">
        <w:trPr>
          <w:trHeight w:val="690"/>
          <w:jc w:val="center"/>
        </w:trPr>
        <w:tc>
          <w:tcPr>
            <w:tcW w:w="667" w:type="dxa"/>
          </w:tcPr>
          <w:p w:rsidR="00D3753D" w:rsidRDefault="00D3753D">
            <w:pPr>
              <w:tabs>
                <w:tab w:val="left" w:pos="3738"/>
              </w:tabs>
              <w:spacing w:line="594" w:lineRule="exact"/>
              <w:rPr>
                <w:rFonts w:eastAsia="方正仿宋_GBK"/>
                <w:sz w:val="32"/>
                <w:szCs w:val="32"/>
              </w:rPr>
            </w:pPr>
          </w:p>
        </w:tc>
        <w:tc>
          <w:tcPr>
            <w:tcW w:w="1339" w:type="dxa"/>
          </w:tcPr>
          <w:p w:rsidR="00D3753D" w:rsidRDefault="00D3753D">
            <w:pPr>
              <w:tabs>
                <w:tab w:val="left" w:pos="3738"/>
              </w:tabs>
              <w:spacing w:line="594" w:lineRule="exact"/>
              <w:rPr>
                <w:rFonts w:eastAsia="方正仿宋_GBK"/>
                <w:sz w:val="32"/>
                <w:szCs w:val="32"/>
              </w:rPr>
            </w:pPr>
          </w:p>
        </w:tc>
        <w:tc>
          <w:tcPr>
            <w:tcW w:w="2700" w:type="dxa"/>
          </w:tcPr>
          <w:p w:rsidR="00D3753D" w:rsidRDefault="00D3753D">
            <w:pPr>
              <w:tabs>
                <w:tab w:val="left" w:pos="3738"/>
              </w:tabs>
              <w:spacing w:line="594" w:lineRule="exact"/>
              <w:rPr>
                <w:rFonts w:eastAsia="方正仿宋_GBK"/>
                <w:sz w:val="32"/>
                <w:szCs w:val="32"/>
              </w:rPr>
            </w:pPr>
          </w:p>
        </w:tc>
        <w:tc>
          <w:tcPr>
            <w:tcW w:w="1080" w:type="dxa"/>
          </w:tcPr>
          <w:p w:rsidR="00D3753D" w:rsidRDefault="00D3753D">
            <w:pPr>
              <w:tabs>
                <w:tab w:val="left" w:pos="3738"/>
              </w:tabs>
              <w:spacing w:line="594" w:lineRule="exact"/>
              <w:rPr>
                <w:rFonts w:eastAsia="方正仿宋_GBK"/>
                <w:sz w:val="32"/>
                <w:szCs w:val="32"/>
              </w:rPr>
            </w:pPr>
          </w:p>
        </w:tc>
        <w:tc>
          <w:tcPr>
            <w:tcW w:w="1260" w:type="dxa"/>
          </w:tcPr>
          <w:p w:rsidR="00D3753D" w:rsidRDefault="00D3753D">
            <w:pPr>
              <w:tabs>
                <w:tab w:val="left" w:pos="3738"/>
              </w:tabs>
              <w:spacing w:line="594" w:lineRule="exact"/>
              <w:rPr>
                <w:rFonts w:eastAsia="方正仿宋_GBK"/>
                <w:sz w:val="32"/>
                <w:szCs w:val="32"/>
              </w:rPr>
            </w:pPr>
          </w:p>
        </w:tc>
        <w:tc>
          <w:tcPr>
            <w:tcW w:w="1400" w:type="dxa"/>
          </w:tcPr>
          <w:p w:rsidR="00D3753D" w:rsidRDefault="00D3753D">
            <w:pPr>
              <w:tabs>
                <w:tab w:val="left" w:pos="3738"/>
              </w:tabs>
              <w:spacing w:line="594" w:lineRule="exact"/>
              <w:rPr>
                <w:rFonts w:eastAsia="方正仿宋_GBK"/>
                <w:sz w:val="32"/>
                <w:szCs w:val="32"/>
              </w:rPr>
            </w:pPr>
          </w:p>
        </w:tc>
        <w:tc>
          <w:tcPr>
            <w:tcW w:w="940" w:type="dxa"/>
          </w:tcPr>
          <w:p w:rsidR="00D3753D" w:rsidRDefault="00D3753D">
            <w:pPr>
              <w:tabs>
                <w:tab w:val="left" w:pos="3738"/>
              </w:tabs>
              <w:spacing w:line="594" w:lineRule="exact"/>
              <w:rPr>
                <w:rFonts w:eastAsia="方正仿宋_GBK"/>
                <w:sz w:val="32"/>
                <w:szCs w:val="32"/>
              </w:rPr>
            </w:pPr>
          </w:p>
        </w:tc>
        <w:tc>
          <w:tcPr>
            <w:tcW w:w="3600" w:type="dxa"/>
          </w:tcPr>
          <w:p w:rsidR="00D3753D" w:rsidRDefault="00D3753D">
            <w:pPr>
              <w:tabs>
                <w:tab w:val="left" w:pos="3738"/>
              </w:tabs>
              <w:spacing w:line="594" w:lineRule="exact"/>
              <w:rPr>
                <w:rFonts w:eastAsia="方正仿宋_GBK"/>
                <w:sz w:val="32"/>
                <w:szCs w:val="32"/>
              </w:rPr>
            </w:pPr>
          </w:p>
        </w:tc>
        <w:tc>
          <w:tcPr>
            <w:tcW w:w="1179" w:type="dxa"/>
          </w:tcPr>
          <w:p w:rsidR="00D3753D" w:rsidRDefault="00D3753D">
            <w:pPr>
              <w:tabs>
                <w:tab w:val="left" w:pos="3738"/>
              </w:tabs>
              <w:spacing w:line="594" w:lineRule="exact"/>
              <w:rPr>
                <w:rFonts w:eastAsia="方正仿宋_GBK"/>
                <w:sz w:val="32"/>
                <w:szCs w:val="32"/>
              </w:rPr>
            </w:pPr>
          </w:p>
        </w:tc>
      </w:tr>
      <w:tr w:rsidR="00D3753D">
        <w:trPr>
          <w:trHeight w:val="690"/>
          <w:jc w:val="center"/>
        </w:trPr>
        <w:tc>
          <w:tcPr>
            <w:tcW w:w="667" w:type="dxa"/>
          </w:tcPr>
          <w:p w:rsidR="00D3753D" w:rsidRDefault="00D3753D">
            <w:pPr>
              <w:tabs>
                <w:tab w:val="left" w:pos="3738"/>
              </w:tabs>
              <w:spacing w:line="594" w:lineRule="exact"/>
              <w:rPr>
                <w:rFonts w:eastAsia="方正仿宋_GBK"/>
                <w:sz w:val="32"/>
                <w:szCs w:val="32"/>
              </w:rPr>
            </w:pPr>
          </w:p>
        </w:tc>
        <w:tc>
          <w:tcPr>
            <w:tcW w:w="1339" w:type="dxa"/>
          </w:tcPr>
          <w:p w:rsidR="00D3753D" w:rsidRDefault="00D3753D">
            <w:pPr>
              <w:tabs>
                <w:tab w:val="left" w:pos="3738"/>
              </w:tabs>
              <w:spacing w:line="594" w:lineRule="exact"/>
              <w:rPr>
                <w:rFonts w:eastAsia="方正仿宋_GBK"/>
                <w:sz w:val="32"/>
                <w:szCs w:val="32"/>
              </w:rPr>
            </w:pPr>
          </w:p>
        </w:tc>
        <w:tc>
          <w:tcPr>
            <w:tcW w:w="2700" w:type="dxa"/>
          </w:tcPr>
          <w:p w:rsidR="00D3753D" w:rsidRDefault="00D3753D">
            <w:pPr>
              <w:tabs>
                <w:tab w:val="left" w:pos="3738"/>
              </w:tabs>
              <w:spacing w:line="594" w:lineRule="exact"/>
              <w:rPr>
                <w:rFonts w:eastAsia="方正仿宋_GBK"/>
                <w:sz w:val="32"/>
                <w:szCs w:val="32"/>
              </w:rPr>
            </w:pPr>
          </w:p>
        </w:tc>
        <w:tc>
          <w:tcPr>
            <w:tcW w:w="1080" w:type="dxa"/>
          </w:tcPr>
          <w:p w:rsidR="00D3753D" w:rsidRDefault="00D3753D">
            <w:pPr>
              <w:tabs>
                <w:tab w:val="left" w:pos="3738"/>
              </w:tabs>
              <w:spacing w:line="594" w:lineRule="exact"/>
              <w:rPr>
                <w:rFonts w:eastAsia="方正仿宋_GBK"/>
                <w:sz w:val="32"/>
                <w:szCs w:val="32"/>
              </w:rPr>
            </w:pPr>
          </w:p>
        </w:tc>
        <w:tc>
          <w:tcPr>
            <w:tcW w:w="1260" w:type="dxa"/>
          </w:tcPr>
          <w:p w:rsidR="00D3753D" w:rsidRDefault="00D3753D">
            <w:pPr>
              <w:tabs>
                <w:tab w:val="left" w:pos="3738"/>
              </w:tabs>
              <w:spacing w:line="594" w:lineRule="exact"/>
              <w:rPr>
                <w:rFonts w:eastAsia="方正仿宋_GBK"/>
                <w:sz w:val="32"/>
                <w:szCs w:val="32"/>
              </w:rPr>
            </w:pPr>
          </w:p>
        </w:tc>
        <w:tc>
          <w:tcPr>
            <w:tcW w:w="1400" w:type="dxa"/>
          </w:tcPr>
          <w:p w:rsidR="00D3753D" w:rsidRDefault="00D3753D">
            <w:pPr>
              <w:tabs>
                <w:tab w:val="left" w:pos="3738"/>
              </w:tabs>
              <w:spacing w:line="594" w:lineRule="exact"/>
              <w:rPr>
                <w:rFonts w:eastAsia="方正仿宋_GBK"/>
                <w:sz w:val="32"/>
                <w:szCs w:val="32"/>
              </w:rPr>
            </w:pPr>
          </w:p>
        </w:tc>
        <w:tc>
          <w:tcPr>
            <w:tcW w:w="940" w:type="dxa"/>
          </w:tcPr>
          <w:p w:rsidR="00D3753D" w:rsidRDefault="00D3753D">
            <w:pPr>
              <w:tabs>
                <w:tab w:val="left" w:pos="3738"/>
              </w:tabs>
              <w:spacing w:line="594" w:lineRule="exact"/>
              <w:rPr>
                <w:rFonts w:eastAsia="方正仿宋_GBK"/>
                <w:sz w:val="32"/>
                <w:szCs w:val="32"/>
              </w:rPr>
            </w:pPr>
          </w:p>
        </w:tc>
        <w:tc>
          <w:tcPr>
            <w:tcW w:w="3600" w:type="dxa"/>
          </w:tcPr>
          <w:p w:rsidR="00D3753D" w:rsidRDefault="00D3753D">
            <w:pPr>
              <w:tabs>
                <w:tab w:val="left" w:pos="3738"/>
              </w:tabs>
              <w:spacing w:line="594" w:lineRule="exact"/>
              <w:rPr>
                <w:rFonts w:eastAsia="方正仿宋_GBK"/>
                <w:sz w:val="32"/>
                <w:szCs w:val="32"/>
              </w:rPr>
            </w:pPr>
          </w:p>
        </w:tc>
        <w:tc>
          <w:tcPr>
            <w:tcW w:w="1179" w:type="dxa"/>
          </w:tcPr>
          <w:p w:rsidR="00D3753D" w:rsidRDefault="00D3753D">
            <w:pPr>
              <w:tabs>
                <w:tab w:val="left" w:pos="3738"/>
              </w:tabs>
              <w:spacing w:line="594" w:lineRule="exact"/>
              <w:rPr>
                <w:rFonts w:eastAsia="方正仿宋_GBK"/>
                <w:sz w:val="32"/>
                <w:szCs w:val="32"/>
              </w:rPr>
            </w:pPr>
          </w:p>
        </w:tc>
      </w:tr>
      <w:tr w:rsidR="00D3753D">
        <w:trPr>
          <w:trHeight w:val="690"/>
          <w:jc w:val="center"/>
        </w:trPr>
        <w:tc>
          <w:tcPr>
            <w:tcW w:w="667" w:type="dxa"/>
          </w:tcPr>
          <w:p w:rsidR="00D3753D" w:rsidRDefault="00D3753D">
            <w:pPr>
              <w:tabs>
                <w:tab w:val="left" w:pos="3738"/>
              </w:tabs>
              <w:spacing w:line="594" w:lineRule="exact"/>
              <w:rPr>
                <w:rFonts w:eastAsia="方正仿宋_GBK"/>
                <w:sz w:val="32"/>
                <w:szCs w:val="32"/>
              </w:rPr>
            </w:pPr>
          </w:p>
        </w:tc>
        <w:tc>
          <w:tcPr>
            <w:tcW w:w="1339" w:type="dxa"/>
          </w:tcPr>
          <w:p w:rsidR="00D3753D" w:rsidRDefault="00D3753D">
            <w:pPr>
              <w:tabs>
                <w:tab w:val="left" w:pos="3738"/>
              </w:tabs>
              <w:spacing w:line="594" w:lineRule="exact"/>
              <w:rPr>
                <w:rFonts w:eastAsia="方正仿宋_GBK"/>
                <w:sz w:val="32"/>
                <w:szCs w:val="32"/>
              </w:rPr>
            </w:pPr>
          </w:p>
        </w:tc>
        <w:tc>
          <w:tcPr>
            <w:tcW w:w="2700" w:type="dxa"/>
          </w:tcPr>
          <w:p w:rsidR="00D3753D" w:rsidRDefault="00D3753D">
            <w:pPr>
              <w:tabs>
                <w:tab w:val="left" w:pos="3738"/>
              </w:tabs>
              <w:spacing w:line="594" w:lineRule="exact"/>
              <w:rPr>
                <w:rFonts w:eastAsia="方正仿宋_GBK"/>
                <w:sz w:val="32"/>
                <w:szCs w:val="32"/>
              </w:rPr>
            </w:pPr>
          </w:p>
        </w:tc>
        <w:tc>
          <w:tcPr>
            <w:tcW w:w="1080" w:type="dxa"/>
          </w:tcPr>
          <w:p w:rsidR="00D3753D" w:rsidRDefault="00D3753D">
            <w:pPr>
              <w:tabs>
                <w:tab w:val="left" w:pos="3738"/>
              </w:tabs>
              <w:spacing w:line="594" w:lineRule="exact"/>
              <w:rPr>
                <w:rFonts w:eastAsia="方正仿宋_GBK"/>
                <w:sz w:val="32"/>
                <w:szCs w:val="32"/>
              </w:rPr>
            </w:pPr>
          </w:p>
        </w:tc>
        <w:tc>
          <w:tcPr>
            <w:tcW w:w="1260" w:type="dxa"/>
          </w:tcPr>
          <w:p w:rsidR="00D3753D" w:rsidRDefault="00D3753D">
            <w:pPr>
              <w:tabs>
                <w:tab w:val="left" w:pos="3738"/>
              </w:tabs>
              <w:spacing w:line="594" w:lineRule="exact"/>
              <w:rPr>
                <w:rFonts w:eastAsia="方正仿宋_GBK"/>
                <w:sz w:val="32"/>
                <w:szCs w:val="32"/>
              </w:rPr>
            </w:pPr>
          </w:p>
        </w:tc>
        <w:tc>
          <w:tcPr>
            <w:tcW w:w="1400" w:type="dxa"/>
          </w:tcPr>
          <w:p w:rsidR="00D3753D" w:rsidRDefault="00D3753D">
            <w:pPr>
              <w:tabs>
                <w:tab w:val="left" w:pos="3738"/>
              </w:tabs>
              <w:spacing w:line="594" w:lineRule="exact"/>
              <w:rPr>
                <w:rFonts w:eastAsia="方正仿宋_GBK"/>
                <w:sz w:val="32"/>
                <w:szCs w:val="32"/>
              </w:rPr>
            </w:pPr>
          </w:p>
        </w:tc>
        <w:tc>
          <w:tcPr>
            <w:tcW w:w="940" w:type="dxa"/>
          </w:tcPr>
          <w:p w:rsidR="00D3753D" w:rsidRDefault="00D3753D">
            <w:pPr>
              <w:tabs>
                <w:tab w:val="left" w:pos="3738"/>
              </w:tabs>
              <w:spacing w:line="594" w:lineRule="exact"/>
              <w:rPr>
                <w:rFonts w:eastAsia="方正仿宋_GBK"/>
                <w:sz w:val="32"/>
                <w:szCs w:val="32"/>
              </w:rPr>
            </w:pPr>
          </w:p>
        </w:tc>
        <w:tc>
          <w:tcPr>
            <w:tcW w:w="3600" w:type="dxa"/>
          </w:tcPr>
          <w:p w:rsidR="00D3753D" w:rsidRDefault="00D3753D">
            <w:pPr>
              <w:tabs>
                <w:tab w:val="left" w:pos="3738"/>
              </w:tabs>
              <w:spacing w:line="594" w:lineRule="exact"/>
              <w:rPr>
                <w:rFonts w:eastAsia="方正仿宋_GBK"/>
                <w:sz w:val="32"/>
                <w:szCs w:val="32"/>
              </w:rPr>
            </w:pPr>
          </w:p>
        </w:tc>
        <w:tc>
          <w:tcPr>
            <w:tcW w:w="1179" w:type="dxa"/>
          </w:tcPr>
          <w:p w:rsidR="00D3753D" w:rsidRDefault="00D3753D">
            <w:pPr>
              <w:tabs>
                <w:tab w:val="left" w:pos="3738"/>
              </w:tabs>
              <w:spacing w:line="594" w:lineRule="exact"/>
              <w:rPr>
                <w:rFonts w:eastAsia="方正仿宋_GBK"/>
                <w:sz w:val="32"/>
                <w:szCs w:val="32"/>
              </w:rPr>
            </w:pPr>
          </w:p>
        </w:tc>
      </w:tr>
    </w:tbl>
    <w:p w:rsidR="00D3753D" w:rsidRDefault="00D31774">
      <w:pPr>
        <w:spacing w:line="594" w:lineRule="exact"/>
        <w:rPr>
          <w:rFonts w:eastAsia="方正仿宋_GBK"/>
          <w:sz w:val="28"/>
        </w:rPr>
      </w:pPr>
      <w:r>
        <w:rPr>
          <w:rFonts w:eastAsia="方正仿宋_GBK"/>
          <w:sz w:val="28"/>
        </w:rPr>
        <w:t>巡查人员：</w:t>
      </w:r>
    </w:p>
    <w:p w:rsidR="00D3753D" w:rsidRDefault="00D31774">
      <w:pPr>
        <w:spacing w:line="360" w:lineRule="exact"/>
        <w:rPr>
          <w:rFonts w:eastAsia="方正仿宋_GBK"/>
          <w:sz w:val="28"/>
          <w:szCs w:val="28"/>
        </w:rPr>
      </w:pPr>
      <w:r>
        <w:rPr>
          <w:rFonts w:eastAsia="方正仿宋_GBK"/>
          <w:sz w:val="28"/>
          <w:szCs w:val="28"/>
        </w:rPr>
        <w:t>注：</w:t>
      </w:r>
      <w:r>
        <w:rPr>
          <w:rFonts w:eastAsia="方正仿宋_GBK"/>
          <w:sz w:val="28"/>
          <w:szCs w:val="28"/>
        </w:rPr>
        <w:t>1.</w:t>
      </w:r>
      <w:r>
        <w:rPr>
          <w:rFonts w:eastAsia="方正仿宋_GBK"/>
          <w:sz w:val="28"/>
          <w:szCs w:val="28"/>
        </w:rPr>
        <w:t>问题类别：环境卫生、市容秩序（含广告管理）、园林绿化、公用设施、施工管理。</w:t>
      </w:r>
    </w:p>
    <w:p w:rsidR="00D3753D" w:rsidRDefault="00D31774">
      <w:pPr>
        <w:spacing w:line="3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牵头整改单位：各</w:t>
      </w:r>
      <w:r>
        <w:rPr>
          <w:rFonts w:eastAsia="方正仿宋_GBK" w:hint="eastAsia"/>
          <w:sz w:val="28"/>
          <w:szCs w:val="28"/>
        </w:rPr>
        <w:t>镇人民政府、各街道办事处、区工业园区管委会</w:t>
      </w:r>
      <w:r>
        <w:rPr>
          <w:rFonts w:eastAsia="方正仿宋_GBK"/>
          <w:sz w:val="28"/>
          <w:szCs w:val="28"/>
        </w:rPr>
        <w:t>。</w:t>
      </w:r>
    </w:p>
    <w:p w:rsidR="00D3753D" w:rsidRDefault="00D31774">
      <w:pPr>
        <w:spacing w:line="3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责任处置单位：具体落实处置责任的单位，包括社会单位。</w:t>
      </w:r>
    </w:p>
    <w:p w:rsidR="00D3753D" w:rsidRDefault="00D31774" w:rsidP="00D31774">
      <w:pPr>
        <w:pStyle w:val="a6"/>
        <w:snapToGrid w:val="0"/>
        <w:spacing w:beforeAutospacing="0" w:afterAutospacing="0" w:line="560" w:lineRule="exact"/>
        <w:ind w:firstLineChars="200" w:firstLine="560"/>
        <w:jc w:val="both"/>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整改情况：标明是否整改；未在时限内整改的要说明原因及下一步措施。</w:t>
      </w:r>
      <w:r>
        <w:rPr>
          <w:rFonts w:ascii="Times New Roman" w:eastAsia="方正仿宋_GBK" w:hAnsi="Times New Roman" w:hint="eastAsia"/>
          <w:sz w:val="28"/>
          <w:szCs w:val="28"/>
        </w:rPr>
        <w:t xml:space="preserve"> </w:t>
      </w:r>
    </w:p>
    <w:p w:rsidR="00D3753D" w:rsidRDefault="00D3753D" w:rsidP="00D31774">
      <w:pPr>
        <w:tabs>
          <w:tab w:val="left" w:pos="2054"/>
        </w:tabs>
        <w:jc w:val="left"/>
      </w:pPr>
    </w:p>
    <w:sectPr w:rsidR="00D3753D" w:rsidSect="00D31774">
      <w:pgSz w:w="16838" w:h="11906" w:orient="landscape"/>
      <w:pgMar w:top="1848" w:right="1587" w:bottom="1962" w:left="1474"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4F" w:rsidRDefault="00D6214F" w:rsidP="00D3753D">
      <w:r>
        <w:separator/>
      </w:r>
    </w:p>
  </w:endnote>
  <w:endnote w:type="continuationSeparator" w:id="0">
    <w:p w:rsidR="00D6214F" w:rsidRDefault="00D6214F" w:rsidP="00D37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38CF7CFA" w:usb2="00082016" w:usb3="00000000" w:csb0="00040001" w:csb1="00000000"/>
  </w:font>
  <w:font w:name="方正小标宋_GBK">
    <w:altName w:val="微软雅黑"/>
    <w:charset w:val="86"/>
    <w:family w:val="auto"/>
    <w:pitch w:val="default"/>
    <w:sig w:usb0="00000000" w:usb1="38CF7CFA" w:usb2="00082016" w:usb3="00000000" w:csb0="00040001" w:csb1="00000000"/>
  </w:font>
  <w:font w:name="方正黑体_GBK">
    <w:altName w:val="微软雅黑"/>
    <w:charset w:val="86"/>
    <w:family w:val="auto"/>
    <w:pitch w:val="default"/>
    <w:sig w:usb0="00000000" w:usb1="38CF7CFA" w:usb2="00082016" w:usb3="00000000" w:csb0="00040001" w:csb1="00000000"/>
  </w:font>
  <w:font w:name="方正楷体_GBK">
    <w:altName w:val="微软雅黑"/>
    <w:charset w:val="86"/>
    <w:family w:val="script"/>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3D" w:rsidRDefault="005726C3">
    <w:pPr>
      <w:pStyle w:val="a5"/>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D3753D" w:rsidRDefault="005726C3">
                <w:pPr>
                  <w:pStyle w:val="a4"/>
                </w:pPr>
                <w:r>
                  <w:rPr>
                    <w:rFonts w:ascii="宋体" w:eastAsia="宋体" w:hAnsi="宋体" w:cs="宋体" w:hint="eastAsia"/>
                    <w:sz w:val="28"/>
                    <w:szCs w:val="28"/>
                  </w:rPr>
                  <w:fldChar w:fldCharType="begin"/>
                </w:r>
                <w:r w:rsidR="00D3177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6FF2">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p w:rsidR="00D3753D" w:rsidRDefault="005726C3">
    <w:pPr>
      <w:pStyle w:val="a5"/>
      <w:ind w:leftChars="2280" w:left="4788" w:firstLineChars="2000" w:firstLine="6400"/>
      <w:rPr>
        <w:sz w:val="32"/>
      </w:rPr>
    </w:pPr>
    <w:r w:rsidRPr="005726C3">
      <w:rPr>
        <w:color w:val="FAFAFA"/>
        <w:sz w:val="32"/>
      </w:rPr>
      <w:pict>
        <v:line id="_x0000_s1027" style="position:absolute;left:0;text-align:left;z-index:251660288" from="-1.5pt,11.05pt" to="651.1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strokecolor="#005192" strokeweight="1.75pt">
          <v:stroke joinstyle="miter"/>
        </v:line>
      </w:pict>
    </w:r>
  </w:p>
  <w:p w:rsidR="00D3753D" w:rsidRDefault="00D31774">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重庆市合川区燕窝镇人民政府办公室发布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4F" w:rsidRDefault="00D6214F" w:rsidP="00D3753D">
      <w:r>
        <w:separator/>
      </w:r>
    </w:p>
  </w:footnote>
  <w:footnote w:type="continuationSeparator" w:id="0">
    <w:p w:rsidR="00D6214F" w:rsidRDefault="00D6214F" w:rsidP="00D37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3D" w:rsidRDefault="005726C3">
    <w:pPr>
      <w:pStyle w:val="a5"/>
      <w:textAlignment w:val="center"/>
      <w:rPr>
        <w:rFonts w:ascii="宋体" w:eastAsia="宋体" w:hAnsi="宋体" w:cs="宋体"/>
        <w:b/>
        <w:bCs/>
        <w:color w:val="005192"/>
        <w:sz w:val="32"/>
        <w:szCs w:val="32"/>
      </w:rPr>
    </w:pPr>
    <w:r w:rsidRPr="005726C3">
      <w:rPr>
        <w:rFonts w:ascii="方正仿宋_GBK" w:eastAsia="方正仿宋_GBK" w:hAnsi="方正仿宋_GBK" w:cs="方正仿宋_GBK"/>
        <w:b/>
        <w:bCs/>
        <w:color w:val="000000" w:themeColor="text1"/>
        <w:sz w:val="32"/>
      </w:rPr>
      <w:pict>
        <v:line id="_x0000_s1026" style="position:absolute;left:0;text-align:left;z-index:251659264" from="-.2pt,36.4pt" to="650.9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strokecolor="#005192" strokeweight="1.75pt">
          <v:stroke joinstyle="miter"/>
        </v:line>
      </w:pict>
    </w:r>
    <w:r w:rsidR="00D31774">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31774">
      <w:rPr>
        <w:rFonts w:ascii="宋体" w:eastAsia="宋体" w:hAnsi="宋体" w:cs="宋体" w:hint="eastAsia"/>
        <w:b/>
        <w:bCs/>
        <w:color w:val="005192"/>
        <w:sz w:val="32"/>
      </w:rPr>
      <w:t>重庆市合川区燕窝镇人民政府</w:t>
    </w:r>
    <w:r w:rsidR="00D31774">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EBDDA9D0"/>
    <w:rsid w:val="F05B4F69"/>
    <w:rsid w:val="F7F902F6"/>
    <w:rsid w:val="F97D9566"/>
    <w:rsid w:val="FDFF411C"/>
    <w:rsid w:val="00172A27"/>
    <w:rsid w:val="005726C3"/>
    <w:rsid w:val="00636FF2"/>
    <w:rsid w:val="00D31774"/>
    <w:rsid w:val="00D3753D"/>
    <w:rsid w:val="00D6214F"/>
    <w:rsid w:val="019E71BD"/>
    <w:rsid w:val="01E93D58"/>
    <w:rsid w:val="04B679C3"/>
    <w:rsid w:val="05F07036"/>
    <w:rsid w:val="06D34861"/>
    <w:rsid w:val="06E00104"/>
    <w:rsid w:val="080F63D8"/>
    <w:rsid w:val="082657EF"/>
    <w:rsid w:val="09341458"/>
    <w:rsid w:val="098254C2"/>
    <w:rsid w:val="0A766EDE"/>
    <w:rsid w:val="0AD64BE8"/>
    <w:rsid w:val="0B0912D7"/>
    <w:rsid w:val="0E025194"/>
    <w:rsid w:val="0EEF0855"/>
    <w:rsid w:val="11DB7C71"/>
    <w:rsid w:val="152D2DCA"/>
    <w:rsid w:val="17236156"/>
    <w:rsid w:val="187168EA"/>
    <w:rsid w:val="196673CA"/>
    <w:rsid w:val="1CF734C9"/>
    <w:rsid w:val="1DEC284C"/>
    <w:rsid w:val="1E6523AC"/>
    <w:rsid w:val="22440422"/>
    <w:rsid w:val="22BB4BBB"/>
    <w:rsid w:val="25EB1AF4"/>
    <w:rsid w:val="284336D9"/>
    <w:rsid w:val="2A1B25F7"/>
    <w:rsid w:val="2DD05FE1"/>
    <w:rsid w:val="2EAE3447"/>
    <w:rsid w:val="31A15F24"/>
    <w:rsid w:val="36FB1DF0"/>
    <w:rsid w:val="395347B5"/>
    <w:rsid w:val="39A232A0"/>
    <w:rsid w:val="39E745AA"/>
    <w:rsid w:val="3B5A6BBB"/>
    <w:rsid w:val="3CA154E3"/>
    <w:rsid w:val="3DEF4E38"/>
    <w:rsid w:val="3EDA13A6"/>
    <w:rsid w:val="3FF56C14"/>
    <w:rsid w:val="417B75E9"/>
    <w:rsid w:val="42430A63"/>
    <w:rsid w:val="42F058B7"/>
    <w:rsid w:val="436109F6"/>
    <w:rsid w:val="441A38D4"/>
    <w:rsid w:val="4504239D"/>
    <w:rsid w:val="4BC77339"/>
    <w:rsid w:val="4C9236C5"/>
    <w:rsid w:val="4D707E3E"/>
    <w:rsid w:val="4E250A85"/>
    <w:rsid w:val="4FFD4925"/>
    <w:rsid w:val="505C172E"/>
    <w:rsid w:val="506405EA"/>
    <w:rsid w:val="52F46F0B"/>
    <w:rsid w:val="532B6A10"/>
    <w:rsid w:val="539E4E99"/>
    <w:rsid w:val="53D8014D"/>
    <w:rsid w:val="550C209A"/>
    <w:rsid w:val="55E064E0"/>
    <w:rsid w:val="5661367A"/>
    <w:rsid w:val="572C6D10"/>
    <w:rsid w:val="5DC34279"/>
    <w:rsid w:val="5DC703E7"/>
    <w:rsid w:val="5FCD688E"/>
    <w:rsid w:val="5FF9BDAA"/>
    <w:rsid w:val="608816D1"/>
    <w:rsid w:val="60EF4E7F"/>
    <w:rsid w:val="648B0A32"/>
    <w:rsid w:val="658F6764"/>
    <w:rsid w:val="665233C1"/>
    <w:rsid w:val="68F2375A"/>
    <w:rsid w:val="69AC0D42"/>
    <w:rsid w:val="69E176FB"/>
    <w:rsid w:val="6AD9688B"/>
    <w:rsid w:val="6B68303F"/>
    <w:rsid w:val="6B81772F"/>
    <w:rsid w:val="6D0E3F22"/>
    <w:rsid w:val="7145050C"/>
    <w:rsid w:val="71CF5C66"/>
    <w:rsid w:val="744E4660"/>
    <w:rsid w:val="753355A2"/>
    <w:rsid w:val="759F1C61"/>
    <w:rsid w:val="769F2DE8"/>
    <w:rsid w:val="76D113BE"/>
    <w:rsid w:val="76FDEB7C"/>
    <w:rsid w:val="79C65162"/>
    <w:rsid w:val="79EE7E31"/>
    <w:rsid w:val="7C9011D9"/>
    <w:rsid w:val="7DC651C5"/>
    <w:rsid w:val="7FCC2834"/>
    <w:rsid w:val="92DD1CEF"/>
    <w:rsid w:val="BD9D1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53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3753D"/>
    <w:pPr>
      <w:keepNext/>
      <w:keepLines/>
      <w:spacing w:before="340" w:after="330" w:line="576" w:lineRule="auto"/>
      <w:outlineLvl w:val="0"/>
    </w:pPr>
    <w:rPr>
      <w:rFonts w:cs="Times New Roman"/>
      <w:b/>
      <w:kern w:val="44"/>
      <w:sz w:val="44"/>
      <w:szCs w:val="20"/>
    </w:rPr>
  </w:style>
  <w:style w:type="paragraph" w:styleId="4">
    <w:name w:val="heading 4"/>
    <w:basedOn w:val="a"/>
    <w:next w:val="a"/>
    <w:unhideWhenUsed/>
    <w:qFormat/>
    <w:rsid w:val="00D3753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3753D"/>
    <w:pPr>
      <w:jc w:val="left"/>
    </w:pPr>
  </w:style>
  <w:style w:type="paragraph" w:styleId="a4">
    <w:name w:val="footer"/>
    <w:basedOn w:val="a"/>
    <w:next w:val="51"/>
    <w:qFormat/>
    <w:rsid w:val="00D3753D"/>
    <w:pPr>
      <w:tabs>
        <w:tab w:val="center" w:pos="4153"/>
        <w:tab w:val="right" w:pos="8306"/>
      </w:tabs>
      <w:snapToGrid w:val="0"/>
      <w:jc w:val="left"/>
    </w:pPr>
    <w:rPr>
      <w:sz w:val="18"/>
    </w:rPr>
  </w:style>
  <w:style w:type="paragraph" w:customStyle="1" w:styleId="51">
    <w:name w:val="索引 51"/>
    <w:basedOn w:val="a"/>
    <w:next w:val="a"/>
    <w:qFormat/>
    <w:rsid w:val="00D3753D"/>
    <w:pPr>
      <w:ind w:left="1680"/>
    </w:pPr>
    <w:rPr>
      <w:sz w:val="32"/>
      <w:szCs w:val="32"/>
    </w:rPr>
  </w:style>
  <w:style w:type="paragraph" w:styleId="a5">
    <w:name w:val="header"/>
    <w:basedOn w:val="a"/>
    <w:qFormat/>
    <w:rsid w:val="00D375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3753D"/>
    <w:pPr>
      <w:spacing w:beforeAutospacing="1" w:afterAutospacing="1"/>
      <w:jc w:val="left"/>
    </w:pPr>
    <w:rPr>
      <w:rFonts w:cs="Times New Roman"/>
      <w:kern w:val="0"/>
      <w:sz w:val="24"/>
    </w:rPr>
  </w:style>
  <w:style w:type="character" w:styleId="a7">
    <w:name w:val="Strong"/>
    <w:basedOn w:val="a0"/>
    <w:qFormat/>
    <w:rsid w:val="00D3753D"/>
    <w:rPr>
      <w:b/>
      <w:bCs/>
    </w:rPr>
  </w:style>
  <w:style w:type="paragraph" w:customStyle="1" w:styleId="p0">
    <w:name w:val="p0"/>
    <w:basedOn w:val="a"/>
    <w:qFormat/>
    <w:rsid w:val="00D3753D"/>
    <w:pPr>
      <w:widowControl/>
    </w:pPr>
    <w:rPr>
      <w:rFonts w:ascii="Calibri" w:eastAsia="宋体" w:hAnsi="Calibri" w:cs="宋体"/>
      <w:kern w:val="0"/>
      <w:szCs w:val="32"/>
    </w:rPr>
  </w:style>
  <w:style w:type="paragraph" w:styleId="a8">
    <w:name w:val="Balloon Text"/>
    <w:basedOn w:val="a"/>
    <w:link w:val="Char"/>
    <w:rsid w:val="00D31774"/>
    <w:rPr>
      <w:sz w:val="18"/>
      <w:szCs w:val="18"/>
    </w:rPr>
  </w:style>
  <w:style w:type="character" w:customStyle="1" w:styleId="Char">
    <w:name w:val="批注框文本 Char"/>
    <w:basedOn w:val="a0"/>
    <w:link w:val="a8"/>
    <w:rsid w:val="00D3177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cp:revision>
  <cp:lastPrinted>2022-06-06T16:09:00Z</cp:lastPrinted>
  <dcterms:created xsi:type="dcterms:W3CDTF">2021-09-11T02:41:00Z</dcterms:created>
  <dcterms:modified xsi:type="dcterms:W3CDTF">2024-10-14T06:08:00Z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48C61CB29D3F4D9384F5922CF0F7FFB4</vt:lpwstr>
  </property>
</Properties>
</file>