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4" w:lineRule="auto"/>
      </w:pPr>
    </w:p>
    <w:p w:rsidR="006E3742" w:rsidRDefault="006E3742">
      <w:pPr>
        <w:spacing w:line="254" w:lineRule="auto"/>
      </w:pPr>
    </w:p>
    <w:p w:rsidR="006E3742" w:rsidRDefault="00CA2D92">
      <w:pPr>
        <w:spacing w:before="442" w:line="219" w:lineRule="auto"/>
        <w:ind w:firstLine="502"/>
        <w:rPr>
          <w:rFonts w:ascii="宋体" w:eastAsia="宋体" w:hAnsi="宋体" w:cs="宋体"/>
          <w:sz w:val="136"/>
          <w:szCs w:val="136"/>
        </w:rPr>
      </w:pPr>
      <w:r>
        <w:rPr>
          <w:rFonts w:ascii="宋体" w:eastAsia="宋体" w:hAnsi="宋体" w:cs="宋体"/>
          <w:color w:val="E53516"/>
          <w:spacing w:val="-98"/>
          <w:w w:val="72"/>
          <w:sz w:val="136"/>
          <w:szCs w:val="136"/>
          <w14:textOutline w14:w="24701" w14:cap="flat" w14:cmpd="sng" w14:algn="ctr">
            <w14:solidFill>
              <w14:srgbClr w14:val="E53516"/>
            </w14:solidFill>
            <w14:prstDash w14:val="solid"/>
            <w14:miter w14:lim="0"/>
          </w14:textOutline>
        </w:rPr>
        <w:t>重庆市人民政府文件</w:t>
      </w:r>
    </w:p>
    <w:p w:rsidR="006E3742" w:rsidRDefault="006E3742">
      <w:pPr>
        <w:spacing w:line="249" w:lineRule="auto"/>
      </w:pPr>
    </w:p>
    <w:p w:rsidR="006E3742" w:rsidRDefault="006E3742">
      <w:pPr>
        <w:spacing w:line="249" w:lineRule="auto"/>
      </w:pPr>
    </w:p>
    <w:p w:rsidR="006E3742" w:rsidRDefault="006E3742">
      <w:pPr>
        <w:spacing w:line="249" w:lineRule="auto"/>
      </w:pPr>
    </w:p>
    <w:p w:rsidR="006E3742" w:rsidRDefault="00CA2D92">
      <w:pPr>
        <w:spacing w:before="117" w:line="222" w:lineRule="auto"/>
        <w:ind w:firstLine="3109"/>
        <w:rPr>
          <w:rFonts w:ascii="仿宋" w:eastAsia="仿宋" w:hAnsi="仿宋" w:cs="仿宋"/>
          <w:sz w:val="36"/>
          <w:szCs w:val="36"/>
        </w:rPr>
      </w:pPr>
      <w:proofErr w:type="gramStart"/>
      <w:r>
        <w:rPr>
          <w:rFonts w:ascii="仿宋" w:eastAsia="仿宋" w:hAnsi="仿宋" w:cs="仿宋"/>
          <w:spacing w:val="-15"/>
          <w:sz w:val="36"/>
          <w:szCs w:val="36"/>
        </w:rPr>
        <w:t>渝府发</w:t>
      </w:r>
      <w:proofErr w:type="gramEnd"/>
      <w:r>
        <w:rPr>
          <w:rFonts w:ascii="仿宋" w:eastAsia="仿宋" w:hAnsi="仿宋" w:cs="仿宋"/>
          <w:spacing w:val="-15"/>
          <w:sz w:val="36"/>
          <w:szCs w:val="36"/>
        </w:rPr>
        <w:t>[2022] 1</w:t>
      </w:r>
      <w:r>
        <w:rPr>
          <w:rFonts w:ascii="仿宋" w:eastAsia="仿宋" w:hAnsi="仿宋" w:cs="仿宋"/>
          <w:spacing w:val="-98"/>
          <w:sz w:val="36"/>
          <w:szCs w:val="36"/>
        </w:rPr>
        <w:t xml:space="preserve"> </w:t>
      </w:r>
      <w:r>
        <w:rPr>
          <w:rFonts w:ascii="仿宋" w:eastAsia="仿宋" w:hAnsi="仿宋" w:cs="仿宋"/>
          <w:spacing w:val="-15"/>
          <w:sz w:val="36"/>
          <w:szCs w:val="36"/>
        </w:rPr>
        <w:t>号</w:t>
      </w:r>
    </w:p>
    <w:p w:rsidR="006E3742" w:rsidRDefault="00CA2D92">
      <w:pPr>
        <w:spacing w:before="101" w:line="51" w:lineRule="exact"/>
        <w:textAlignment w:val="center"/>
      </w:pPr>
      <w:r>
        <w:rPr>
          <w:noProof/>
        </w:rPr>
        <w:drawing>
          <wp:inline distT="0" distB="0" distL="0" distR="0">
            <wp:extent cx="5651500" cy="317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1511" cy="3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2" w:rsidRDefault="006E3742">
      <w:pPr>
        <w:spacing w:line="242" w:lineRule="auto"/>
      </w:pPr>
    </w:p>
    <w:p w:rsidR="006E3742" w:rsidRDefault="006E3742">
      <w:pPr>
        <w:spacing w:line="243" w:lineRule="auto"/>
      </w:pPr>
    </w:p>
    <w:p w:rsidR="006E3742" w:rsidRDefault="006E3742">
      <w:pPr>
        <w:spacing w:line="243" w:lineRule="auto"/>
      </w:pPr>
    </w:p>
    <w:p w:rsidR="006E3742" w:rsidRDefault="006E3742">
      <w:pPr>
        <w:spacing w:line="243" w:lineRule="auto"/>
      </w:pPr>
    </w:p>
    <w:p w:rsidR="006E3742" w:rsidRDefault="00CA2D92">
      <w:pPr>
        <w:spacing w:before="143" w:line="218" w:lineRule="auto"/>
        <w:ind w:firstLine="297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6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重庆市人民政府</w:t>
      </w:r>
    </w:p>
    <w:p w:rsidR="006E3742" w:rsidRDefault="00CA2D92">
      <w:pPr>
        <w:spacing w:line="218" w:lineRule="auto"/>
        <w:ind w:firstLine="134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8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关于印发</w:t>
      </w:r>
      <w:r>
        <w:rPr>
          <w:rFonts w:ascii="宋体" w:eastAsia="宋体" w:hAnsi="宋体" w:cs="宋体"/>
          <w:spacing w:val="8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/>
          <w:spacing w:val="8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年全市安全生产与</w:t>
      </w:r>
    </w:p>
    <w:p w:rsidR="006E3742" w:rsidRDefault="00CA2D92">
      <w:pPr>
        <w:spacing w:line="220" w:lineRule="auto"/>
        <w:ind w:firstLine="171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7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自然灾害防治工作要点的通知</w:t>
      </w:r>
    </w:p>
    <w:p w:rsidR="006E3742" w:rsidRDefault="006E3742">
      <w:pPr>
        <w:spacing w:line="400" w:lineRule="auto"/>
      </w:pPr>
    </w:p>
    <w:p w:rsidR="006E3742" w:rsidRDefault="00CA2D92">
      <w:pPr>
        <w:spacing w:before="104" w:line="221" w:lineRule="auto"/>
        <w:ind w:firstLine="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各区县</w:t>
      </w:r>
      <w:r>
        <w:rPr>
          <w:rFonts w:ascii="仿宋" w:eastAsia="仿宋" w:hAnsi="仿宋" w:cs="仿宋"/>
          <w:spacing w:val="14"/>
          <w:sz w:val="32"/>
          <w:szCs w:val="32"/>
        </w:rPr>
        <w:t>(</w:t>
      </w:r>
      <w:r>
        <w:rPr>
          <w:rFonts w:ascii="仿宋" w:eastAsia="仿宋" w:hAnsi="仿宋" w:cs="仿宋"/>
          <w:spacing w:val="14"/>
          <w:sz w:val="32"/>
          <w:szCs w:val="32"/>
        </w:rPr>
        <w:t>自治县</w:t>
      </w:r>
      <w:r>
        <w:rPr>
          <w:rFonts w:ascii="仿宋" w:eastAsia="仿宋" w:hAnsi="仿宋" w:cs="仿宋"/>
          <w:spacing w:val="14"/>
          <w:sz w:val="32"/>
          <w:szCs w:val="32"/>
        </w:rPr>
        <w:t>)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人民政府</w:t>
      </w:r>
      <w:r>
        <w:rPr>
          <w:rFonts w:ascii="仿宋" w:eastAsia="仿宋" w:hAnsi="仿宋" w:cs="仿宋"/>
          <w:spacing w:val="14"/>
          <w:sz w:val="32"/>
          <w:szCs w:val="32"/>
        </w:rPr>
        <w:t>,</w:t>
      </w:r>
      <w:r>
        <w:rPr>
          <w:rFonts w:ascii="仿宋" w:eastAsia="仿宋" w:hAnsi="仿宋" w:cs="仿宋"/>
          <w:spacing w:val="14"/>
          <w:sz w:val="32"/>
          <w:szCs w:val="32"/>
        </w:rPr>
        <w:t>市政府有关部门</w:t>
      </w:r>
      <w:r>
        <w:rPr>
          <w:rFonts w:ascii="仿宋" w:eastAsia="仿宋" w:hAnsi="仿宋" w:cs="仿宋"/>
          <w:spacing w:val="14"/>
          <w:sz w:val="32"/>
          <w:szCs w:val="32"/>
        </w:rPr>
        <w:t>,</w:t>
      </w:r>
      <w:r>
        <w:rPr>
          <w:rFonts w:ascii="仿宋" w:eastAsia="仿宋" w:hAnsi="仿宋" w:cs="仿宋"/>
          <w:spacing w:val="14"/>
          <w:sz w:val="32"/>
          <w:szCs w:val="32"/>
        </w:rPr>
        <w:t>有关单位</w:t>
      </w:r>
      <w:r>
        <w:rPr>
          <w:rFonts w:ascii="仿宋" w:eastAsia="仿宋" w:hAnsi="仿宋" w:cs="仿宋"/>
          <w:spacing w:val="14"/>
          <w:sz w:val="32"/>
          <w:szCs w:val="32"/>
        </w:rPr>
        <w:t>:</w:t>
      </w:r>
    </w:p>
    <w:p w:rsidR="006E3742" w:rsidRDefault="00CA2D92">
      <w:pPr>
        <w:spacing w:before="57" w:line="249" w:lineRule="auto"/>
        <w:ind w:left="89" w:right="5"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现将《</w:t>
      </w:r>
      <w:r>
        <w:rPr>
          <w:rFonts w:ascii="仿宋" w:eastAsia="仿宋" w:hAnsi="仿宋" w:cs="仿宋"/>
          <w:spacing w:val="-5"/>
          <w:sz w:val="32"/>
          <w:szCs w:val="32"/>
        </w:rPr>
        <w:t>2022</w:t>
      </w:r>
      <w:r>
        <w:rPr>
          <w:rFonts w:ascii="仿宋" w:eastAsia="仿宋" w:hAnsi="仿宋" w:cs="仿宋"/>
          <w:spacing w:val="-5"/>
          <w:sz w:val="32"/>
          <w:szCs w:val="32"/>
        </w:rPr>
        <w:t>年全市安全生产与自然灾害防治工作要点》印发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给你们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请认真贯彻执行</w:t>
      </w:r>
      <w:r>
        <w:rPr>
          <w:rFonts w:ascii="仿宋" w:eastAsia="仿宋" w:hAnsi="仿宋" w:cs="仿宋"/>
          <w:spacing w:val="12"/>
          <w:sz w:val="32"/>
          <w:szCs w:val="32"/>
        </w:rPr>
        <w:t>.</w:t>
      </w:r>
    </w:p>
    <w:p w:rsidR="006E3742" w:rsidRDefault="00CA2D92">
      <w:pPr>
        <w:spacing w:before="36" w:line="2920" w:lineRule="exact"/>
        <w:ind w:firstLine="4859"/>
        <w:textAlignment w:val="center"/>
      </w:pPr>
      <w:r>
        <w:rPr>
          <w:noProof/>
        </w:rPr>
        <w:drawing>
          <wp:inline distT="0" distB="0" distL="0" distR="0">
            <wp:extent cx="1854200" cy="18542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4213" cy="185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2" w:rsidRDefault="00CA2D92">
      <w:pPr>
        <w:spacing w:before="12" w:line="220" w:lineRule="auto"/>
        <w:ind w:firstLine="8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此件公开发布</w:t>
      </w:r>
      <w:r>
        <w:rPr>
          <w:rFonts w:ascii="仿宋" w:eastAsia="仿宋" w:hAnsi="仿宋" w:cs="仿宋"/>
          <w:spacing w:val="10"/>
          <w:sz w:val="32"/>
          <w:szCs w:val="32"/>
        </w:rPr>
        <w:t>)</w:t>
      </w:r>
    </w:p>
    <w:p w:rsidR="006E3742" w:rsidRDefault="006E3742">
      <w:pPr>
        <w:sectPr w:rsidR="006E3742">
          <w:footerReference w:type="default" r:id="rId10"/>
          <w:pgSz w:w="11900" w:h="16840"/>
          <w:pgMar w:top="1431" w:right="1519" w:bottom="1843" w:left="1479" w:header="0" w:footer="1645" w:gutter="0"/>
          <w:cols w:space="720"/>
        </w:sectPr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3" w:lineRule="auto"/>
      </w:pPr>
    </w:p>
    <w:p w:rsidR="006E3742" w:rsidRDefault="006E3742">
      <w:pPr>
        <w:spacing w:line="254" w:lineRule="auto"/>
      </w:pPr>
    </w:p>
    <w:p w:rsidR="006E3742" w:rsidRDefault="00CA2D92">
      <w:pPr>
        <w:spacing w:before="143" w:line="239" w:lineRule="auto"/>
        <w:ind w:firstLine="218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5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/>
          <w:spacing w:val="5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年全市安全生产与</w:t>
      </w:r>
    </w:p>
    <w:p w:rsidR="006E3742" w:rsidRDefault="00CA2D92">
      <w:pPr>
        <w:spacing w:line="220" w:lineRule="auto"/>
        <w:ind w:firstLine="229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9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自然灾害防治工作要点</w:t>
      </w:r>
    </w:p>
    <w:p w:rsidR="006E3742" w:rsidRDefault="006E3742">
      <w:pPr>
        <w:spacing w:line="270" w:lineRule="auto"/>
      </w:pPr>
    </w:p>
    <w:p w:rsidR="006E3742" w:rsidRDefault="006E3742">
      <w:pPr>
        <w:spacing w:line="271" w:lineRule="auto"/>
      </w:pPr>
    </w:p>
    <w:p w:rsidR="006E3742" w:rsidRDefault="00CA2D92">
      <w:pPr>
        <w:spacing w:before="104" w:line="335" w:lineRule="auto"/>
        <w:ind w:right="46" w:firstLine="6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为加强全市安全生产与自然灾害防治工作</w:t>
      </w:r>
      <w:r>
        <w:rPr>
          <w:rFonts w:ascii="仿宋" w:eastAsia="仿宋" w:hAnsi="仿宋" w:cs="仿宋"/>
          <w:spacing w:val="-2"/>
          <w:sz w:val="32"/>
          <w:szCs w:val="32"/>
        </w:rPr>
        <w:t>,</w:t>
      </w:r>
      <w:r>
        <w:rPr>
          <w:rFonts w:ascii="仿宋" w:eastAsia="仿宋" w:hAnsi="仿宋" w:cs="仿宋"/>
          <w:spacing w:val="-2"/>
          <w:sz w:val="32"/>
          <w:szCs w:val="32"/>
        </w:rPr>
        <w:t>坚决遏制重特大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事故灾害发生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切实保障人民群众生命财产安全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特制定本工作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要点。</w:t>
      </w:r>
    </w:p>
    <w:p w:rsidR="006E3742" w:rsidRDefault="00CA2D92">
      <w:pPr>
        <w:spacing w:line="222" w:lineRule="auto"/>
        <w:ind w:firstLine="63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一、总体要求</w:t>
      </w:r>
    </w:p>
    <w:p w:rsidR="006E3742" w:rsidRDefault="00CA2D92">
      <w:pPr>
        <w:spacing w:before="180" w:line="335" w:lineRule="auto"/>
        <w:ind w:right="21"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以习近平新时代中国特色社会主义思想为指导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全面贯彻党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的十九大和十九届历次全会精神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坚持人民至上、生命至上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牢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固树立安全发展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理念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统筹发展和安全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以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控大事故、防大灾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害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为目标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以大排查大整治大执法为主线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以落实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常态化安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全监管十条措施</w:t>
      </w:r>
      <w:r>
        <w:rPr>
          <w:rFonts w:ascii="仿宋" w:eastAsia="仿宋" w:hAnsi="仿宋" w:cs="仿宋"/>
          <w:spacing w:val="11"/>
          <w:sz w:val="32"/>
          <w:szCs w:val="32"/>
        </w:rPr>
        <w:t>"(</w:t>
      </w:r>
      <w:r>
        <w:rPr>
          <w:rFonts w:ascii="仿宋" w:eastAsia="仿宋" w:hAnsi="仿宋" w:cs="仿宋"/>
          <w:spacing w:val="11"/>
          <w:sz w:val="32"/>
          <w:szCs w:val="32"/>
        </w:rPr>
        <w:t>以下简称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十条措施</w:t>
      </w:r>
      <w:r>
        <w:rPr>
          <w:rFonts w:ascii="仿宋" w:eastAsia="仿宋" w:hAnsi="仿宋" w:cs="仿宋"/>
          <w:spacing w:val="11"/>
          <w:sz w:val="32"/>
          <w:szCs w:val="32"/>
        </w:rPr>
        <w:t>")</w:t>
      </w:r>
      <w:r>
        <w:rPr>
          <w:rFonts w:ascii="仿宋" w:eastAsia="仿宋" w:hAnsi="仿宋" w:cs="仿宋"/>
          <w:spacing w:val="3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和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企业一线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岗位员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工安全责任制</w:t>
      </w:r>
      <w:r>
        <w:rPr>
          <w:rFonts w:ascii="仿宋" w:eastAsia="仿宋" w:hAnsi="仿宋" w:cs="仿宋"/>
          <w:spacing w:val="8"/>
          <w:sz w:val="32"/>
          <w:szCs w:val="32"/>
        </w:rPr>
        <w:t>"(</w:t>
      </w:r>
      <w:r>
        <w:rPr>
          <w:rFonts w:ascii="仿宋" w:eastAsia="仿宋" w:hAnsi="仿宋" w:cs="仿宋"/>
          <w:spacing w:val="8"/>
          <w:sz w:val="32"/>
          <w:szCs w:val="32"/>
        </w:rPr>
        <w:t>以下简称</w:t>
      </w:r>
      <w:r>
        <w:rPr>
          <w:rFonts w:ascii="仿宋" w:eastAsia="仿宋" w:hAnsi="仿宋" w:cs="仿宋"/>
          <w:spacing w:val="8"/>
          <w:sz w:val="32"/>
          <w:szCs w:val="32"/>
        </w:rPr>
        <w:t>"</w:t>
      </w:r>
      <w:r>
        <w:rPr>
          <w:rFonts w:ascii="仿宋" w:eastAsia="仿宋" w:hAnsi="仿宋" w:cs="仿宋"/>
          <w:spacing w:val="8"/>
          <w:sz w:val="32"/>
          <w:szCs w:val="32"/>
        </w:rPr>
        <w:t>一线责任制</w:t>
      </w:r>
      <w:r>
        <w:rPr>
          <w:rFonts w:ascii="仿宋" w:eastAsia="仿宋" w:hAnsi="仿宋" w:cs="仿宋"/>
          <w:spacing w:val="8"/>
          <w:sz w:val="32"/>
          <w:szCs w:val="32"/>
        </w:rPr>
        <w:t>")</w:t>
      </w:r>
      <w:r>
        <w:rPr>
          <w:rFonts w:ascii="仿宋" w:eastAsia="仿宋" w:hAnsi="仿宋" w:cs="仿宋"/>
          <w:spacing w:val="10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为抓手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持续</w:t>
      </w:r>
      <w:proofErr w:type="gramStart"/>
      <w:r>
        <w:rPr>
          <w:rFonts w:ascii="仿宋" w:eastAsia="仿宋" w:hAnsi="仿宋" w:cs="仿宋"/>
          <w:spacing w:val="8"/>
          <w:sz w:val="32"/>
          <w:szCs w:val="32"/>
        </w:rPr>
        <w:t>深入推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进安全生产专项整治三年行动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持续深入整改全市安全生产领域</w:t>
      </w:r>
    </w:p>
    <w:p w:rsidR="006E3742" w:rsidRDefault="00CA2D92">
      <w:pPr>
        <w:spacing w:before="3" w:line="334" w:lineRule="auto"/>
        <w:ind w:firstLine="1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两个不到位、两个不扎实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等突出问题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严控较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大事故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坚决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遏制重大及以上事故</w:t>
      </w:r>
      <w:r>
        <w:rPr>
          <w:rFonts w:ascii="仿宋" w:eastAsia="仿宋" w:hAnsi="仿宋" w:cs="仿宋"/>
          <w:spacing w:val="-4"/>
          <w:sz w:val="32"/>
          <w:szCs w:val="32"/>
        </w:rPr>
        <w:t>,</w:t>
      </w:r>
      <w:r>
        <w:rPr>
          <w:rFonts w:ascii="仿宋" w:eastAsia="仿宋" w:hAnsi="仿宋" w:cs="仿宋"/>
          <w:spacing w:val="-4"/>
          <w:sz w:val="32"/>
          <w:szCs w:val="32"/>
        </w:rPr>
        <w:t>全年生产安全事故死亡人数同比持续下降</w:t>
      </w:r>
      <w:r>
        <w:rPr>
          <w:rFonts w:ascii="仿宋" w:eastAsia="仿宋" w:hAnsi="仿宋" w:cs="仿宋"/>
          <w:spacing w:val="-4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努力减少因灾死亡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失踪</w:t>
      </w:r>
      <w:r>
        <w:rPr>
          <w:rFonts w:ascii="仿宋" w:eastAsia="仿宋" w:hAnsi="仿宋" w:cs="仿宋"/>
          <w:spacing w:val="5"/>
          <w:sz w:val="32"/>
          <w:szCs w:val="32"/>
        </w:rPr>
        <w:t>)</w:t>
      </w:r>
      <w:r>
        <w:rPr>
          <w:rFonts w:ascii="仿宋" w:eastAsia="仿宋" w:hAnsi="仿宋" w:cs="仿宋"/>
          <w:spacing w:val="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人数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坚决防止发生因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灾导致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的群死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群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伤责任</w:t>
      </w:r>
      <w:proofErr w:type="gramEnd"/>
      <w:r>
        <w:rPr>
          <w:rFonts w:ascii="仿宋" w:eastAsia="仿宋" w:hAnsi="仿宋" w:cs="仿宋"/>
          <w:spacing w:val="-7"/>
          <w:sz w:val="32"/>
          <w:szCs w:val="32"/>
        </w:rPr>
        <w:t>事件</w:t>
      </w:r>
      <w:r>
        <w:rPr>
          <w:rFonts w:ascii="仿宋" w:eastAsia="仿宋" w:hAnsi="仿宋" w:cs="仿宋"/>
          <w:spacing w:val="-7"/>
          <w:sz w:val="32"/>
          <w:szCs w:val="32"/>
        </w:rPr>
        <w:t>,</w:t>
      </w:r>
      <w:r>
        <w:rPr>
          <w:rFonts w:ascii="仿宋" w:eastAsia="仿宋" w:hAnsi="仿宋" w:cs="仿宋"/>
          <w:spacing w:val="-7"/>
          <w:sz w:val="32"/>
          <w:szCs w:val="32"/>
        </w:rPr>
        <w:t>以高水平安全服务保障全市经济社会高质量发展</w:t>
      </w:r>
      <w:r>
        <w:rPr>
          <w:rFonts w:ascii="仿宋" w:eastAsia="仿宋" w:hAnsi="仿宋" w:cs="仿宋"/>
          <w:spacing w:val="-7"/>
          <w:sz w:val="32"/>
          <w:szCs w:val="32"/>
        </w:rPr>
        <w:t>,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为党的二十大胜利召开营造安全稳定环境。</w:t>
      </w:r>
    </w:p>
    <w:p w:rsidR="006E3742" w:rsidRDefault="00CA2D92">
      <w:pPr>
        <w:spacing w:before="2" w:line="220" w:lineRule="auto"/>
        <w:ind w:firstLine="624"/>
        <w:outlineLvl w:val="0"/>
        <w:rPr>
          <w:rFonts w:eastAsia="黑体"/>
        </w:rPr>
        <w:sectPr w:rsidR="006E3742">
          <w:footerReference w:type="default" r:id="rId11"/>
          <w:pgSz w:w="11900" w:h="16840"/>
          <w:pgMar w:top="1431" w:right="1495" w:bottom="400" w:left="1549" w:header="0" w:footer="0" w:gutter="0"/>
          <w:cols w:space="720"/>
        </w:sect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二、重点任</w:t>
      </w:r>
      <w:r>
        <w:rPr>
          <w:rFonts w:ascii="黑体" w:eastAsia="黑体" w:hAnsi="黑体" w:cs="黑体" w:hint="eastAsia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务</w:t>
      </w:r>
    </w:p>
    <w:p w:rsidR="006E3742" w:rsidRDefault="006E3742">
      <w:pPr>
        <w:spacing w:line="326" w:lineRule="auto"/>
      </w:pPr>
    </w:p>
    <w:p w:rsidR="006E3742" w:rsidRDefault="00CA2D92">
      <w:pPr>
        <w:spacing w:before="104" w:line="222" w:lineRule="auto"/>
        <w:ind w:firstLine="7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-48"/>
          <w:sz w:val="32"/>
          <w:szCs w:val="32"/>
        </w:rPr>
        <w:t xml:space="preserve"> </w:t>
      </w:r>
      <w:proofErr w:type="gramStart"/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proofErr w:type="gramEnd"/>
      <w:r>
        <w:rPr>
          <w:rFonts w:ascii="楷体" w:eastAsia="楷体" w:hAnsi="楷体" w:cs="楷体"/>
          <w:spacing w:val="-78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-57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抓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"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十条措施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",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强化政府监管责任落实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6E3742" w:rsidRDefault="00CA2D92">
      <w:pPr>
        <w:spacing w:before="203" w:line="334" w:lineRule="auto"/>
        <w:ind w:right="48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1.</w:t>
      </w:r>
      <w:r>
        <w:rPr>
          <w:rFonts w:ascii="仿宋" w:eastAsia="仿宋" w:hAnsi="仿宋" w:cs="仿宋"/>
          <w:spacing w:val="17"/>
          <w:sz w:val="32"/>
          <w:szCs w:val="32"/>
        </w:rPr>
        <w:t>强化党政领导示范履职</w:t>
      </w:r>
      <w:r>
        <w:rPr>
          <w:rFonts w:ascii="仿宋" w:eastAsia="仿宋" w:hAnsi="仿宋" w:cs="仿宋" w:hint="eastAsia"/>
          <w:spacing w:val="17"/>
          <w:sz w:val="32"/>
          <w:szCs w:val="32"/>
        </w:rPr>
        <w:t>。</w:t>
      </w:r>
      <w:r>
        <w:rPr>
          <w:rFonts w:ascii="仿宋" w:eastAsia="仿宋" w:hAnsi="仿宋" w:cs="仿宋"/>
          <w:spacing w:val="17"/>
          <w:sz w:val="32"/>
          <w:szCs w:val="32"/>
        </w:rPr>
        <w:t>坚持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党政同责、一岗双责、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齐抓共管、失职追责</w:t>
      </w:r>
      <w:r>
        <w:rPr>
          <w:rFonts w:ascii="仿宋" w:eastAsia="仿宋" w:hAnsi="仿宋" w:cs="仿宋"/>
          <w:spacing w:val="1"/>
          <w:sz w:val="32"/>
          <w:szCs w:val="32"/>
        </w:rPr>
        <w:t>",</w:t>
      </w:r>
      <w:r>
        <w:rPr>
          <w:rFonts w:ascii="仿宋" w:eastAsia="仿宋" w:hAnsi="仿宋" w:cs="仿宋"/>
          <w:spacing w:val="1"/>
          <w:sz w:val="32"/>
          <w:szCs w:val="32"/>
        </w:rPr>
        <w:t>各区县</w:t>
      </w:r>
      <w:r>
        <w:rPr>
          <w:rFonts w:ascii="仿宋" w:eastAsia="仿宋" w:hAnsi="仿宋" w:cs="仿宋"/>
          <w:spacing w:val="1"/>
          <w:sz w:val="32"/>
          <w:szCs w:val="32"/>
        </w:rPr>
        <w:t>(</w:t>
      </w:r>
      <w:r>
        <w:rPr>
          <w:rFonts w:ascii="仿宋" w:eastAsia="仿宋" w:hAnsi="仿宋" w:cs="仿宋"/>
          <w:spacing w:val="1"/>
          <w:sz w:val="32"/>
          <w:szCs w:val="32"/>
        </w:rPr>
        <w:t>自治县</w:t>
      </w:r>
      <w:r>
        <w:rPr>
          <w:rFonts w:ascii="仿宋" w:eastAsia="仿宋" w:hAnsi="仿宋" w:cs="仿宋"/>
          <w:spacing w:val="1"/>
          <w:sz w:val="32"/>
          <w:szCs w:val="32"/>
        </w:rPr>
        <w:t>)</w:t>
      </w:r>
      <w:r>
        <w:rPr>
          <w:rFonts w:ascii="仿宋" w:eastAsia="仿宋" w:hAnsi="仿宋" w:cs="仿宋"/>
          <w:spacing w:val="-3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和两江新区、重庆高新</w:t>
      </w:r>
      <w:r>
        <w:rPr>
          <w:rFonts w:ascii="仿宋" w:eastAsia="仿宋" w:hAnsi="仿宋" w:cs="仿宋"/>
          <w:spacing w:val="-3"/>
          <w:sz w:val="32"/>
          <w:szCs w:val="32"/>
        </w:rPr>
        <w:t>区、万盛经开区</w:t>
      </w:r>
      <w:r>
        <w:rPr>
          <w:rFonts w:ascii="仿宋" w:eastAsia="仿宋" w:hAnsi="仿宋" w:cs="仿宋"/>
          <w:spacing w:val="-3"/>
          <w:sz w:val="32"/>
          <w:szCs w:val="32"/>
        </w:rPr>
        <w:t>(</w:t>
      </w:r>
      <w:r>
        <w:rPr>
          <w:rFonts w:ascii="仿宋" w:eastAsia="仿宋" w:hAnsi="仿宋" w:cs="仿宋"/>
          <w:spacing w:val="-3"/>
          <w:sz w:val="32"/>
          <w:szCs w:val="32"/>
        </w:rPr>
        <w:t>以下统称区县</w:t>
      </w:r>
      <w:r>
        <w:rPr>
          <w:rFonts w:ascii="仿宋" w:eastAsia="仿宋" w:hAnsi="仿宋" w:cs="仿宋"/>
          <w:spacing w:val="-3"/>
          <w:sz w:val="32"/>
          <w:szCs w:val="32"/>
        </w:rPr>
        <w:t>)</w:t>
      </w:r>
      <w:r>
        <w:rPr>
          <w:rFonts w:ascii="仿宋" w:eastAsia="仿宋" w:hAnsi="仿宋" w:cs="仿宋"/>
          <w:spacing w:val="1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要制定党政领导干部安全生产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责任清单和</w:t>
      </w:r>
      <w:r>
        <w:rPr>
          <w:rFonts w:ascii="仿宋" w:eastAsia="仿宋" w:hAnsi="仿宋" w:cs="仿宋"/>
          <w:spacing w:val="5"/>
          <w:sz w:val="32"/>
          <w:szCs w:val="32"/>
        </w:rPr>
        <w:t>2022</w:t>
      </w:r>
      <w:r>
        <w:rPr>
          <w:rFonts w:ascii="仿宋" w:eastAsia="仿宋" w:hAnsi="仿宋" w:cs="仿宋"/>
          <w:spacing w:val="5"/>
          <w:sz w:val="32"/>
          <w:szCs w:val="32"/>
        </w:rPr>
        <w:t>年度重点工作清单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落实本级政府常务会议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管</w:t>
      </w:r>
      <w:r>
        <w:rPr>
          <w:rFonts w:ascii="仿宋" w:eastAsia="仿宋" w:hAnsi="仿宋" w:cs="仿宋"/>
          <w:sz w:val="32"/>
          <w:szCs w:val="32"/>
        </w:rPr>
        <w:t>委会主任会议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每半年听取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次班子成员安全生产履职情况报告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要求</w:t>
      </w:r>
      <w:r>
        <w:rPr>
          <w:rFonts w:ascii="仿宋" w:eastAsia="仿宋" w:hAnsi="仿宋" w:cs="仿宋"/>
          <w:spacing w:val="12"/>
          <w:sz w:val="32"/>
          <w:szCs w:val="32"/>
        </w:rPr>
        <w:t>;</w:t>
      </w:r>
      <w:r>
        <w:rPr>
          <w:rFonts w:ascii="仿宋" w:eastAsia="仿宋" w:hAnsi="仿宋" w:cs="仿宋"/>
          <w:spacing w:val="12"/>
          <w:sz w:val="32"/>
          <w:szCs w:val="32"/>
        </w:rPr>
        <w:t>要按照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三管</w:t>
      </w:r>
      <w:proofErr w:type="gramStart"/>
      <w:r>
        <w:rPr>
          <w:rFonts w:ascii="仿宋" w:eastAsia="仿宋" w:hAnsi="仿宋" w:cs="仿宋"/>
          <w:spacing w:val="12"/>
          <w:sz w:val="32"/>
          <w:szCs w:val="32"/>
        </w:rPr>
        <w:t>三必须</w:t>
      </w:r>
      <w:proofErr w:type="gramEnd"/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要求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厘清安全生产监督管理职责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消除监管空白盲区</w:t>
      </w:r>
      <w:r>
        <w:rPr>
          <w:rFonts w:ascii="仿宋" w:eastAsia="仿宋" w:hAnsi="仿宋" w:cs="仿宋"/>
          <w:spacing w:val="11"/>
          <w:sz w:val="32"/>
          <w:szCs w:val="32"/>
        </w:rPr>
        <w:t>;</w:t>
      </w:r>
      <w:r>
        <w:rPr>
          <w:rFonts w:ascii="仿宋" w:eastAsia="仿宋" w:hAnsi="仿宋" w:cs="仿宋"/>
          <w:spacing w:val="11"/>
          <w:sz w:val="32"/>
          <w:szCs w:val="32"/>
        </w:rPr>
        <w:t>要以发现和解决问题为重点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严格执行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十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条措施</w:t>
      </w:r>
      <w:r>
        <w:rPr>
          <w:rFonts w:ascii="仿宋" w:eastAsia="仿宋" w:hAnsi="仿宋" w:cs="仿宋"/>
          <w:spacing w:val="5"/>
          <w:sz w:val="32"/>
          <w:szCs w:val="32"/>
        </w:rPr>
        <w:t>",</w:t>
      </w:r>
      <w:r>
        <w:rPr>
          <w:rFonts w:ascii="仿宋" w:eastAsia="仿宋" w:hAnsi="仿宋" w:cs="仿宋"/>
          <w:spacing w:val="5"/>
          <w:sz w:val="32"/>
          <w:szCs w:val="32"/>
        </w:rPr>
        <w:t>并对其落实情况加强检查督导</w:t>
      </w:r>
      <w:r>
        <w:rPr>
          <w:rFonts w:ascii="仿宋" w:eastAsia="仿宋" w:hAnsi="仿宋" w:cs="仿宋" w:hint="eastAsia"/>
          <w:spacing w:val="5"/>
          <w:sz w:val="32"/>
          <w:szCs w:val="32"/>
        </w:rPr>
        <w:t>。</w:t>
      </w:r>
    </w:p>
    <w:p w:rsidR="006E3742" w:rsidRDefault="00CA2D92">
      <w:pPr>
        <w:spacing w:before="6" w:line="333" w:lineRule="auto"/>
        <w:ind w:right="52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2.</w:t>
      </w:r>
      <w:r>
        <w:rPr>
          <w:rFonts w:ascii="仿宋" w:eastAsia="仿宋" w:hAnsi="仿宋" w:cs="仿宋"/>
          <w:spacing w:val="14"/>
          <w:sz w:val="32"/>
          <w:szCs w:val="32"/>
        </w:rPr>
        <w:t>强化全市各级监管部门务实履职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。</w:t>
      </w:r>
      <w:r>
        <w:rPr>
          <w:rFonts w:ascii="仿宋" w:eastAsia="仿宋" w:hAnsi="仿宋" w:cs="仿宋"/>
          <w:spacing w:val="14"/>
          <w:sz w:val="32"/>
          <w:szCs w:val="32"/>
        </w:rPr>
        <w:t>负有安全生产监督管</w:t>
      </w:r>
      <w:bookmarkStart w:id="0" w:name="_GoBack"/>
      <w:bookmarkEnd w:id="0"/>
      <w:r>
        <w:rPr>
          <w:rFonts w:ascii="仿宋" w:eastAsia="仿宋" w:hAnsi="仿宋" w:cs="仿宋"/>
          <w:spacing w:val="-5"/>
          <w:sz w:val="32"/>
          <w:szCs w:val="32"/>
        </w:rPr>
        <w:t>理职责的部门要将业务工作和安全工作同时安排部署、同时推进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落实、同时考核奖惩</w:t>
      </w:r>
      <w:r>
        <w:rPr>
          <w:rFonts w:ascii="仿宋" w:eastAsia="仿宋" w:hAnsi="仿宋" w:cs="仿宋"/>
          <w:spacing w:val="6"/>
          <w:sz w:val="32"/>
          <w:szCs w:val="32"/>
        </w:rPr>
        <w:t>;</w:t>
      </w:r>
      <w:r>
        <w:rPr>
          <w:rFonts w:ascii="仿宋" w:eastAsia="仿宋" w:hAnsi="仿宋" w:cs="仿宋"/>
          <w:spacing w:val="6"/>
          <w:sz w:val="32"/>
          <w:szCs w:val="32"/>
        </w:rPr>
        <w:t>要将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十条措施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各项任务要求明确到人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每季度开展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十条措施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落实情况绩效评估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及时发现和解决问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题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/>
          <w:sz w:val="32"/>
          <w:szCs w:val="32"/>
        </w:rPr>
        <w:t>要指导督促企业健全完善风险分级管控和隐患排查治理双重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预防机制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务实推进企业安全标准化建设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提升本质安全水平</w:t>
      </w:r>
      <w:r>
        <w:rPr>
          <w:rFonts w:ascii="仿宋" w:eastAsia="仿宋" w:hAnsi="仿宋" w:cs="仿宋" w:hint="eastAsia"/>
          <w:spacing w:val="8"/>
          <w:sz w:val="32"/>
          <w:szCs w:val="32"/>
        </w:rPr>
        <w:t>。</w:t>
      </w:r>
    </w:p>
    <w:p w:rsidR="006E3742" w:rsidRDefault="00CA2D92">
      <w:pPr>
        <w:spacing w:before="6" w:line="334" w:lineRule="auto"/>
        <w:ind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3.</w:t>
      </w:r>
      <w:r>
        <w:rPr>
          <w:rFonts w:ascii="仿宋" w:eastAsia="仿宋" w:hAnsi="仿宋" w:cs="仿宋"/>
          <w:spacing w:val="13"/>
          <w:sz w:val="32"/>
          <w:szCs w:val="32"/>
        </w:rPr>
        <w:t>强化督查考核问责问效</w:t>
      </w:r>
      <w:r>
        <w:rPr>
          <w:rFonts w:ascii="仿宋" w:eastAsia="仿宋" w:hAnsi="仿宋" w:cs="仿宋" w:hint="eastAsia"/>
          <w:spacing w:val="13"/>
          <w:sz w:val="32"/>
          <w:szCs w:val="32"/>
        </w:rPr>
        <w:t>。</w:t>
      </w:r>
      <w:r>
        <w:rPr>
          <w:rFonts w:ascii="仿宋" w:eastAsia="仿宋" w:hAnsi="仿宋" w:cs="仿宋"/>
          <w:spacing w:val="13"/>
          <w:sz w:val="32"/>
          <w:szCs w:val="32"/>
        </w:rPr>
        <w:t>全市各级安委会、减灾委要采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取明查暗访、交叉督查和督办交办等方式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加大对本级负有安全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生产监督管理职责的部门和下级政府的督查考核力度。各区县要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坚持常态化调度安全生产工作</w:t>
      </w:r>
      <w:r>
        <w:rPr>
          <w:rFonts w:ascii="仿宋" w:eastAsia="仿宋" w:hAnsi="仿宋" w:cs="仿宋"/>
          <w:spacing w:val="-3"/>
          <w:sz w:val="32"/>
          <w:szCs w:val="32"/>
        </w:rPr>
        <w:t>,</w:t>
      </w:r>
      <w:r>
        <w:rPr>
          <w:rFonts w:ascii="仿宋" w:eastAsia="仿宋" w:hAnsi="仿宋" w:cs="仿宋"/>
          <w:spacing w:val="-3"/>
          <w:sz w:val="32"/>
          <w:szCs w:val="32"/>
        </w:rPr>
        <w:t>曝光警示、严肃处理发现的问题</w:t>
      </w:r>
      <w:r>
        <w:rPr>
          <w:rFonts w:ascii="仿宋" w:eastAsia="仿宋" w:hAnsi="仿宋" w:cs="仿宋"/>
          <w:spacing w:val="-3"/>
          <w:sz w:val="32"/>
          <w:szCs w:val="32"/>
        </w:rPr>
        <w:t>.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坚持对事故多发区县、行业部门、企事业单位等进行通报并在全</w:t>
      </w:r>
      <w:r>
        <w:rPr>
          <w:rFonts w:ascii="仿宋" w:eastAsia="仿宋" w:hAnsi="仿宋" w:cs="仿宋"/>
          <w:spacing w:val="5"/>
          <w:sz w:val="32"/>
          <w:szCs w:val="32"/>
        </w:rPr>
        <w:t>市性会议上作末位发言。严格落实安全生产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一票否决</w:t>
      </w:r>
      <w:r>
        <w:rPr>
          <w:rFonts w:ascii="仿宋" w:eastAsia="仿宋" w:hAnsi="仿宋" w:cs="仿宋"/>
          <w:spacing w:val="5"/>
          <w:sz w:val="32"/>
          <w:szCs w:val="32"/>
        </w:rPr>
        <w:lastRenderedPageBreak/>
        <w:t>"</w:t>
      </w:r>
      <w:r>
        <w:rPr>
          <w:rFonts w:ascii="仿宋" w:eastAsia="仿宋" w:hAnsi="仿宋" w:cs="仿宋"/>
          <w:spacing w:val="5"/>
          <w:sz w:val="32"/>
          <w:szCs w:val="32"/>
        </w:rPr>
        <w:t>制度。</w:t>
      </w:r>
      <w:r>
        <w:rPr>
          <w:rFonts w:ascii="仿宋" w:eastAsia="仿宋" w:hAnsi="仿宋" w:cs="仿宋"/>
          <w:sz w:val="32"/>
          <w:szCs w:val="32"/>
        </w:rPr>
        <w:t>实施安全生产和自然灾害防治工作考核奖励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对真抓实干、成效</w:t>
      </w:r>
      <w:r>
        <w:rPr>
          <w:rFonts w:ascii="仿宋" w:eastAsia="仿宋" w:hAnsi="仿宋" w:cs="仿宋"/>
          <w:spacing w:val="-6"/>
          <w:sz w:val="32"/>
          <w:szCs w:val="32"/>
        </w:rPr>
        <w:t>明显的区县在安排安全生产与自然灾害防治专项资金方面予以倾</w:t>
      </w:r>
      <w:r>
        <w:rPr>
          <w:rFonts w:ascii="仿宋" w:eastAsia="仿宋" w:hAnsi="仿宋" w:cs="仿宋"/>
          <w:spacing w:val="-13"/>
          <w:sz w:val="32"/>
          <w:szCs w:val="32"/>
        </w:rPr>
        <w:t>斜支持。</w:t>
      </w:r>
    </w:p>
    <w:p w:rsidR="006E3742" w:rsidRDefault="00CA2D92">
      <w:pPr>
        <w:spacing w:line="221" w:lineRule="auto"/>
        <w:ind w:firstLine="750"/>
        <w:rPr>
          <w:rFonts w:ascii="楷体" w:eastAsia="楷体" w:hAnsi="楷体" w:cs="楷体"/>
          <w:sz w:val="34"/>
          <w:szCs w:val="34"/>
        </w:rPr>
      </w:pPr>
      <w:r>
        <w:rPr>
          <w:rFonts w:ascii="楷体" w:eastAsia="楷体" w:hAnsi="楷体" w:cs="楷体"/>
          <w:spacing w:val="-10"/>
          <w:sz w:val="34"/>
          <w:szCs w:val="34"/>
        </w:rPr>
        <w:t>(</w:t>
      </w:r>
      <w:r>
        <w:rPr>
          <w:rFonts w:ascii="楷体" w:eastAsia="楷体" w:hAnsi="楷体" w:cs="楷体"/>
          <w:spacing w:val="-10"/>
          <w:sz w:val="34"/>
          <w:szCs w:val="34"/>
        </w:rPr>
        <w:t>二</w:t>
      </w:r>
      <w:r>
        <w:rPr>
          <w:rFonts w:ascii="楷体" w:eastAsia="楷体" w:hAnsi="楷体" w:cs="楷体"/>
          <w:spacing w:val="-10"/>
          <w:sz w:val="34"/>
          <w:szCs w:val="34"/>
        </w:rPr>
        <w:t>)</w:t>
      </w:r>
      <w:r>
        <w:rPr>
          <w:rFonts w:ascii="楷体" w:eastAsia="楷体" w:hAnsi="楷体" w:cs="楷体"/>
          <w:spacing w:val="-20"/>
          <w:sz w:val="34"/>
          <w:szCs w:val="34"/>
        </w:rPr>
        <w:t xml:space="preserve"> </w:t>
      </w:r>
      <w:r>
        <w:rPr>
          <w:rFonts w:ascii="楷体" w:eastAsia="楷体" w:hAnsi="楷体" w:cs="楷体"/>
          <w:spacing w:val="-10"/>
          <w:sz w:val="34"/>
          <w:szCs w:val="34"/>
        </w:rPr>
        <w:t>抓</w:t>
      </w:r>
      <w:r>
        <w:rPr>
          <w:rFonts w:ascii="楷体" w:eastAsia="楷体" w:hAnsi="楷体" w:cs="楷体"/>
          <w:spacing w:val="-10"/>
          <w:sz w:val="34"/>
          <w:szCs w:val="34"/>
        </w:rPr>
        <w:t>“</w:t>
      </w:r>
      <w:r>
        <w:rPr>
          <w:rFonts w:ascii="楷体" w:eastAsia="楷体" w:hAnsi="楷体" w:cs="楷体"/>
          <w:spacing w:val="-10"/>
          <w:sz w:val="34"/>
          <w:szCs w:val="34"/>
        </w:rPr>
        <w:t>一线责任制</w:t>
      </w:r>
      <w:r>
        <w:rPr>
          <w:rFonts w:ascii="楷体" w:eastAsia="楷体" w:hAnsi="楷体" w:cs="楷体"/>
          <w:spacing w:val="-10"/>
          <w:sz w:val="34"/>
          <w:szCs w:val="34"/>
        </w:rPr>
        <w:t>",</w:t>
      </w:r>
      <w:r>
        <w:rPr>
          <w:rFonts w:ascii="楷体" w:eastAsia="楷体" w:hAnsi="楷体" w:cs="楷体"/>
          <w:spacing w:val="-10"/>
          <w:sz w:val="34"/>
          <w:szCs w:val="34"/>
        </w:rPr>
        <w:t>推动企业主体责任落实</w:t>
      </w:r>
      <w:r>
        <w:rPr>
          <w:rFonts w:ascii="楷体" w:eastAsia="楷体" w:hAnsi="楷体" w:cs="楷体"/>
          <w:spacing w:val="-10"/>
          <w:sz w:val="34"/>
          <w:szCs w:val="34"/>
        </w:rPr>
        <w:t>.</w:t>
      </w:r>
    </w:p>
    <w:p w:rsidR="006E3742" w:rsidRDefault="00CA2D92">
      <w:pPr>
        <w:spacing w:before="191" w:line="334" w:lineRule="auto"/>
        <w:ind w:right="117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4.</w:t>
      </w:r>
      <w:r>
        <w:rPr>
          <w:rFonts w:ascii="仿宋" w:eastAsia="仿宋" w:hAnsi="仿宋" w:cs="仿宋"/>
          <w:spacing w:val="13"/>
          <w:sz w:val="32"/>
          <w:szCs w:val="32"/>
        </w:rPr>
        <w:t>推动企业主要负责人依法履职</w:t>
      </w:r>
      <w:r>
        <w:rPr>
          <w:rFonts w:ascii="仿宋" w:eastAsia="仿宋" w:hAnsi="仿宋" w:cs="仿宋" w:hint="eastAsia"/>
          <w:spacing w:val="13"/>
          <w:sz w:val="32"/>
          <w:szCs w:val="32"/>
        </w:rPr>
        <w:t>。</w:t>
      </w:r>
      <w:r>
        <w:rPr>
          <w:rFonts w:ascii="仿宋" w:eastAsia="仿宋" w:hAnsi="仿宋" w:cs="仿宋"/>
          <w:spacing w:val="13"/>
          <w:sz w:val="32"/>
          <w:szCs w:val="32"/>
        </w:rPr>
        <w:t>制定企业主要负责人安</w:t>
      </w:r>
      <w:r>
        <w:rPr>
          <w:rFonts w:ascii="仿宋" w:eastAsia="仿宋" w:hAnsi="仿宋" w:cs="仿宋"/>
          <w:spacing w:val="6"/>
          <w:sz w:val="32"/>
          <w:szCs w:val="32"/>
        </w:rPr>
        <w:t>全生产履职评价规范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并将其作为评价履职尽责的重要依据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企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业主要负责人要依法建立健全并落实本单位全员安全生产责任</w:t>
      </w:r>
      <w:r>
        <w:rPr>
          <w:rFonts w:ascii="仿宋" w:eastAsia="仿宋" w:hAnsi="仿宋" w:cs="仿宋"/>
          <w:spacing w:val="5"/>
          <w:sz w:val="32"/>
          <w:szCs w:val="32"/>
        </w:rPr>
        <w:t>制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完善本人及各层级管理人员安全管理职责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挂牌明责、照单</w:t>
      </w:r>
      <w:r>
        <w:rPr>
          <w:rFonts w:ascii="仿宋" w:eastAsia="仿宋" w:hAnsi="仿宋" w:cs="仿宋"/>
          <w:spacing w:val="11"/>
          <w:sz w:val="32"/>
          <w:szCs w:val="32"/>
        </w:rPr>
        <w:t>履职</w:t>
      </w:r>
      <w:r>
        <w:rPr>
          <w:rFonts w:ascii="仿宋" w:eastAsia="仿宋" w:hAnsi="仿宋" w:cs="仿宋"/>
          <w:spacing w:val="11"/>
          <w:sz w:val="32"/>
          <w:szCs w:val="32"/>
        </w:rPr>
        <w:t>;</w:t>
      </w:r>
      <w:r>
        <w:rPr>
          <w:rFonts w:ascii="仿宋" w:eastAsia="仿宋" w:hAnsi="仿宋" w:cs="仿宋"/>
          <w:spacing w:val="11"/>
          <w:sz w:val="32"/>
          <w:szCs w:val="32"/>
        </w:rPr>
        <w:t>要长期抓标准化建设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建立落实双重预防机制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以构建符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</w:rPr>
        <w:t>合生产</w:t>
      </w:r>
      <w:proofErr w:type="gramEnd"/>
      <w:r>
        <w:rPr>
          <w:rFonts w:ascii="仿宋" w:eastAsia="仿宋" w:hAnsi="仿宋" w:cs="仿宋"/>
          <w:sz w:val="32"/>
          <w:szCs w:val="32"/>
        </w:rPr>
        <w:t>经营实际的企业管理体系为核心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推进安全生产标准化创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建</w:t>
      </w:r>
      <w:r>
        <w:rPr>
          <w:rFonts w:ascii="仿宋" w:eastAsia="仿宋" w:hAnsi="仿宋" w:cs="仿宋"/>
          <w:spacing w:val="17"/>
          <w:sz w:val="32"/>
          <w:szCs w:val="32"/>
        </w:rPr>
        <w:t>;</w:t>
      </w:r>
      <w:r>
        <w:rPr>
          <w:rFonts w:ascii="仿宋" w:eastAsia="仿宋" w:hAnsi="仿宋" w:cs="仿宋"/>
          <w:spacing w:val="17"/>
          <w:sz w:val="32"/>
          <w:szCs w:val="32"/>
        </w:rPr>
        <w:t>要经常抓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日周月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隐患排查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开展班组日排查、</w:t>
      </w: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部门周排</w:t>
      </w:r>
      <w:proofErr w:type="gramEnd"/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查、厂长</w:t>
      </w:r>
      <w:proofErr w:type="gramStart"/>
      <w:r>
        <w:rPr>
          <w:rFonts w:ascii="仿宋" w:eastAsia="仿宋" w:hAnsi="仿宋" w:cs="仿宋"/>
          <w:spacing w:val="10"/>
          <w:sz w:val="32"/>
          <w:szCs w:val="32"/>
        </w:rPr>
        <w:t>经理月</w:t>
      </w:r>
      <w:proofErr w:type="gramEnd"/>
      <w:r>
        <w:rPr>
          <w:rFonts w:ascii="仿宋" w:eastAsia="仿宋" w:hAnsi="仿宋" w:cs="仿宋"/>
          <w:spacing w:val="10"/>
          <w:sz w:val="32"/>
          <w:szCs w:val="32"/>
        </w:rPr>
        <w:t>排查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落实重大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重点</w:t>
      </w:r>
      <w:r>
        <w:rPr>
          <w:rFonts w:ascii="仿宋" w:eastAsia="仿宋" w:hAnsi="仿宋" w:cs="仿宋"/>
          <w:spacing w:val="10"/>
          <w:sz w:val="32"/>
          <w:szCs w:val="32"/>
        </w:rPr>
        <w:t>)</w:t>
      </w:r>
      <w:r>
        <w:rPr>
          <w:rFonts w:ascii="仿宋" w:eastAsia="仿宋" w:hAnsi="仿宋" w:cs="仿宋"/>
          <w:spacing w:val="8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风险隐患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三个层级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责任管控</w:t>
      </w:r>
      <w:r>
        <w:rPr>
          <w:rFonts w:ascii="仿宋" w:eastAsia="仿宋" w:hAnsi="仿宋" w:cs="仿宋"/>
          <w:spacing w:val="17"/>
          <w:sz w:val="32"/>
          <w:szCs w:val="32"/>
        </w:rPr>
        <w:t>;</w:t>
      </w:r>
      <w:r>
        <w:rPr>
          <w:rFonts w:ascii="仿宋" w:eastAsia="仿宋" w:hAnsi="仿宋" w:cs="仿宋"/>
          <w:spacing w:val="17"/>
          <w:sz w:val="32"/>
          <w:szCs w:val="32"/>
        </w:rPr>
        <w:t>要在关键环节建立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总工程师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制度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在高危行业企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业设置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总工程师岗位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强化对技术方案措施编制、论证、决策、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实施的监督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增强安全管理效果</w:t>
      </w:r>
      <w:r>
        <w:rPr>
          <w:rFonts w:ascii="仿宋" w:eastAsia="仿宋" w:hAnsi="仿宋" w:cs="仿宋"/>
          <w:spacing w:val="8"/>
          <w:sz w:val="32"/>
          <w:szCs w:val="32"/>
        </w:rPr>
        <w:t>.</w:t>
      </w:r>
    </w:p>
    <w:p w:rsidR="006E3742" w:rsidRDefault="00CA2D92">
      <w:pPr>
        <w:spacing w:before="9" w:line="333" w:lineRule="auto"/>
        <w:ind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5.</w:t>
      </w:r>
      <w:r>
        <w:rPr>
          <w:rFonts w:ascii="仿宋" w:eastAsia="仿宋" w:hAnsi="仿宋" w:cs="仿宋"/>
          <w:spacing w:val="3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推动企业落实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一线责任制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。全面推广落实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一线责任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制</w:t>
      </w:r>
      <w:r>
        <w:rPr>
          <w:rFonts w:ascii="仿宋" w:eastAsia="仿宋" w:hAnsi="仿宋" w:cs="仿宋"/>
          <w:spacing w:val="-11"/>
          <w:sz w:val="32"/>
          <w:szCs w:val="32"/>
        </w:rPr>
        <w:t>",</w:t>
      </w:r>
      <w:r>
        <w:rPr>
          <w:rFonts w:ascii="仿宋" w:eastAsia="仿宋" w:hAnsi="仿宋" w:cs="仿宋"/>
          <w:spacing w:val="-11"/>
          <w:sz w:val="32"/>
          <w:szCs w:val="32"/>
        </w:rPr>
        <w:t>将企业一线员工全员参与研究、编制、学习、应用、操作</w:t>
      </w:r>
      <w:r>
        <w:rPr>
          <w:rFonts w:ascii="仿宋" w:eastAsia="仿宋" w:hAnsi="仿宋" w:cs="仿宋"/>
          <w:spacing w:val="-11"/>
          <w:sz w:val="32"/>
          <w:szCs w:val="32"/>
        </w:rPr>
        <w:t>"</w:t>
      </w:r>
      <w:r>
        <w:rPr>
          <w:rFonts w:ascii="仿宋" w:eastAsia="仿宋" w:hAnsi="仿宋" w:cs="仿宋"/>
          <w:spacing w:val="-11"/>
          <w:sz w:val="32"/>
          <w:szCs w:val="32"/>
        </w:rPr>
        <w:t>两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单两卡</w:t>
      </w:r>
      <w:r>
        <w:rPr>
          <w:rFonts w:ascii="仿宋" w:eastAsia="仿宋" w:hAnsi="仿宋" w:cs="仿宋"/>
          <w:spacing w:val="-6"/>
          <w:sz w:val="32"/>
          <w:szCs w:val="32"/>
        </w:rPr>
        <w:t>"(</w:t>
      </w:r>
      <w:r>
        <w:rPr>
          <w:rFonts w:ascii="仿宋" w:eastAsia="仿宋" w:hAnsi="仿宋" w:cs="仿宋"/>
          <w:spacing w:val="-6"/>
          <w:sz w:val="32"/>
          <w:szCs w:val="32"/>
        </w:rPr>
        <w:t>岗位风险清单、岗位职责清单、岗位操作卡、岗位应急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2"/>
          <w:szCs w:val="32"/>
        </w:rPr>
        <w:t>处置卡</w:t>
      </w:r>
      <w:proofErr w:type="gramEnd"/>
      <w:r>
        <w:rPr>
          <w:rFonts w:ascii="仿宋" w:eastAsia="仿宋" w:hAnsi="仿宋" w:cs="仿宋"/>
          <w:spacing w:val="7"/>
          <w:sz w:val="32"/>
          <w:szCs w:val="32"/>
        </w:rPr>
        <w:t>)</w:t>
      </w:r>
      <w:r>
        <w:rPr>
          <w:rFonts w:ascii="仿宋" w:eastAsia="仿宋" w:hAnsi="仿宋" w:cs="仿宋"/>
          <w:spacing w:val="-7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作为重点</w:t>
      </w:r>
      <w:r>
        <w:rPr>
          <w:rFonts w:ascii="仿宋" w:eastAsia="仿宋" w:hAnsi="仿宋" w:cs="仿宋"/>
          <w:spacing w:val="7"/>
          <w:sz w:val="32"/>
          <w:szCs w:val="32"/>
        </w:rPr>
        <w:t>.2022</w:t>
      </w:r>
      <w:r>
        <w:rPr>
          <w:rFonts w:ascii="仿宋" w:eastAsia="仿宋" w:hAnsi="仿宋" w:cs="仿宋"/>
          <w:spacing w:val="7"/>
          <w:sz w:val="32"/>
          <w:szCs w:val="32"/>
        </w:rPr>
        <w:t>年</w:t>
      </w:r>
      <w:r>
        <w:rPr>
          <w:rFonts w:ascii="仿宋" w:eastAsia="仿宋" w:hAnsi="仿宋" w:cs="仿宋"/>
          <w:spacing w:val="7"/>
          <w:sz w:val="32"/>
          <w:szCs w:val="32"/>
        </w:rPr>
        <w:t>6</w:t>
      </w:r>
      <w:r>
        <w:rPr>
          <w:rFonts w:ascii="仿宋" w:eastAsia="仿宋" w:hAnsi="仿宋" w:cs="仿宋"/>
          <w:spacing w:val="7"/>
          <w:sz w:val="32"/>
          <w:szCs w:val="32"/>
        </w:rPr>
        <w:t>月底前</w:t>
      </w:r>
      <w:r>
        <w:rPr>
          <w:rFonts w:ascii="仿宋" w:eastAsia="仿宋" w:hAnsi="仿宋" w:cs="仿宋"/>
          <w:spacing w:val="7"/>
          <w:sz w:val="32"/>
          <w:szCs w:val="32"/>
        </w:rPr>
        <w:t>,</w:t>
      </w:r>
      <w:r>
        <w:rPr>
          <w:rFonts w:ascii="仿宋" w:eastAsia="仿宋" w:hAnsi="仿宋" w:cs="仿宋"/>
          <w:spacing w:val="7"/>
          <w:sz w:val="32"/>
          <w:szCs w:val="32"/>
        </w:rPr>
        <w:t>全市道路交通、水上交通、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建设施工、危险化学品、非煤矿山、工贸、燃气、电力、文化旅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游等重点行业领域全面完成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一线责任制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r>
        <w:rPr>
          <w:rFonts w:ascii="仿宋" w:eastAsia="仿宋" w:hAnsi="仿宋" w:cs="仿宋"/>
          <w:spacing w:val="12"/>
          <w:sz w:val="32"/>
          <w:szCs w:val="32"/>
        </w:rPr>
        <w:t>试点工作</w:t>
      </w:r>
      <w:r>
        <w:rPr>
          <w:rFonts w:ascii="仿宋" w:eastAsia="仿宋" w:hAnsi="仿宋" w:cs="仿宋"/>
          <w:spacing w:val="12"/>
          <w:sz w:val="32"/>
          <w:szCs w:val="32"/>
        </w:rPr>
        <w:t>;9</w:t>
      </w:r>
      <w:r>
        <w:rPr>
          <w:rFonts w:ascii="仿宋" w:eastAsia="仿宋" w:hAnsi="仿宋" w:cs="仿宋"/>
          <w:spacing w:val="12"/>
          <w:sz w:val="32"/>
          <w:szCs w:val="32"/>
        </w:rPr>
        <w:t>月底前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全</w:t>
      </w:r>
      <w:r>
        <w:rPr>
          <w:rFonts w:ascii="仿宋" w:eastAsia="仿宋" w:hAnsi="仿宋" w:cs="仿宋"/>
          <w:spacing w:val="-6"/>
          <w:sz w:val="32"/>
          <w:szCs w:val="32"/>
        </w:rPr>
        <w:t>市重点行业及规模以上工业企业、限额以上商贸企业、资质以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上建筑企业全面完成</w:t>
      </w:r>
      <w:r>
        <w:rPr>
          <w:rFonts w:ascii="仿宋" w:eastAsia="仿宋" w:hAnsi="仿宋" w:cs="仿宋"/>
          <w:spacing w:val="14"/>
          <w:sz w:val="32"/>
          <w:szCs w:val="32"/>
        </w:rPr>
        <w:t>"</w:t>
      </w:r>
      <w:r>
        <w:rPr>
          <w:rFonts w:ascii="仿宋" w:eastAsia="仿宋" w:hAnsi="仿宋" w:cs="仿宋"/>
          <w:spacing w:val="14"/>
          <w:sz w:val="32"/>
          <w:szCs w:val="32"/>
        </w:rPr>
        <w:t>一线责任制</w:t>
      </w:r>
      <w:r>
        <w:rPr>
          <w:rFonts w:ascii="仿宋" w:eastAsia="仿宋" w:hAnsi="仿宋" w:cs="仿宋"/>
          <w:spacing w:val="14"/>
          <w:sz w:val="32"/>
          <w:szCs w:val="32"/>
        </w:rPr>
        <w:t>"</w:t>
      </w:r>
      <w:r>
        <w:rPr>
          <w:rFonts w:ascii="仿宋" w:eastAsia="仿宋" w:hAnsi="仿宋" w:cs="仿宋"/>
          <w:spacing w:val="14"/>
          <w:sz w:val="32"/>
          <w:szCs w:val="32"/>
        </w:rPr>
        <w:t>工作</w:t>
      </w:r>
      <w:r>
        <w:rPr>
          <w:rFonts w:ascii="仿宋" w:eastAsia="仿宋" w:hAnsi="仿宋" w:cs="仿宋"/>
          <w:spacing w:val="14"/>
          <w:sz w:val="32"/>
          <w:szCs w:val="32"/>
        </w:rPr>
        <w:t>;12</w:t>
      </w:r>
      <w:r>
        <w:rPr>
          <w:rFonts w:ascii="仿宋" w:eastAsia="仿宋" w:hAnsi="仿宋" w:cs="仿宋"/>
          <w:spacing w:val="14"/>
          <w:sz w:val="32"/>
          <w:szCs w:val="32"/>
        </w:rPr>
        <w:t>月底前</w:t>
      </w:r>
      <w:r>
        <w:rPr>
          <w:rFonts w:ascii="仿宋" w:eastAsia="仿宋" w:hAnsi="仿宋" w:cs="仿宋"/>
          <w:spacing w:val="14"/>
          <w:sz w:val="32"/>
          <w:szCs w:val="32"/>
        </w:rPr>
        <w:t>,</w:t>
      </w:r>
      <w:r>
        <w:rPr>
          <w:rFonts w:ascii="仿宋" w:eastAsia="仿宋" w:hAnsi="仿宋" w:cs="仿宋"/>
          <w:spacing w:val="14"/>
          <w:sz w:val="32"/>
          <w:szCs w:val="32"/>
        </w:rPr>
        <w:t>实现全市</w:t>
      </w:r>
    </w:p>
    <w:p w:rsidR="006E3742" w:rsidRDefault="006E3742">
      <w:pPr>
        <w:sectPr w:rsidR="006E3742">
          <w:footerReference w:type="default" r:id="rId12"/>
          <w:pgSz w:w="11900" w:h="16840"/>
          <w:pgMar w:top="1431" w:right="1410" w:bottom="1912" w:left="1549" w:header="0" w:footer="1565" w:gutter="0"/>
          <w:cols w:space="720"/>
        </w:sectPr>
      </w:pPr>
    </w:p>
    <w:p w:rsidR="006E3742" w:rsidRDefault="006E3742">
      <w:pPr>
        <w:spacing w:line="326" w:lineRule="auto"/>
      </w:pPr>
    </w:p>
    <w:p w:rsidR="006E3742" w:rsidRDefault="006E3742">
      <w:pPr>
        <w:spacing w:line="327" w:lineRule="auto"/>
      </w:pPr>
    </w:p>
    <w:p w:rsidR="006E3742" w:rsidRDefault="00CA2D92">
      <w:pPr>
        <w:spacing w:before="104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所有行业领域企业</w:t>
      </w:r>
      <w:r>
        <w:rPr>
          <w:rFonts w:ascii="仿宋" w:eastAsia="仿宋" w:hAnsi="仿宋" w:cs="仿宋"/>
          <w:spacing w:val="9"/>
          <w:sz w:val="32"/>
          <w:szCs w:val="32"/>
        </w:rPr>
        <w:t>"</w:t>
      </w:r>
      <w:r>
        <w:rPr>
          <w:rFonts w:ascii="仿宋" w:eastAsia="仿宋" w:hAnsi="仿宋" w:cs="仿宋"/>
          <w:spacing w:val="9"/>
          <w:sz w:val="32"/>
          <w:szCs w:val="32"/>
        </w:rPr>
        <w:t>一线责任制</w:t>
      </w:r>
      <w:r>
        <w:rPr>
          <w:rFonts w:ascii="仿宋" w:eastAsia="仿宋" w:hAnsi="仿宋" w:cs="仿宋"/>
          <w:spacing w:val="9"/>
          <w:sz w:val="32"/>
          <w:szCs w:val="32"/>
        </w:rPr>
        <w:t>"</w:t>
      </w:r>
      <w:r>
        <w:rPr>
          <w:rFonts w:ascii="仿宋" w:eastAsia="仿宋" w:hAnsi="仿宋" w:cs="仿宋"/>
          <w:spacing w:val="9"/>
          <w:sz w:val="32"/>
          <w:szCs w:val="32"/>
        </w:rPr>
        <w:t>全覆盖。</w:t>
      </w:r>
    </w:p>
    <w:p w:rsidR="006E3742" w:rsidRDefault="00CA2D92">
      <w:pPr>
        <w:spacing w:before="194" w:line="222" w:lineRule="auto"/>
        <w:ind w:firstLine="7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21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抓严格执法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推进应急管理工作依法治理</w:t>
      </w:r>
      <w:r>
        <w:rPr>
          <w:rFonts w:ascii="楷体" w:eastAsia="楷体" w:hAnsi="楷体" w:cs="楷体"/>
          <w:spacing w:val="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6E3742" w:rsidRDefault="00CA2D92">
      <w:pPr>
        <w:spacing w:before="191" w:line="333" w:lineRule="auto"/>
        <w:ind w:right="76"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w w:val="103"/>
          <w:sz w:val="32"/>
          <w:szCs w:val="32"/>
        </w:rPr>
        <w:t>6.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坚持执法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清零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和执法强度提升</w:t>
      </w:r>
      <w:r>
        <w:rPr>
          <w:rFonts w:ascii="仿宋" w:eastAsia="仿宋" w:hAnsi="仿宋" w:cs="仿宋" w:hint="eastAsia"/>
          <w:spacing w:val="17"/>
          <w:w w:val="103"/>
          <w:sz w:val="32"/>
          <w:szCs w:val="32"/>
        </w:rPr>
        <w:t>。</w:t>
      </w:r>
      <w:r>
        <w:rPr>
          <w:rFonts w:ascii="仿宋" w:eastAsia="仿宋" w:hAnsi="仿宋" w:cs="仿宋"/>
          <w:spacing w:val="17"/>
          <w:w w:val="103"/>
          <w:sz w:val="32"/>
          <w:szCs w:val="32"/>
        </w:rPr>
        <w:t>围绕重大风险、重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大隐患和突出违法行为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严格开展检查诊断、行政处罚、整改复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查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三部曲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闭环执法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严格落实执法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清零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和执法强度提升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要求。全市各级安委会要对重点行业领域监管执法开展月排名、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月通报和月考核</w:t>
      </w:r>
      <w:r>
        <w:rPr>
          <w:rFonts w:ascii="仿宋" w:eastAsia="仿宋" w:hAnsi="仿宋" w:cs="仿宋"/>
          <w:spacing w:val="-3"/>
          <w:sz w:val="32"/>
          <w:szCs w:val="32"/>
        </w:rPr>
        <w:t>,</w:t>
      </w:r>
      <w:r>
        <w:rPr>
          <w:rFonts w:ascii="仿宋" w:eastAsia="仿宋" w:hAnsi="仿宋" w:cs="仿宋"/>
          <w:spacing w:val="-3"/>
          <w:sz w:val="32"/>
          <w:szCs w:val="32"/>
        </w:rPr>
        <w:t>切实解决查不出问题、收不到实效等突出问题</w:t>
      </w:r>
      <w:r>
        <w:rPr>
          <w:rFonts w:ascii="仿宋" w:eastAsia="仿宋" w:hAnsi="仿宋" w:cs="仿宋"/>
          <w:spacing w:val="-3"/>
          <w:sz w:val="32"/>
          <w:szCs w:val="32"/>
        </w:rPr>
        <w:t>.</w:t>
      </w:r>
    </w:p>
    <w:p w:rsidR="006E3742" w:rsidRDefault="00CA2D92">
      <w:pPr>
        <w:spacing w:before="6" w:line="334" w:lineRule="auto"/>
        <w:ind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8"/>
          <w:w w:val="102"/>
          <w:sz w:val="32"/>
          <w:szCs w:val="32"/>
        </w:rPr>
        <w:t>7.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坚持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pacing w:val="18"/>
          <w:w w:val="102"/>
          <w:sz w:val="32"/>
          <w:szCs w:val="32"/>
        </w:rPr>
        <w:t>一案双查</w:t>
      </w:r>
      <w:proofErr w:type="gramEnd"/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和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pacing w:val="18"/>
          <w:w w:val="102"/>
          <w:sz w:val="32"/>
          <w:szCs w:val="32"/>
        </w:rPr>
        <w:t>三责同追</w:t>
      </w:r>
      <w:proofErr w:type="gramEnd"/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r>
        <w:rPr>
          <w:rFonts w:ascii="仿宋" w:eastAsia="仿宋" w:hAnsi="仿宋" w:cs="仿宋" w:hint="eastAsia"/>
          <w:spacing w:val="18"/>
          <w:w w:val="102"/>
          <w:sz w:val="32"/>
          <w:szCs w:val="32"/>
        </w:rPr>
        <w:t>。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严格落实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有案必查、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一案双查、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三责同追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、四不放过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要求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对生产安全事故必须依</w:t>
      </w:r>
      <w:r>
        <w:rPr>
          <w:rFonts w:ascii="仿宋" w:eastAsia="仿宋" w:hAnsi="仿宋" w:cs="仿宋"/>
          <w:spacing w:val="6"/>
          <w:sz w:val="32"/>
          <w:szCs w:val="32"/>
        </w:rPr>
        <w:t>法开展调查处理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对典型事故查处必须实施挂牌督办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严格落实</w:t>
      </w:r>
      <w:r>
        <w:rPr>
          <w:rFonts w:ascii="仿宋" w:eastAsia="仿宋" w:hAnsi="仿宋" w:cs="仿宋"/>
          <w:spacing w:val="-6"/>
          <w:sz w:val="32"/>
          <w:szCs w:val="32"/>
        </w:rPr>
        <w:t>安全生产行政执法与刑事司法衔接制度。严禁党政领导干部违规</w:t>
      </w:r>
      <w:r>
        <w:rPr>
          <w:rFonts w:ascii="仿宋" w:eastAsia="仿宋" w:hAnsi="仿宋" w:cs="仿宋"/>
          <w:spacing w:val="5"/>
          <w:sz w:val="32"/>
          <w:szCs w:val="32"/>
        </w:rPr>
        <w:t>干预行政执法和事故查处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pacing w:val="5"/>
          <w:sz w:val="32"/>
          <w:szCs w:val="32"/>
        </w:rPr>
        <w:t>严格按照分级负责原则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强化自然灾</w:t>
      </w:r>
      <w:r>
        <w:rPr>
          <w:rFonts w:ascii="仿宋" w:eastAsia="仿宋" w:hAnsi="仿宋" w:cs="仿宋"/>
          <w:spacing w:val="4"/>
          <w:sz w:val="32"/>
          <w:szCs w:val="32"/>
        </w:rPr>
        <w:t>害调查评估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对负有责任的单位和个人依法追责问责</w:t>
      </w:r>
      <w:r>
        <w:rPr>
          <w:rFonts w:ascii="仿宋" w:eastAsia="仿宋" w:hAnsi="仿宋" w:cs="仿宋"/>
          <w:spacing w:val="4"/>
          <w:sz w:val="32"/>
          <w:szCs w:val="32"/>
        </w:rPr>
        <w:t>.</w:t>
      </w:r>
    </w:p>
    <w:p w:rsidR="006E3742" w:rsidRDefault="00CA2D92">
      <w:pPr>
        <w:spacing w:before="6" w:line="333" w:lineRule="auto"/>
        <w:ind w:right="157"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8.</w:t>
      </w:r>
      <w:r>
        <w:rPr>
          <w:rFonts w:ascii="仿宋" w:eastAsia="仿宋" w:hAnsi="仿宋" w:cs="仿宋"/>
          <w:spacing w:val="13"/>
          <w:sz w:val="32"/>
          <w:szCs w:val="32"/>
        </w:rPr>
        <w:t>坚持联合惩戒和鼓励群众举报</w:t>
      </w:r>
      <w:r>
        <w:rPr>
          <w:rFonts w:ascii="仿宋" w:eastAsia="仿宋" w:hAnsi="仿宋" w:cs="仿宋" w:hint="eastAsia"/>
          <w:spacing w:val="13"/>
          <w:sz w:val="32"/>
          <w:szCs w:val="32"/>
        </w:rPr>
        <w:t>。</w:t>
      </w:r>
      <w:r>
        <w:rPr>
          <w:rFonts w:ascii="仿宋" w:eastAsia="仿宋" w:hAnsi="仿宋" w:cs="仿宋"/>
          <w:spacing w:val="13"/>
          <w:sz w:val="32"/>
          <w:szCs w:val="32"/>
        </w:rPr>
        <w:t>建立安全生产诚信管理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办法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分行业领域建立诚信管理制度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落实激励约束机制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加大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对安全生产失信人的联合惩戒力度。完善落实安全生产有奖举报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制度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扩大有奖举报知晓率、参与率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强化对举报案件的调查处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理和奖励兑现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pacing w:val="5"/>
          <w:sz w:val="32"/>
          <w:szCs w:val="32"/>
        </w:rPr>
        <w:t>强化综合打非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加大对烟花爆竹、危险化学品、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矿山、工贸等行业领域违法行为的打击处理力度。</w:t>
      </w:r>
    </w:p>
    <w:p w:rsidR="006E3742" w:rsidRDefault="00CA2D92">
      <w:pPr>
        <w:spacing w:before="104" w:line="334" w:lineRule="auto"/>
        <w:ind w:right="46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9.</w:t>
      </w:r>
      <w:r>
        <w:rPr>
          <w:rFonts w:ascii="仿宋" w:eastAsia="仿宋" w:hAnsi="仿宋" w:cs="仿宋"/>
          <w:spacing w:val="13"/>
          <w:sz w:val="32"/>
          <w:szCs w:val="32"/>
        </w:rPr>
        <w:t>坚持建制立规和标准建设</w:t>
      </w:r>
      <w:r>
        <w:rPr>
          <w:rFonts w:ascii="仿宋" w:eastAsia="仿宋" w:hAnsi="仿宋" w:cs="仿宋" w:hint="eastAsia"/>
          <w:spacing w:val="13"/>
          <w:sz w:val="32"/>
          <w:szCs w:val="32"/>
        </w:rPr>
        <w:t>。</w:t>
      </w:r>
      <w:r>
        <w:rPr>
          <w:rFonts w:ascii="仿宋" w:eastAsia="仿宋" w:hAnsi="仿宋" w:cs="仿宋"/>
          <w:spacing w:val="13"/>
          <w:sz w:val="32"/>
          <w:szCs w:val="32"/>
        </w:rPr>
        <w:t>积极推动修订《重庆市安全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</w:rPr>
        <w:t>生产条例》《重庆市消防条例》《重庆市突发事件应对条例》等地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lastRenderedPageBreak/>
        <w:t>方性法规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,</w:t>
      </w:r>
      <w:r>
        <w:rPr>
          <w:rFonts w:ascii="仿宋" w:eastAsia="仿宋" w:hAnsi="仿宋" w:cs="仿宋"/>
          <w:spacing w:val="-3"/>
          <w:sz w:val="32"/>
          <w:szCs w:val="32"/>
        </w:rPr>
        <w:t>制定《企业安全生产标准化建设定级办法实施细则》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推进制定</w:t>
      </w:r>
      <w:r>
        <w:rPr>
          <w:rFonts w:ascii="仿宋" w:eastAsia="仿宋" w:hAnsi="仿宋" w:cs="仿宋"/>
          <w:sz w:val="32"/>
          <w:szCs w:val="32"/>
        </w:rPr>
        <w:t>"</w:t>
      </w:r>
      <w:r>
        <w:rPr>
          <w:rFonts w:ascii="仿宋" w:eastAsia="仿宋" w:hAnsi="仿宋" w:cs="仿宋"/>
          <w:sz w:val="32"/>
          <w:szCs w:val="32"/>
        </w:rPr>
        <w:t>百部地标</w:t>
      </w:r>
      <w:r>
        <w:rPr>
          <w:rFonts w:ascii="仿宋" w:eastAsia="仿宋" w:hAnsi="仿宋" w:cs="仿宋"/>
          <w:sz w:val="32"/>
          <w:szCs w:val="32"/>
        </w:rPr>
        <w:t>"(</w:t>
      </w:r>
      <w:r>
        <w:rPr>
          <w:rFonts w:ascii="仿宋" w:eastAsia="仿宋" w:hAnsi="仿宋" w:cs="仿宋"/>
          <w:sz w:val="32"/>
          <w:szCs w:val="32"/>
        </w:rPr>
        <w:t>一百余部符合重庆实际的安全生产地方标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准</w:t>
      </w:r>
      <w:r>
        <w:rPr>
          <w:rFonts w:ascii="仿宋" w:eastAsia="仿宋" w:hAnsi="仿宋" w:cs="仿宋"/>
          <w:spacing w:val="-6"/>
          <w:sz w:val="32"/>
          <w:szCs w:val="32"/>
        </w:rPr>
        <w:t>)</w:t>
      </w:r>
      <w:r>
        <w:rPr>
          <w:rFonts w:ascii="仿宋" w:eastAsia="仿宋" w:hAnsi="仿宋" w:cs="仿宋"/>
          <w:spacing w:val="-4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,</w:t>
      </w:r>
      <w:r>
        <w:rPr>
          <w:rFonts w:ascii="仿宋" w:eastAsia="仿宋" w:hAnsi="仿宋" w:cs="仿宋"/>
          <w:spacing w:val="-6"/>
          <w:sz w:val="32"/>
          <w:szCs w:val="32"/>
        </w:rPr>
        <w:t>推动成渝地区安全生产地方标准互认</w:t>
      </w:r>
      <w:r>
        <w:rPr>
          <w:rFonts w:ascii="仿宋" w:eastAsia="仿宋" w:hAnsi="仿宋" w:cs="仿宋"/>
          <w:spacing w:val="-6"/>
          <w:sz w:val="32"/>
          <w:szCs w:val="32"/>
        </w:rPr>
        <w:t>,</w:t>
      </w:r>
      <w:r>
        <w:rPr>
          <w:rFonts w:ascii="仿宋" w:eastAsia="仿宋" w:hAnsi="仿宋" w:cs="仿宋"/>
          <w:spacing w:val="-6"/>
          <w:sz w:val="32"/>
          <w:szCs w:val="32"/>
        </w:rPr>
        <w:t>促进区域一体化发展</w:t>
      </w:r>
      <w:r>
        <w:rPr>
          <w:rFonts w:ascii="仿宋" w:eastAsia="仿宋" w:hAnsi="仿宋" w:cs="仿宋"/>
          <w:spacing w:val="-6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探索实行安全生产领域惩罚性赔偿制度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建立应急管理综合行政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执法技术检查员和社会监督员制度</w:t>
      </w:r>
      <w:r>
        <w:rPr>
          <w:rFonts w:ascii="仿宋" w:eastAsia="仿宋" w:hAnsi="仿宋" w:cs="仿宋"/>
          <w:spacing w:val="7"/>
          <w:sz w:val="32"/>
          <w:szCs w:val="32"/>
        </w:rPr>
        <w:t>.</w:t>
      </w:r>
      <w:r>
        <w:rPr>
          <w:rFonts w:ascii="仿宋" w:eastAsia="仿宋" w:hAnsi="仿宋" w:cs="仿宋"/>
          <w:spacing w:val="7"/>
          <w:sz w:val="32"/>
          <w:szCs w:val="32"/>
        </w:rPr>
        <w:t>推广实施</w:t>
      </w:r>
      <w:r>
        <w:rPr>
          <w:rFonts w:ascii="仿宋" w:eastAsia="仿宋" w:hAnsi="仿宋" w:cs="仿宋"/>
          <w:spacing w:val="7"/>
          <w:sz w:val="32"/>
          <w:szCs w:val="32"/>
        </w:rPr>
        <w:t>"</w:t>
      </w:r>
      <w:r>
        <w:rPr>
          <w:rFonts w:ascii="仿宋" w:eastAsia="仿宋" w:hAnsi="仿宋" w:cs="仿宋"/>
          <w:spacing w:val="7"/>
          <w:sz w:val="32"/>
          <w:szCs w:val="32"/>
        </w:rPr>
        <w:t>互联网</w:t>
      </w:r>
      <w:r>
        <w:rPr>
          <w:rFonts w:ascii="仿宋" w:eastAsia="仿宋" w:hAnsi="仿宋" w:cs="仿宋"/>
          <w:spacing w:val="7"/>
          <w:sz w:val="32"/>
          <w:szCs w:val="32"/>
        </w:rPr>
        <w:t>+</w:t>
      </w:r>
      <w:r>
        <w:rPr>
          <w:rFonts w:ascii="仿宋" w:eastAsia="仿宋" w:hAnsi="仿宋" w:cs="仿宋"/>
          <w:spacing w:val="7"/>
          <w:sz w:val="32"/>
          <w:szCs w:val="32"/>
        </w:rPr>
        <w:t>执法</w:t>
      </w:r>
      <w:r>
        <w:rPr>
          <w:rFonts w:ascii="仿宋" w:eastAsia="仿宋" w:hAnsi="仿宋" w:cs="仿宋"/>
          <w:spacing w:val="7"/>
          <w:sz w:val="32"/>
          <w:szCs w:val="32"/>
        </w:rPr>
        <w:t>",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7"/>
          <w:sz w:val="32"/>
          <w:szCs w:val="32"/>
        </w:rPr>
        <w:t>提高执法规范化、精准化和信息化水平。</w:t>
      </w:r>
    </w:p>
    <w:p w:rsidR="006E3742" w:rsidRDefault="00CA2D92" w:rsidP="00061FDF">
      <w:pPr>
        <w:spacing w:line="221" w:lineRule="auto"/>
        <w:ind w:firstLineChars="200" w:firstLine="64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-80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13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抓专项整治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从根本上消除事故隐患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6E3742" w:rsidRDefault="00CA2D92">
      <w:pPr>
        <w:spacing w:before="163" w:line="335" w:lineRule="auto"/>
        <w:ind w:right="125"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10.</w:t>
      </w:r>
      <w:r>
        <w:rPr>
          <w:rFonts w:ascii="仿宋" w:eastAsia="仿宋" w:hAnsi="仿宋" w:cs="仿宋"/>
          <w:spacing w:val="17"/>
          <w:sz w:val="32"/>
          <w:szCs w:val="32"/>
        </w:rPr>
        <w:t>推进安全生产专项整治三年行动收官</w:t>
      </w:r>
      <w:r>
        <w:rPr>
          <w:rFonts w:ascii="仿宋" w:eastAsia="仿宋" w:hAnsi="仿宋" w:cs="仿宋"/>
          <w:spacing w:val="17"/>
          <w:sz w:val="32"/>
          <w:szCs w:val="32"/>
        </w:rPr>
        <w:t>.</w:t>
      </w:r>
      <w:r>
        <w:rPr>
          <w:rFonts w:ascii="仿宋" w:eastAsia="仿宋" w:hAnsi="仿宋" w:cs="仿宋"/>
          <w:spacing w:val="17"/>
          <w:sz w:val="32"/>
          <w:szCs w:val="32"/>
        </w:rPr>
        <w:t>强化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交账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意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识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严格对单自查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全面梳理各项任务的完成进度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逐一评估销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号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确保安全生产专项整治三年行动圆满收官</w:t>
      </w:r>
      <w:r>
        <w:rPr>
          <w:rFonts w:ascii="仿宋" w:eastAsia="仿宋" w:hAnsi="仿宋" w:cs="仿宋"/>
          <w:spacing w:val="11"/>
          <w:sz w:val="32"/>
          <w:szCs w:val="32"/>
        </w:rPr>
        <w:t>.</w:t>
      </w:r>
      <w:r>
        <w:rPr>
          <w:rFonts w:ascii="仿宋" w:eastAsia="仿宋" w:hAnsi="仿宋" w:cs="仿宋"/>
          <w:spacing w:val="11"/>
          <w:sz w:val="32"/>
          <w:szCs w:val="32"/>
        </w:rPr>
        <w:t>围绕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从根本上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消</w:t>
      </w:r>
      <w:r>
        <w:rPr>
          <w:rFonts w:ascii="仿宋" w:eastAsia="仿宋" w:hAnsi="仿宋" w:cs="仿宋"/>
          <w:spacing w:val="5"/>
          <w:sz w:val="32"/>
          <w:szCs w:val="32"/>
        </w:rPr>
        <w:t>除事故隐患、从根本上解决问题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目标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全面总结安全生产专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项整治三年行动成效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发挥危险化学品、工贸等领域安全生产专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项整治示范作用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推动矿山、交通、建设、消防等重点行业领域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和工业园区、城乡接合部等重点部位建立遏制重特大事故发生长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效机制。</w:t>
      </w:r>
    </w:p>
    <w:p w:rsidR="006E3742" w:rsidRDefault="00CA2D92">
      <w:pPr>
        <w:spacing w:before="8" w:line="336" w:lineRule="auto"/>
        <w:ind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11.</w:t>
      </w:r>
      <w:r>
        <w:rPr>
          <w:rFonts w:ascii="仿宋" w:eastAsia="仿宋" w:hAnsi="仿宋" w:cs="仿宋"/>
          <w:spacing w:val="17"/>
          <w:sz w:val="32"/>
          <w:szCs w:val="32"/>
        </w:rPr>
        <w:t>推进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两重大</w:t>
      </w: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17"/>
          <w:sz w:val="32"/>
          <w:szCs w:val="32"/>
        </w:rPr>
        <w:t>突出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专项整治</w:t>
      </w:r>
      <w:r>
        <w:rPr>
          <w:rFonts w:ascii="仿宋" w:eastAsia="仿宋" w:hAnsi="仿宋" w:cs="仿宋"/>
          <w:spacing w:val="17"/>
          <w:sz w:val="32"/>
          <w:szCs w:val="32"/>
        </w:rPr>
        <w:t>.</w:t>
      </w:r>
      <w:r>
        <w:rPr>
          <w:rFonts w:ascii="仿宋" w:eastAsia="仿宋" w:hAnsi="仿宋" w:cs="仿宋"/>
          <w:spacing w:val="17"/>
          <w:sz w:val="32"/>
          <w:szCs w:val="32"/>
        </w:rPr>
        <w:t>聚焦重大风险、重大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隐患和突出违法行为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扎实开展重点行业领域专项整治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pacing w:val="5"/>
          <w:sz w:val="32"/>
          <w:szCs w:val="32"/>
        </w:rPr>
        <w:t>盯紧抓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牢生产、储存、运输、使用等关键环节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深入开展城镇燃气安全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6"/>
          <w:sz w:val="32"/>
          <w:szCs w:val="32"/>
        </w:rPr>
        <w:t>排查整治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持续打击私挖滥采煤炭资源等违法行为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持续深化非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煤矿山规模化、机械化、标准化、信息化建设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深化矿山复产验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收、外包工程和车辆运输专项整治</w:t>
      </w:r>
      <w:r>
        <w:rPr>
          <w:rFonts w:ascii="仿宋" w:eastAsia="仿宋" w:hAnsi="仿宋" w:cs="仿宋"/>
          <w:spacing w:val="-7"/>
          <w:sz w:val="32"/>
          <w:szCs w:val="32"/>
        </w:rPr>
        <w:t>;</w:t>
      </w:r>
      <w:r>
        <w:rPr>
          <w:rFonts w:ascii="仿宋" w:eastAsia="仿宋" w:hAnsi="仿宋" w:cs="仿宋"/>
          <w:spacing w:val="-7"/>
          <w:sz w:val="32"/>
          <w:szCs w:val="32"/>
        </w:rPr>
        <w:t>开展油气开采硫化氢、井喷、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承包专项整治。深化道路交通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三化六体系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建设和道路隐患整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治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严格道路运输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两客</w:t>
      </w:r>
      <w:proofErr w:type="gramStart"/>
      <w:r>
        <w:rPr>
          <w:rFonts w:ascii="仿宋" w:eastAsia="仿宋" w:hAnsi="仿宋" w:cs="仿宋"/>
          <w:spacing w:val="10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10"/>
          <w:sz w:val="32"/>
          <w:szCs w:val="32"/>
        </w:rPr>
        <w:t>危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车辆动态监管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开展客运车辆、</w:t>
      </w:r>
      <w:r>
        <w:rPr>
          <w:rFonts w:ascii="仿宋" w:eastAsia="仿宋" w:hAnsi="仿宋" w:cs="仿宋"/>
          <w:spacing w:val="10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lastRenderedPageBreak/>
        <w:t>座以上租赁客车、旅游包车、货运车辆整治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/>
          <w:sz w:val="32"/>
          <w:szCs w:val="32"/>
        </w:rPr>
        <w:t>新建农村公路</w:t>
      </w:r>
      <w:r>
        <w:rPr>
          <w:rFonts w:ascii="仿宋" w:eastAsia="仿宋" w:hAnsi="仿宋" w:cs="仿宋"/>
          <w:sz w:val="32"/>
          <w:szCs w:val="32"/>
        </w:rPr>
        <w:t>4000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公里</w:t>
      </w:r>
      <w:r>
        <w:rPr>
          <w:rFonts w:ascii="仿宋" w:eastAsia="仿宋" w:hAnsi="仿宋" w:cs="仿宋"/>
          <w:spacing w:val="-5"/>
          <w:sz w:val="32"/>
          <w:szCs w:val="32"/>
        </w:rPr>
        <w:t>"</w:t>
      </w:r>
      <w:r>
        <w:rPr>
          <w:rFonts w:ascii="仿宋" w:eastAsia="仿宋" w:hAnsi="仿宋" w:cs="仿宋"/>
          <w:spacing w:val="-5"/>
          <w:sz w:val="32"/>
          <w:szCs w:val="32"/>
        </w:rPr>
        <w:t>安防工程</w:t>
      </w:r>
      <w:r>
        <w:rPr>
          <w:rFonts w:ascii="仿宋" w:eastAsia="仿宋" w:hAnsi="仿宋" w:cs="仿宋"/>
          <w:spacing w:val="-5"/>
          <w:sz w:val="32"/>
          <w:szCs w:val="32"/>
        </w:rPr>
        <w:t>",</w:t>
      </w:r>
      <w:r>
        <w:rPr>
          <w:rFonts w:ascii="仿宋" w:eastAsia="仿宋" w:hAnsi="仿宋" w:cs="仿宋"/>
          <w:spacing w:val="-5"/>
          <w:sz w:val="32"/>
          <w:szCs w:val="32"/>
        </w:rPr>
        <w:t>开展公路安全设施和交通管理精细化提升行动</w:t>
      </w:r>
      <w:r>
        <w:rPr>
          <w:rFonts w:ascii="仿宋" w:eastAsia="仿宋" w:hAnsi="仿宋" w:cs="仿宋"/>
          <w:spacing w:val="-5"/>
          <w:sz w:val="32"/>
          <w:szCs w:val="32"/>
        </w:rPr>
        <w:t>,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完成单柱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墩</w:t>
      </w:r>
      <w:proofErr w:type="gramEnd"/>
      <w:r>
        <w:rPr>
          <w:rFonts w:ascii="仿宋" w:eastAsia="仿宋" w:hAnsi="仿宋" w:cs="仿宋"/>
          <w:spacing w:val="-6"/>
          <w:sz w:val="32"/>
          <w:szCs w:val="32"/>
        </w:rPr>
        <w:t>桥梁安全隐患整治。严厉打击水上交通超载、冒险航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行、非法载客、违规作业等行为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推进老旧及非标运输船舶退市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拆解工作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强化轨道交通运营安全协调联动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开展设施设备大修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和安防设施、周边管网隐患等整治。持续开展建设施工</w:t>
      </w:r>
      <w:r>
        <w:rPr>
          <w:rFonts w:ascii="仿宋" w:eastAsia="仿宋" w:hAnsi="仿宋" w:cs="仿宋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z w:val="32"/>
          <w:szCs w:val="32"/>
        </w:rPr>
        <w:t>两防</w:t>
      </w:r>
      <w:proofErr w:type="gramEnd"/>
      <w:r>
        <w:rPr>
          <w:rFonts w:ascii="仿宋" w:eastAsia="仿宋" w:hAnsi="仿宋" w:cs="仿宋"/>
          <w:sz w:val="32"/>
          <w:szCs w:val="32"/>
        </w:rPr>
        <w:t>"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</w:rPr>
        <w:t>和管理人员到岗履职存在问题专项整治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全面推广防高坠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安全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</w:rPr>
        <w:t>带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生命线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应用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严厉打击无证施工和违法发包、转包、分包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及挂靠等违法行为。持续加强危险化学品</w:t>
      </w:r>
      <w:r>
        <w:rPr>
          <w:rFonts w:ascii="仿宋" w:eastAsia="仿宋" w:hAnsi="仿宋" w:cs="仿宋"/>
          <w:spacing w:val="-12"/>
          <w:sz w:val="32"/>
          <w:szCs w:val="32"/>
        </w:rPr>
        <w:t>"</w:t>
      </w:r>
      <w:r>
        <w:rPr>
          <w:rFonts w:ascii="仿宋" w:eastAsia="仿宋" w:hAnsi="仿宋" w:cs="仿宋"/>
          <w:spacing w:val="-12"/>
          <w:sz w:val="32"/>
          <w:szCs w:val="32"/>
        </w:rPr>
        <w:t>三重一高</w:t>
      </w:r>
      <w:r>
        <w:rPr>
          <w:rFonts w:ascii="仿宋" w:eastAsia="仿宋" w:hAnsi="仿宋" w:cs="仿宋"/>
          <w:spacing w:val="-12"/>
          <w:sz w:val="32"/>
          <w:szCs w:val="32"/>
        </w:rPr>
        <w:t>"</w:t>
      </w:r>
      <w:r>
        <w:rPr>
          <w:rFonts w:ascii="仿宋" w:eastAsia="仿宋" w:hAnsi="仿宋" w:cs="仿宋"/>
          <w:spacing w:val="-12"/>
          <w:sz w:val="32"/>
          <w:szCs w:val="32"/>
        </w:rPr>
        <w:t>、精细化工、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产业转移项目和化工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园区专项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整治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推进大型油气储运基地安全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"/>
          <w:sz w:val="32"/>
          <w:szCs w:val="32"/>
        </w:rPr>
        <w:t>风险治理</w:t>
      </w:r>
      <w:r>
        <w:rPr>
          <w:rFonts w:ascii="仿宋" w:eastAsia="仿宋" w:hAnsi="仿宋" w:cs="仿宋"/>
          <w:spacing w:val="-1"/>
          <w:sz w:val="32"/>
          <w:szCs w:val="32"/>
        </w:rPr>
        <w:t>.</w:t>
      </w:r>
      <w:r>
        <w:rPr>
          <w:rFonts w:ascii="仿宋" w:eastAsia="仿宋" w:hAnsi="仿宋" w:cs="仿宋"/>
          <w:spacing w:val="-1"/>
          <w:sz w:val="32"/>
          <w:szCs w:val="32"/>
        </w:rPr>
        <w:t>持续深化钢铁、铝加工</w:t>
      </w:r>
      <w:r>
        <w:rPr>
          <w:rFonts w:ascii="仿宋" w:eastAsia="仿宋" w:hAnsi="仿宋" w:cs="仿宋"/>
          <w:spacing w:val="-1"/>
          <w:sz w:val="32"/>
          <w:szCs w:val="32"/>
        </w:rPr>
        <w:t>(</w:t>
      </w:r>
      <w:r>
        <w:rPr>
          <w:rFonts w:ascii="仿宋" w:eastAsia="仿宋" w:hAnsi="仿宋" w:cs="仿宋"/>
          <w:spacing w:val="-1"/>
          <w:sz w:val="32"/>
          <w:szCs w:val="32"/>
        </w:rPr>
        <w:t>深井铸造</w:t>
      </w:r>
      <w:r>
        <w:rPr>
          <w:rFonts w:ascii="仿宋" w:eastAsia="仿宋" w:hAnsi="仿宋" w:cs="仿宋"/>
          <w:spacing w:val="-1"/>
          <w:sz w:val="32"/>
          <w:szCs w:val="32"/>
        </w:rPr>
        <w:t>)</w:t>
      </w:r>
      <w:r>
        <w:rPr>
          <w:rFonts w:ascii="仿宋" w:eastAsia="仿宋" w:hAnsi="仿宋" w:cs="仿宋"/>
          <w:spacing w:val="-1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涉爆粉尘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等三类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6"/>
          <w:sz w:val="32"/>
          <w:szCs w:val="32"/>
        </w:rPr>
        <w:t>重点企业安全生产专项整治。强化高层建筑、厂房库房、古镇古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寨、老旧小区、人员密集场所等消防安全专项整治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加强再生资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源回收行业专项整治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统筹推进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安全乘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梯守护行动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</w:p>
    <w:p w:rsidR="006E3742" w:rsidRDefault="00CA2D92" w:rsidP="00061FDF">
      <w:pPr>
        <w:spacing w:before="2" w:line="334" w:lineRule="auto"/>
        <w:ind w:firstLineChars="200" w:firstLine="654"/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12.</w:t>
      </w:r>
      <w:r>
        <w:rPr>
          <w:rFonts w:ascii="仿宋" w:eastAsia="仿宋" w:hAnsi="仿宋" w:cs="仿宋"/>
          <w:spacing w:val="7"/>
          <w:sz w:val="32"/>
          <w:szCs w:val="32"/>
        </w:rPr>
        <w:t>推进灾害防治基础建设</w:t>
      </w:r>
      <w:r>
        <w:rPr>
          <w:rFonts w:ascii="仿宋" w:eastAsia="仿宋" w:hAnsi="仿宋" w:cs="仿宋"/>
          <w:spacing w:val="7"/>
          <w:sz w:val="32"/>
          <w:szCs w:val="32"/>
        </w:rPr>
        <w:t>.</w:t>
      </w:r>
      <w:r>
        <w:rPr>
          <w:rFonts w:ascii="仿宋" w:eastAsia="仿宋" w:hAnsi="仿宋" w:cs="仿宋"/>
          <w:spacing w:val="7"/>
          <w:sz w:val="32"/>
          <w:szCs w:val="32"/>
        </w:rPr>
        <w:t>完成自然灾害综合风险普查</w:t>
      </w:r>
      <w:r>
        <w:rPr>
          <w:rFonts w:ascii="仿宋" w:eastAsia="仿宋" w:hAnsi="仿宋" w:cs="仿宋"/>
          <w:spacing w:val="7"/>
          <w:sz w:val="32"/>
          <w:szCs w:val="32"/>
        </w:rPr>
        <w:t>,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1"/>
          <w:sz w:val="32"/>
          <w:szCs w:val="32"/>
        </w:rPr>
        <w:t>统筹推进自然灾害防治能力提升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八项工程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建设。按照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冬春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1"/>
          <w:sz w:val="32"/>
          <w:szCs w:val="32"/>
        </w:rPr>
        <w:t>强基础、汛期抓应急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思路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统筹推进冬春基础设施建设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加快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损毁工程修复和病险水库整治、易涝点整治、地质灾害隐患治理</w:t>
      </w:r>
      <w:r>
        <w:rPr>
          <w:rFonts w:ascii="仿宋" w:eastAsia="仿宋" w:hAnsi="仿宋" w:cs="仿宋"/>
          <w:spacing w:val="-10"/>
          <w:sz w:val="32"/>
          <w:szCs w:val="32"/>
        </w:rPr>
        <w:t>,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加快推进堤防工程、水库、防火公路、消防水池等重点工程建设。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加强水旱、地质地震、气象、森林火灾等各类灾害监测站点规划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建设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完善预警管理体制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加快推进行业、乡镇</w:t>
      </w:r>
      <w:r>
        <w:rPr>
          <w:rFonts w:ascii="仿宋" w:eastAsia="仿宋" w:hAnsi="仿宋" w:cs="仿宋"/>
          <w:spacing w:val="9"/>
          <w:sz w:val="32"/>
          <w:szCs w:val="32"/>
        </w:rPr>
        <w:t>(</w:t>
      </w:r>
      <w:r>
        <w:rPr>
          <w:rFonts w:ascii="仿宋" w:eastAsia="仿宋" w:hAnsi="仿宋" w:cs="仿宋"/>
          <w:spacing w:val="9"/>
          <w:sz w:val="32"/>
          <w:szCs w:val="32"/>
        </w:rPr>
        <w:t>街道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9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预警</w:t>
      </w:r>
      <w:proofErr w:type="gramStart"/>
      <w:r>
        <w:rPr>
          <w:rFonts w:ascii="仿宋" w:eastAsia="仿宋" w:hAnsi="仿宋" w:cs="仿宋"/>
          <w:spacing w:val="9"/>
          <w:sz w:val="32"/>
          <w:szCs w:val="32"/>
        </w:rPr>
        <w:t>规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范化体系建设。</w:t>
      </w:r>
    </w:p>
    <w:p w:rsidR="006E3742" w:rsidRDefault="00CA2D92">
      <w:pPr>
        <w:spacing w:before="104" w:line="222" w:lineRule="auto"/>
        <w:ind w:firstLine="77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7"/>
          <w:sz w:val="32"/>
          <w:szCs w:val="32"/>
        </w:rPr>
        <w:t>(</w:t>
      </w:r>
      <w:r>
        <w:rPr>
          <w:rFonts w:ascii="楷体" w:eastAsia="楷体" w:hAnsi="楷体" w:cs="楷体"/>
          <w:spacing w:val="7"/>
          <w:sz w:val="32"/>
          <w:szCs w:val="32"/>
        </w:rPr>
        <w:t>五</w:t>
      </w:r>
      <w:r>
        <w:rPr>
          <w:rFonts w:ascii="楷体" w:eastAsia="楷体" w:hAnsi="楷体" w:cs="楷体"/>
          <w:spacing w:val="7"/>
          <w:sz w:val="32"/>
          <w:szCs w:val="32"/>
        </w:rPr>
        <w:t>)</w:t>
      </w:r>
      <w:r>
        <w:rPr>
          <w:rFonts w:ascii="楷体" w:eastAsia="楷体" w:hAnsi="楷体" w:cs="楷体"/>
          <w:spacing w:val="-6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7"/>
          <w:sz w:val="32"/>
          <w:szCs w:val="32"/>
        </w:rPr>
        <w:t>抓基层基础</w:t>
      </w:r>
      <w:r>
        <w:rPr>
          <w:rFonts w:ascii="楷体" w:eastAsia="楷体" w:hAnsi="楷体" w:cs="楷体"/>
          <w:spacing w:val="7"/>
          <w:sz w:val="32"/>
          <w:szCs w:val="32"/>
        </w:rPr>
        <w:t>,</w:t>
      </w:r>
      <w:r>
        <w:rPr>
          <w:rFonts w:ascii="楷体" w:eastAsia="楷体" w:hAnsi="楷体" w:cs="楷体"/>
          <w:spacing w:val="7"/>
          <w:sz w:val="32"/>
          <w:szCs w:val="32"/>
        </w:rPr>
        <w:t>推进应急管理体系和能力现代化</w:t>
      </w:r>
      <w:r>
        <w:rPr>
          <w:rFonts w:ascii="楷体" w:eastAsia="楷体" w:hAnsi="楷体" w:cs="楷体"/>
          <w:spacing w:val="7"/>
          <w:sz w:val="32"/>
          <w:szCs w:val="32"/>
        </w:rPr>
        <w:t>.</w:t>
      </w:r>
    </w:p>
    <w:p w:rsidR="006E3742" w:rsidRDefault="00CA2D92">
      <w:pPr>
        <w:spacing w:before="217" w:line="333" w:lineRule="auto"/>
        <w:ind w:right="116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w w:val="102"/>
          <w:sz w:val="32"/>
          <w:szCs w:val="32"/>
        </w:rPr>
        <w:lastRenderedPageBreak/>
        <w:t>13.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加强基层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五</w:t>
      </w:r>
      <w:proofErr w:type="gramStart"/>
      <w:r>
        <w:rPr>
          <w:rFonts w:ascii="仿宋" w:eastAsia="仿宋" w:hAnsi="仿宋" w:cs="仿宋"/>
          <w:spacing w:val="17"/>
          <w:w w:val="102"/>
          <w:sz w:val="32"/>
          <w:szCs w:val="32"/>
        </w:rPr>
        <w:t>有八化</w:t>
      </w:r>
      <w:proofErr w:type="gramEnd"/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建设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.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按照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w w:val="102"/>
          <w:sz w:val="32"/>
          <w:szCs w:val="32"/>
        </w:rPr>
        <w:t>有机构、有人员、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有条件、有能力、有规则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要求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围绕机构设置、职能职责、人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员配备、设施装备、执法检查、监管监控、工作制度、救援队伍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等</w:t>
      </w:r>
      <w:r>
        <w:rPr>
          <w:rFonts w:ascii="仿宋" w:eastAsia="仿宋" w:hAnsi="仿宋" w:cs="仿宋"/>
          <w:spacing w:val="8"/>
          <w:sz w:val="32"/>
          <w:szCs w:val="32"/>
        </w:rPr>
        <w:t>8</w:t>
      </w:r>
      <w:r>
        <w:rPr>
          <w:rFonts w:ascii="仿宋" w:eastAsia="仿宋" w:hAnsi="仿宋" w:cs="仿宋"/>
          <w:spacing w:val="8"/>
          <w:sz w:val="32"/>
          <w:szCs w:val="32"/>
        </w:rPr>
        <w:t>个方面</w:t>
      </w:r>
      <w:r>
        <w:rPr>
          <w:rFonts w:ascii="仿宋" w:eastAsia="仿宋" w:hAnsi="仿宋" w:cs="仿宋"/>
          <w:spacing w:val="-8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完成</w:t>
      </w:r>
      <w:r>
        <w:rPr>
          <w:rFonts w:ascii="仿宋" w:eastAsia="仿宋" w:hAnsi="仿宋" w:cs="仿宋"/>
          <w:spacing w:val="8"/>
          <w:sz w:val="32"/>
          <w:szCs w:val="32"/>
        </w:rPr>
        <w:t>50%</w:t>
      </w:r>
      <w:r>
        <w:rPr>
          <w:rFonts w:ascii="仿宋" w:eastAsia="仿宋" w:hAnsi="仿宋" w:cs="仿宋"/>
          <w:spacing w:val="-7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以上的乡镇</w:t>
      </w:r>
      <w:r>
        <w:rPr>
          <w:rFonts w:ascii="仿宋" w:eastAsia="仿宋" w:hAnsi="仿宋" w:cs="仿宋"/>
          <w:spacing w:val="-6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(</w:t>
      </w:r>
      <w:r>
        <w:rPr>
          <w:rFonts w:ascii="仿宋" w:eastAsia="仿宋" w:hAnsi="仿宋" w:cs="仿宋"/>
          <w:spacing w:val="8"/>
          <w:sz w:val="32"/>
          <w:szCs w:val="32"/>
        </w:rPr>
        <w:t>街道</w:t>
      </w:r>
      <w:r>
        <w:rPr>
          <w:rFonts w:ascii="仿宋" w:eastAsia="仿宋" w:hAnsi="仿宋" w:cs="仿宋"/>
          <w:spacing w:val="8"/>
          <w:sz w:val="32"/>
          <w:szCs w:val="32"/>
        </w:rPr>
        <w:t>)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应急管理机构规范化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建设</w:t>
      </w:r>
      <w:r>
        <w:rPr>
          <w:rFonts w:ascii="仿宋" w:eastAsia="仿宋" w:hAnsi="仿宋" w:cs="仿宋"/>
          <w:spacing w:val="9"/>
          <w:sz w:val="32"/>
          <w:szCs w:val="32"/>
        </w:rPr>
        <w:t>.</w:t>
      </w:r>
      <w:r>
        <w:rPr>
          <w:rFonts w:ascii="仿宋" w:eastAsia="仿宋" w:hAnsi="仿宋" w:cs="仿宋"/>
          <w:spacing w:val="9"/>
          <w:sz w:val="32"/>
          <w:szCs w:val="32"/>
        </w:rPr>
        <w:t>加强乡镇</w:t>
      </w:r>
      <w:r>
        <w:rPr>
          <w:rFonts w:ascii="仿宋" w:eastAsia="仿宋" w:hAnsi="仿宋" w:cs="仿宋"/>
          <w:spacing w:val="-5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(</w:t>
      </w:r>
      <w:r>
        <w:rPr>
          <w:rFonts w:ascii="仿宋" w:eastAsia="仿宋" w:hAnsi="仿宋" w:cs="仿宋"/>
          <w:spacing w:val="9"/>
          <w:sz w:val="32"/>
          <w:szCs w:val="32"/>
        </w:rPr>
        <w:t>街道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应急管理人员和资金保障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建立基层应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急管理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车辆租赁保障机制</w:t>
      </w:r>
      <w:r>
        <w:rPr>
          <w:rFonts w:ascii="仿宋" w:eastAsia="仿宋" w:hAnsi="仿宋" w:cs="仿宋"/>
          <w:spacing w:val="11"/>
          <w:sz w:val="32"/>
          <w:szCs w:val="32"/>
        </w:rPr>
        <w:t>.</w:t>
      </w:r>
      <w:r>
        <w:rPr>
          <w:rFonts w:ascii="仿宋" w:eastAsia="仿宋" w:hAnsi="仿宋" w:cs="仿宋"/>
          <w:spacing w:val="11"/>
          <w:sz w:val="32"/>
          <w:szCs w:val="32"/>
        </w:rPr>
        <w:t>落实乡村振兴战略要求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健全村</w:t>
      </w:r>
      <w:r>
        <w:rPr>
          <w:rFonts w:ascii="仿宋" w:eastAsia="仿宋" w:hAnsi="仿宋" w:cs="仿宋"/>
          <w:spacing w:val="11"/>
          <w:sz w:val="32"/>
          <w:szCs w:val="32"/>
        </w:rPr>
        <w:t>(</w:t>
      </w:r>
      <w:r>
        <w:rPr>
          <w:rFonts w:ascii="仿宋" w:eastAsia="仿宋" w:hAnsi="仿宋" w:cs="仿宋"/>
          <w:spacing w:val="11"/>
          <w:sz w:val="32"/>
          <w:szCs w:val="32"/>
        </w:rPr>
        <w:t>社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区</w:t>
      </w:r>
      <w:r>
        <w:rPr>
          <w:rFonts w:ascii="仿宋" w:eastAsia="仿宋" w:hAnsi="仿宋" w:cs="仿宋"/>
          <w:spacing w:val="-4"/>
          <w:sz w:val="32"/>
          <w:szCs w:val="32"/>
        </w:rPr>
        <w:t>)</w:t>
      </w:r>
      <w:r>
        <w:rPr>
          <w:rFonts w:ascii="仿宋" w:eastAsia="仿宋" w:hAnsi="仿宋" w:cs="仿宋"/>
          <w:spacing w:val="1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应急管理体系</w:t>
      </w:r>
      <w:r>
        <w:rPr>
          <w:rFonts w:ascii="仿宋" w:eastAsia="仿宋" w:hAnsi="仿宋" w:cs="仿宋"/>
          <w:spacing w:val="-4"/>
          <w:sz w:val="32"/>
          <w:szCs w:val="32"/>
        </w:rPr>
        <w:t>,</w:t>
      </w:r>
      <w:r>
        <w:rPr>
          <w:rFonts w:ascii="仿宋" w:eastAsia="仿宋" w:hAnsi="仿宋" w:cs="仿宋"/>
          <w:spacing w:val="-4"/>
          <w:sz w:val="32"/>
          <w:szCs w:val="32"/>
        </w:rPr>
        <w:t>合理布局应急避难场所和防汛、消防等救灾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6"/>
          <w:sz w:val="32"/>
          <w:szCs w:val="32"/>
        </w:rPr>
        <w:t>设施设备</w:t>
      </w:r>
      <w:r>
        <w:rPr>
          <w:rFonts w:ascii="仿宋" w:eastAsia="仿宋" w:hAnsi="仿宋" w:cs="仿宋"/>
          <w:spacing w:val="16"/>
          <w:sz w:val="32"/>
          <w:szCs w:val="32"/>
        </w:rPr>
        <w:t>,</w:t>
      </w:r>
      <w:r>
        <w:rPr>
          <w:rFonts w:ascii="仿宋" w:eastAsia="仿宋" w:hAnsi="仿宋" w:cs="仿宋"/>
          <w:spacing w:val="16"/>
          <w:sz w:val="32"/>
          <w:szCs w:val="32"/>
        </w:rPr>
        <w:t>畅通安全通道</w:t>
      </w:r>
      <w:r>
        <w:rPr>
          <w:rFonts w:ascii="仿宋" w:eastAsia="仿宋" w:hAnsi="仿宋" w:cs="仿宋"/>
          <w:spacing w:val="16"/>
          <w:sz w:val="32"/>
          <w:szCs w:val="32"/>
        </w:rPr>
        <w:t>.</w:t>
      </w:r>
      <w:r>
        <w:rPr>
          <w:rFonts w:ascii="仿宋" w:eastAsia="仿宋" w:hAnsi="仿宋" w:cs="仿宋"/>
          <w:spacing w:val="16"/>
          <w:sz w:val="32"/>
          <w:szCs w:val="32"/>
        </w:rPr>
        <w:t>合理设置网格</w:t>
      </w:r>
      <w:r>
        <w:rPr>
          <w:rFonts w:ascii="仿宋" w:eastAsia="仿宋" w:hAnsi="仿宋" w:cs="仿宋"/>
          <w:spacing w:val="16"/>
          <w:sz w:val="32"/>
          <w:szCs w:val="32"/>
        </w:rPr>
        <w:t>,</w:t>
      </w:r>
      <w:r>
        <w:rPr>
          <w:rFonts w:ascii="仿宋" w:eastAsia="仿宋" w:hAnsi="仿宋" w:cs="仿宋"/>
          <w:spacing w:val="16"/>
          <w:sz w:val="32"/>
          <w:szCs w:val="32"/>
        </w:rPr>
        <w:t>强化网格管理</w:t>
      </w:r>
      <w:r>
        <w:rPr>
          <w:rFonts w:ascii="仿宋" w:eastAsia="仿宋" w:hAnsi="仿宋" w:cs="仿宋"/>
          <w:spacing w:val="16"/>
          <w:sz w:val="32"/>
          <w:szCs w:val="32"/>
        </w:rPr>
        <w:t>.</w:t>
      </w:r>
    </w:p>
    <w:p w:rsidR="006E3742" w:rsidRDefault="00CA2D92">
      <w:pPr>
        <w:spacing w:before="5" w:line="334" w:lineRule="auto"/>
        <w:ind w:firstLine="6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14.</w:t>
      </w:r>
      <w:r>
        <w:rPr>
          <w:rFonts w:ascii="仿宋" w:eastAsia="仿宋" w:hAnsi="仿宋" w:cs="仿宋"/>
          <w:spacing w:val="1"/>
          <w:sz w:val="32"/>
          <w:szCs w:val="32"/>
        </w:rPr>
        <w:t>加强城市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安全发展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示范创建。强化城市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规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、建、管等各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环节安全管控</w:t>
      </w:r>
      <w:r>
        <w:rPr>
          <w:rFonts w:ascii="仿宋" w:eastAsia="仿宋" w:hAnsi="仿宋" w:cs="仿宋"/>
          <w:spacing w:val="-6"/>
          <w:sz w:val="32"/>
          <w:szCs w:val="32"/>
        </w:rPr>
        <w:t>,</w:t>
      </w:r>
      <w:r>
        <w:rPr>
          <w:rFonts w:ascii="仿宋" w:eastAsia="仿宋" w:hAnsi="仿宋" w:cs="仿宋"/>
          <w:spacing w:val="-6"/>
          <w:sz w:val="32"/>
          <w:szCs w:val="32"/>
        </w:rPr>
        <w:t>围绕责任落实、夯实基础、风险辨识、严格管控、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隐患排查、监测预警、应急处置、宣传教育等</w:t>
      </w:r>
      <w:r>
        <w:rPr>
          <w:rFonts w:ascii="仿宋" w:eastAsia="仿宋" w:hAnsi="仿宋" w:cs="仿宋"/>
          <w:spacing w:val="5"/>
          <w:sz w:val="32"/>
          <w:szCs w:val="32"/>
        </w:rPr>
        <w:t>8</w:t>
      </w:r>
      <w:r>
        <w:rPr>
          <w:rFonts w:ascii="仿宋" w:eastAsia="仿宋" w:hAnsi="仿宋" w:cs="仿宋"/>
          <w:spacing w:val="5"/>
          <w:sz w:val="32"/>
          <w:szCs w:val="32"/>
        </w:rPr>
        <w:t>个方面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精准抓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8"/>
          <w:sz w:val="32"/>
          <w:szCs w:val="32"/>
        </w:rPr>
        <w:t>好城市全生命周期安全管控</w:t>
      </w:r>
      <w:r>
        <w:rPr>
          <w:rFonts w:ascii="仿宋" w:eastAsia="仿宋" w:hAnsi="仿宋" w:cs="仿宋"/>
          <w:spacing w:val="8"/>
          <w:sz w:val="32"/>
          <w:szCs w:val="32"/>
        </w:rPr>
        <w:t>.</w:t>
      </w:r>
      <w:r>
        <w:rPr>
          <w:rFonts w:ascii="仿宋" w:eastAsia="仿宋" w:hAnsi="仿宋" w:cs="仿宋"/>
          <w:spacing w:val="8"/>
          <w:sz w:val="32"/>
          <w:szCs w:val="32"/>
        </w:rPr>
        <w:t>将综合减灾示范区县</w:t>
      </w:r>
      <w:r>
        <w:rPr>
          <w:rFonts w:ascii="仿宋" w:eastAsia="仿宋" w:hAnsi="仿宋" w:cs="仿宋"/>
          <w:spacing w:val="8"/>
          <w:sz w:val="32"/>
          <w:szCs w:val="32"/>
        </w:rPr>
        <w:t>(</w:t>
      </w:r>
      <w:r>
        <w:rPr>
          <w:rFonts w:ascii="仿宋" w:eastAsia="仿宋" w:hAnsi="仿宋" w:cs="仿宋"/>
          <w:spacing w:val="8"/>
          <w:sz w:val="32"/>
          <w:szCs w:val="32"/>
        </w:rPr>
        <w:t>社区</w:t>
      </w:r>
      <w:r>
        <w:rPr>
          <w:rFonts w:ascii="仿宋" w:eastAsia="仿宋" w:hAnsi="仿宋" w:cs="仿宋"/>
          <w:spacing w:val="8"/>
          <w:sz w:val="32"/>
          <w:szCs w:val="32"/>
        </w:rPr>
        <w:t>)</w:t>
      </w:r>
      <w:r>
        <w:rPr>
          <w:rFonts w:ascii="仿宋" w:eastAsia="仿宋" w:hAnsi="仿宋" w:cs="仿宋"/>
          <w:spacing w:val="-2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纳入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9"/>
          <w:sz w:val="32"/>
          <w:szCs w:val="32"/>
        </w:rPr>
        <w:t>安全发展</w:t>
      </w:r>
      <w:proofErr w:type="gramEnd"/>
      <w:r>
        <w:rPr>
          <w:rFonts w:ascii="仿宋" w:eastAsia="仿宋" w:hAnsi="仿宋" w:cs="仿宋"/>
          <w:spacing w:val="9"/>
          <w:sz w:val="32"/>
          <w:szCs w:val="32"/>
        </w:rPr>
        <w:t>示范城市</w:t>
      </w:r>
      <w:r>
        <w:rPr>
          <w:rFonts w:ascii="仿宋" w:eastAsia="仿宋" w:hAnsi="仿宋" w:cs="仿宋"/>
          <w:spacing w:val="9"/>
          <w:sz w:val="32"/>
          <w:szCs w:val="32"/>
        </w:rPr>
        <w:t>(</w:t>
      </w:r>
      <w:r>
        <w:rPr>
          <w:rFonts w:ascii="仿宋" w:eastAsia="仿宋" w:hAnsi="仿宋" w:cs="仿宋"/>
          <w:spacing w:val="9"/>
          <w:sz w:val="32"/>
          <w:szCs w:val="32"/>
        </w:rPr>
        <w:t>乡镇、街道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1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内容</w:t>
      </w:r>
      <w:r>
        <w:rPr>
          <w:rFonts w:ascii="仿宋" w:eastAsia="仿宋" w:hAnsi="仿宋" w:cs="仿宋"/>
          <w:spacing w:val="-8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推动</w:t>
      </w:r>
      <w:r>
        <w:rPr>
          <w:rFonts w:ascii="仿宋" w:eastAsia="仿宋" w:hAnsi="仿宋" w:cs="仿宋"/>
          <w:spacing w:val="9"/>
          <w:sz w:val="32"/>
          <w:szCs w:val="32"/>
        </w:rPr>
        <w:t>8</w:t>
      </w:r>
      <w:r>
        <w:rPr>
          <w:rFonts w:ascii="仿宋" w:eastAsia="仿宋" w:hAnsi="仿宋" w:cs="仿宋"/>
          <w:spacing w:val="9"/>
          <w:sz w:val="32"/>
          <w:szCs w:val="32"/>
        </w:rPr>
        <w:t>个区县和</w:t>
      </w:r>
      <w:r>
        <w:rPr>
          <w:rFonts w:ascii="仿宋" w:eastAsia="仿宋" w:hAnsi="仿宋" w:cs="仿宋"/>
          <w:spacing w:val="-9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100</w:t>
      </w:r>
      <w:r>
        <w:rPr>
          <w:rFonts w:ascii="仿宋" w:eastAsia="仿宋" w:hAnsi="仿宋" w:cs="仿宋"/>
          <w:spacing w:val="9"/>
          <w:sz w:val="32"/>
          <w:szCs w:val="32"/>
        </w:rPr>
        <w:t>个乡镇</w:t>
      </w:r>
      <w:r>
        <w:rPr>
          <w:rFonts w:ascii="仿宋" w:eastAsia="仿宋" w:hAnsi="仿宋" w:cs="仿宋"/>
          <w:spacing w:val="9"/>
          <w:sz w:val="32"/>
          <w:szCs w:val="32"/>
        </w:rPr>
        <w:t>(</w:t>
      </w:r>
      <w:r>
        <w:rPr>
          <w:rFonts w:ascii="仿宋" w:eastAsia="仿宋" w:hAnsi="仿宋" w:cs="仿宋"/>
          <w:spacing w:val="9"/>
          <w:sz w:val="32"/>
          <w:szCs w:val="32"/>
        </w:rPr>
        <w:t>街道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达到建设标准</w:t>
      </w:r>
      <w:r>
        <w:rPr>
          <w:rFonts w:ascii="仿宋" w:eastAsia="仿宋" w:hAnsi="仿宋" w:cs="仿宋"/>
          <w:spacing w:val="9"/>
          <w:sz w:val="32"/>
          <w:szCs w:val="32"/>
        </w:rPr>
        <w:t>.</w:t>
      </w:r>
      <w:r>
        <w:rPr>
          <w:rFonts w:ascii="仿宋" w:eastAsia="仿宋" w:hAnsi="仿宋" w:cs="仿宋"/>
          <w:spacing w:val="9"/>
          <w:sz w:val="32"/>
          <w:szCs w:val="32"/>
        </w:rPr>
        <w:t>持续开展城市体检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  <w:r>
        <w:rPr>
          <w:rFonts w:ascii="仿宋" w:eastAsia="仿宋" w:hAnsi="仿宋" w:cs="仿宋"/>
          <w:spacing w:val="9"/>
          <w:sz w:val="32"/>
          <w:szCs w:val="32"/>
        </w:rPr>
        <w:t>积极推进城市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治理风险清单管理试点工作。</w:t>
      </w:r>
    </w:p>
    <w:p w:rsidR="006E3742" w:rsidRDefault="00CA2D92">
      <w:pPr>
        <w:spacing w:before="3" w:line="334" w:lineRule="auto"/>
        <w:ind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15.</w:t>
      </w:r>
      <w:r>
        <w:rPr>
          <w:rFonts w:ascii="仿宋" w:eastAsia="仿宋" w:hAnsi="仿宋" w:cs="仿宋"/>
          <w:spacing w:val="5"/>
          <w:sz w:val="32"/>
          <w:szCs w:val="32"/>
        </w:rPr>
        <w:t>加强全民安全素质教育培训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pacing w:val="5"/>
          <w:sz w:val="32"/>
          <w:szCs w:val="32"/>
        </w:rPr>
        <w:t>启动安全应急科普宣教体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验基地</w:t>
      </w:r>
      <w:proofErr w:type="gramEnd"/>
      <w:r>
        <w:rPr>
          <w:rFonts w:ascii="仿宋" w:eastAsia="仿宋" w:hAnsi="仿宋" w:cs="仿宋"/>
          <w:spacing w:val="-6"/>
          <w:sz w:val="32"/>
          <w:szCs w:val="32"/>
        </w:rPr>
        <w:t>群建设</w:t>
      </w:r>
      <w:r>
        <w:rPr>
          <w:rFonts w:ascii="仿宋" w:eastAsia="仿宋" w:hAnsi="仿宋" w:cs="仿宋"/>
          <w:spacing w:val="-6"/>
          <w:sz w:val="32"/>
          <w:szCs w:val="32"/>
        </w:rPr>
        <w:t>,</w:t>
      </w:r>
      <w:r>
        <w:rPr>
          <w:rFonts w:ascii="仿宋" w:eastAsia="仿宋" w:hAnsi="仿宋" w:cs="仿宋"/>
          <w:spacing w:val="-6"/>
          <w:sz w:val="32"/>
          <w:szCs w:val="32"/>
        </w:rPr>
        <w:t>开展应急知识进企业、进社区、进家庭、进校园、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进农村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五进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活动。开展安全生产月、</w:t>
      </w:r>
      <w:r>
        <w:rPr>
          <w:rFonts w:ascii="仿宋" w:eastAsia="仿宋" w:hAnsi="仿宋" w:cs="仿宋"/>
          <w:spacing w:val="10"/>
          <w:sz w:val="32"/>
          <w:szCs w:val="32"/>
        </w:rPr>
        <w:t>"5·12"</w:t>
      </w:r>
      <w:r>
        <w:rPr>
          <w:rFonts w:ascii="仿宋" w:eastAsia="仿宋" w:hAnsi="仿宋" w:cs="仿宋"/>
          <w:spacing w:val="10"/>
          <w:sz w:val="32"/>
          <w:szCs w:val="32"/>
        </w:rPr>
        <w:t>防灾减灾日、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青年安全生产示范岗</w:t>
      </w:r>
      <w:r>
        <w:rPr>
          <w:rFonts w:ascii="仿宋" w:eastAsia="仿宋" w:hAnsi="仿宋" w:cs="仿宋"/>
          <w:spacing w:val="6"/>
          <w:sz w:val="32"/>
          <w:szCs w:val="32"/>
        </w:rPr>
        <w:t>""</w:t>
      </w:r>
      <w:r>
        <w:rPr>
          <w:rFonts w:ascii="仿宋" w:eastAsia="仿宋" w:hAnsi="仿宋" w:cs="仿宋"/>
          <w:spacing w:val="6"/>
          <w:sz w:val="32"/>
          <w:szCs w:val="32"/>
        </w:rPr>
        <w:t>安全文化创建示范企业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等活动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持续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开展</w:t>
      </w:r>
      <w:r>
        <w:rPr>
          <w:rFonts w:ascii="仿宋" w:eastAsia="仿宋" w:hAnsi="仿宋" w:cs="仿宋"/>
          <w:spacing w:val="-1"/>
          <w:sz w:val="32"/>
          <w:szCs w:val="32"/>
        </w:rPr>
        <w:t>"</w:t>
      </w:r>
      <w:r>
        <w:rPr>
          <w:rFonts w:ascii="仿宋" w:eastAsia="仿宋" w:hAnsi="仿宋" w:cs="仿宋"/>
          <w:spacing w:val="-1"/>
          <w:sz w:val="32"/>
          <w:szCs w:val="32"/>
        </w:rPr>
        <w:t>最美应急人</w:t>
      </w:r>
      <w:r>
        <w:rPr>
          <w:rFonts w:ascii="仿宋" w:eastAsia="仿宋" w:hAnsi="仿宋" w:cs="仿宋"/>
          <w:spacing w:val="-1"/>
          <w:sz w:val="32"/>
          <w:szCs w:val="32"/>
        </w:rPr>
        <w:t>"</w:t>
      </w:r>
      <w:r>
        <w:rPr>
          <w:rFonts w:ascii="仿宋" w:eastAsia="仿宋" w:hAnsi="仿宋" w:cs="仿宋"/>
          <w:spacing w:val="-1"/>
          <w:sz w:val="32"/>
          <w:szCs w:val="32"/>
        </w:rPr>
        <w:t>评选。制作安全生产和防灾减灾救灾宣传片、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6"/>
          <w:sz w:val="32"/>
          <w:szCs w:val="32"/>
        </w:rPr>
        <w:t>警示片、教学片</w:t>
      </w:r>
      <w:r>
        <w:rPr>
          <w:rFonts w:ascii="仿宋" w:eastAsia="仿宋" w:hAnsi="仿宋" w:cs="仿宋"/>
          <w:spacing w:val="16"/>
          <w:sz w:val="32"/>
          <w:szCs w:val="32"/>
        </w:rPr>
        <w:t>300</w:t>
      </w:r>
      <w:r>
        <w:rPr>
          <w:rFonts w:ascii="仿宋" w:eastAsia="仿宋" w:hAnsi="仿宋" w:cs="仿宋"/>
          <w:spacing w:val="16"/>
          <w:sz w:val="32"/>
          <w:szCs w:val="32"/>
        </w:rPr>
        <w:t>部</w:t>
      </w:r>
      <w:r>
        <w:rPr>
          <w:rFonts w:ascii="仿宋" w:eastAsia="仿宋" w:hAnsi="仿宋" w:cs="仿宋"/>
          <w:spacing w:val="16"/>
          <w:sz w:val="32"/>
          <w:szCs w:val="32"/>
        </w:rPr>
        <w:t>,</w:t>
      </w:r>
      <w:r>
        <w:rPr>
          <w:rFonts w:ascii="仿宋" w:eastAsia="仿宋" w:hAnsi="仿宋" w:cs="仿宋"/>
          <w:spacing w:val="16"/>
          <w:sz w:val="32"/>
          <w:szCs w:val="32"/>
        </w:rPr>
        <w:t>实施农村地区</w:t>
      </w:r>
      <w:r>
        <w:rPr>
          <w:rFonts w:ascii="仿宋" w:eastAsia="仿宋" w:hAnsi="仿宋" w:cs="仿宋"/>
          <w:spacing w:val="16"/>
          <w:sz w:val="32"/>
          <w:szCs w:val="32"/>
        </w:rPr>
        <w:t>"</w:t>
      </w:r>
      <w:r>
        <w:rPr>
          <w:rFonts w:ascii="仿宋" w:eastAsia="仿宋" w:hAnsi="仿宋" w:cs="仿宋"/>
          <w:spacing w:val="16"/>
          <w:sz w:val="32"/>
          <w:szCs w:val="32"/>
        </w:rPr>
        <w:t>坡坎墙</w:t>
      </w:r>
      <w:r>
        <w:rPr>
          <w:rFonts w:ascii="仿宋" w:eastAsia="仿宋" w:hAnsi="仿宋" w:cs="仿宋"/>
          <w:spacing w:val="16"/>
          <w:sz w:val="32"/>
          <w:szCs w:val="32"/>
        </w:rPr>
        <w:t>"</w:t>
      </w:r>
      <w:r>
        <w:rPr>
          <w:rFonts w:ascii="仿宋" w:eastAsia="仿宋" w:hAnsi="仿宋" w:cs="仿宋"/>
          <w:spacing w:val="16"/>
          <w:sz w:val="32"/>
          <w:szCs w:val="32"/>
        </w:rPr>
        <w:t>大标语宣教工</w:t>
      </w:r>
      <w:r>
        <w:rPr>
          <w:rFonts w:ascii="仿宋" w:eastAsia="仿宋" w:hAnsi="仿宋" w:cs="仿宋"/>
          <w:spacing w:val="15"/>
          <w:sz w:val="32"/>
          <w:szCs w:val="32"/>
        </w:rPr>
        <w:lastRenderedPageBreak/>
        <w:t>程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。</w:t>
      </w:r>
      <w:r>
        <w:rPr>
          <w:rFonts w:ascii="仿宋" w:eastAsia="仿宋" w:hAnsi="仿宋" w:cs="仿宋"/>
          <w:spacing w:val="15"/>
          <w:sz w:val="32"/>
          <w:szCs w:val="32"/>
        </w:rPr>
        <w:t>加强</w:t>
      </w:r>
      <w:r>
        <w:rPr>
          <w:rFonts w:ascii="仿宋" w:eastAsia="仿宋" w:hAnsi="仿宋" w:cs="仿宋"/>
          <w:spacing w:val="15"/>
          <w:sz w:val="32"/>
          <w:szCs w:val="32"/>
        </w:rPr>
        <w:t>"</w:t>
      </w:r>
      <w:r>
        <w:rPr>
          <w:rFonts w:ascii="仿宋" w:eastAsia="仿宋" w:hAnsi="仿宋" w:cs="仿宋"/>
          <w:spacing w:val="15"/>
          <w:sz w:val="32"/>
          <w:szCs w:val="32"/>
        </w:rPr>
        <w:t>线上</w:t>
      </w:r>
      <w:r>
        <w:rPr>
          <w:rFonts w:ascii="仿宋" w:eastAsia="仿宋" w:hAnsi="仿宋" w:cs="仿宋"/>
          <w:spacing w:val="15"/>
          <w:sz w:val="32"/>
          <w:szCs w:val="32"/>
        </w:rPr>
        <w:t>+</w:t>
      </w:r>
      <w:r>
        <w:rPr>
          <w:rFonts w:ascii="仿宋" w:eastAsia="仿宋" w:hAnsi="仿宋" w:cs="仿宋"/>
          <w:spacing w:val="15"/>
          <w:sz w:val="32"/>
          <w:szCs w:val="32"/>
        </w:rPr>
        <w:t>线下</w:t>
      </w:r>
      <w:r>
        <w:rPr>
          <w:rFonts w:ascii="仿宋" w:eastAsia="仿宋" w:hAnsi="仿宋" w:cs="仿宋"/>
          <w:spacing w:val="15"/>
          <w:sz w:val="32"/>
          <w:szCs w:val="32"/>
        </w:rPr>
        <w:t>"</w:t>
      </w:r>
      <w:r>
        <w:rPr>
          <w:rFonts w:ascii="仿宋" w:eastAsia="仿宋" w:hAnsi="仿宋" w:cs="仿宋"/>
          <w:spacing w:val="15"/>
          <w:sz w:val="32"/>
          <w:szCs w:val="32"/>
        </w:rPr>
        <w:t>安全教育培训</w:t>
      </w:r>
      <w:r>
        <w:rPr>
          <w:rFonts w:ascii="仿宋" w:eastAsia="仿宋" w:hAnsi="仿宋" w:cs="仿宋"/>
          <w:spacing w:val="15"/>
          <w:sz w:val="32"/>
          <w:szCs w:val="32"/>
        </w:rPr>
        <w:t>,</w:t>
      </w:r>
      <w:r>
        <w:rPr>
          <w:rFonts w:ascii="仿宋" w:eastAsia="仿宋" w:hAnsi="仿宋" w:cs="仿宋"/>
          <w:spacing w:val="15"/>
          <w:sz w:val="32"/>
          <w:szCs w:val="32"/>
        </w:rPr>
        <w:t>提升危险化学品、交通、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建设、矿山等重点行业员工安全生产技能水平。</w:t>
      </w:r>
    </w:p>
    <w:p w:rsidR="006E3742" w:rsidRDefault="00CA2D92">
      <w:pPr>
        <w:spacing w:before="9" w:line="334" w:lineRule="auto"/>
        <w:ind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16.</w:t>
      </w:r>
      <w:r>
        <w:rPr>
          <w:rFonts w:ascii="仿宋" w:eastAsia="仿宋" w:hAnsi="仿宋" w:cs="仿宋"/>
          <w:spacing w:val="12"/>
          <w:sz w:val="32"/>
          <w:szCs w:val="32"/>
        </w:rPr>
        <w:t>提升应急管理信息化专业化水平</w:t>
      </w:r>
      <w:r>
        <w:rPr>
          <w:rFonts w:ascii="仿宋" w:eastAsia="仿宋" w:hAnsi="仿宋" w:cs="仿宋"/>
          <w:spacing w:val="12"/>
          <w:sz w:val="32"/>
          <w:szCs w:val="32"/>
        </w:rPr>
        <w:t>.</w:t>
      </w:r>
      <w:r>
        <w:rPr>
          <w:rFonts w:ascii="仿宋" w:eastAsia="仿宋" w:hAnsi="仿宋" w:cs="仿宋"/>
          <w:spacing w:val="12"/>
          <w:sz w:val="32"/>
          <w:szCs w:val="32"/>
        </w:rPr>
        <w:t>发挥大数据优势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鼓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</w:rPr>
        <w:t>励</w:t>
      </w:r>
      <w:proofErr w:type="gramEnd"/>
      <w:r>
        <w:rPr>
          <w:rFonts w:ascii="仿宋" w:eastAsia="仿宋" w:hAnsi="仿宋" w:cs="仿宋"/>
          <w:sz w:val="32"/>
          <w:szCs w:val="32"/>
        </w:rPr>
        <w:t>重点行业领域和区县加快应急管理信息系统建设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推进</w:t>
      </w:r>
      <w:proofErr w:type="gramStart"/>
      <w:r>
        <w:rPr>
          <w:rFonts w:ascii="仿宋" w:eastAsia="仿宋" w:hAnsi="仿宋" w:cs="仿宋"/>
          <w:sz w:val="32"/>
          <w:szCs w:val="32"/>
        </w:rPr>
        <w:t>集日常</w:t>
      </w:r>
      <w:proofErr w:type="gramEnd"/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管理、监测预警、调度指挥功能于一体的城镇智慧</w:t>
      </w:r>
      <w:r>
        <w:rPr>
          <w:rFonts w:ascii="仿宋" w:eastAsia="仿宋" w:hAnsi="仿宋" w:cs="仿宋"/>
          <w:spacing w:val="1"/>
          <w:sz w:val="32"/>
          <w:szCs w:val="32"/>
        </w:rPr>
        <w:t>"</w:t>
      </w:r>
      <w:r>
        <w:rPr>
          <w:rFonts w:ascii="仿宋" w:eastAsia="仿宋" w:hAnsi="仿宋" w:cs="仿宋"/>
          <w:spacing w:val="1"/>
          <w:sz w:val="32"/>
          <w:szCs w:val="32"/>
        </w:rPr>
        <w:t>大脑</w:t>
      </w:r>
      <w:r>
        <w:rPr>
          <w:rFonts w:ascii="仿宋" w:eastAsia="仿宋" w:hAnsi="仿宋" w:cs="仿宋"/>
          <w:spacing w:val="1"/>
          <w:sz w:val="32"/>
          <w:szCs w:val="32"/>
        </w:rPr>
        <w:t>"</w:t>
      </w:r>
      <w:r>
        <w:rPr>
          <w:rFonts w:ascii="仿宋" w:eastAsia="仿宋" w:hAnsi="仿宋" w:cs="仿宋"/>
          <w:spacing w:val="1"/>
          <w:sz w:val="32"/>
          <w:szCs w:val="32"/>
        </w:rPr>
        <w:t>建设</w:t>
      </w:r>
      <w:r>
        <w:rPr>
          <w:rFonts w:ascii="仿宋" w:eastAsia="仿宋" w:hAnsi="仿宋" w:cs="仿宋"/>
          <w:spacing w:val="1"/>
          <w:sz w:val="32"/>
          <w:szCs w:val="32"/>
        </w:rPr>
        <w:t>,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提升重点部位</w:t>
      </w:r>
      <w:r>
        <w:rPr>
          <w:rFonts w:ascii="仿宋" w:eastAsia="仿宋" w:hAnsi="仿宋" w:cs="仿宋"/>
          <w:spacing w:val="1"/>
          <w:sz w:val="32"/>
          <w:szCs w:val="32"/>
        </w:rPr>
        <w:t>(</w:t>
      </w:r>
      <w:r>
        <w:rPr>
          <w:rFonts w:ascii="仿宋" w:eastAsia="仿宋" w:hAnsi="仿宋" w:cs="仿宋"/>
          <w:spacing w:val="1"/>
          <w:sz w:val="32"/>
          <w:szCs w:val="32"/>
        </w:rPr>
        <w:t>场所</w:t>
      </w:r>
      <w:r>
        <w:rPr>
          <w:rFonts w:ascii="仿宋" w:eastAsia="仿宋" w:hAnsi="仿宋" w:cs="仿宋"/>
          <w:spacing w:val="1"/>
          <w:sz w:val="32"/>
          <w:szCs w:val="32"/>
        </w:rPr>
        <w:t>)</w:t>
      </w:r>
      <w:r>
        <w:rPr>
          <w:rFonts w:ascii="仿宋" w:eastAsia="仿宋" w:hAnsi="仿宋" w:cs="仿宋"/>
          <w:spacing w:val="1"/>
          <w:sz w:val="32"/>
          <w:szCs w:val="32"/>
        </w:rPr>
        <w:t>、重要装置、重点风险点</w:t>
      </w:r>
      <w:r>
        <w:rPr>
          <w:rFonts w:ascii="仿宋" w:eastAsia="仿宋" w:hAnsi="仿宋" w:cs="仿宋"/>
          <w:spacing w:val="1"/>
          <w:sz w:val="32"/>
          <w:szCs w:val="32"/>
        </w:rPr>
        <w:t>(</w:t>
      </w:r>
      <w:r>
        <w:rPr>
          <w:rFonts w:ascii="仿宋" w:eastAsia="仿宋" w:hAnsi="仿宋" w:cs="仿宋"/>
          <w:spacing w:val="1"/>
          <w:sz w:val="32"/>
          <w:szCs w:val="32"/>
        </w:rPr>
        <w:t>隐患点</w:t>
      </w:r>
      <w:r>
        <w:rPr>
          <w:rFonts w:ascii="仿宋" w:eastAsia="仿宋" w:hAnsi="仿宋" w:cs="仿宋"/>
          <w:spacing w:val="1"/>
          <w:sz w:val="32"/>
          <w:szCs w:val="32"/>
        </w:rPr>
        <w:t>)</w:t>
      </w:r>
      <w:r>
        <w:rPr>
          <w:rFonts w:ascii="仿宋" w:eastAsia="仿宋" w:hAnsi="仿宋" w:cs="仿宋"/>
          <w:spacing w:val="-2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事故灾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"/>
          <w:sz w:val="32"/>
          <w:szCs w:val="32"/>
        </w:rPr>
        <w:t>害的监测预警水平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增强桥梁隧道、地下管廊、油气长输管道、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2"/>
          <w:sz w:val="32"/>
          <w:szCs w:val="32"/>
        </w:rPr>
        <w:t>地质灾害隐患点、防洪薄弱点、森林防火等的在线监测预警能力。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加大客货运输信息化管理力度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推进危险货物道路运输信息共享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平台建设</w:t>
      </w:r>
      <w:r>
        <w:rPr>
          <w:rFonts w:ascii="仿宋" w:eastAsia="仿宋" w:hAnsi="仿宋" w:cs="仿宋"/>
          <w:spacing w:val="-1"/>
          <w:sz w:val="32"/>
          <w:szCs w:val="32"/>
        </w:rPr>
        <w:t>.</w:t>
      </w:r>
      <w:r>
        <w:rPr>
          <w:rFonts w:ascii="仿宋" w:eastAsia="仿宋" w:hAnsi="仿宋" w:cs="仿宋"/>
          <w:spacing w:val="-1"/>
          <w:sz w:val="32"/>
          <w:szCs w:val="32"/>
        </w:rPr>
        <w:t>启动重庆市应急管理研究院筹建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推进应急产教融合、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协同创新基地建设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强化科研院所、高校、重点实验室对安全生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产的智力支撑作用。</w:t>
      </w:r>
    </w:p>
    <w:p w:rsidR="006E3742" w:rsidRDefault="00CA2D92">
      <w:pPr>
        <w:spacing w:line="221" w:lineRule="auto"/>
        <w:ind w:firstLine="7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-88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-7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抓应急准备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及时有效处置各类事故灾害</w:t>
      </w:r>
      <w:r>
        <w:rPr>
          <w:rFonts w:ascii="楷体" w:eastAsia="楷体" w:hAnsi="楷体" w:cs="楷体"/>
          <w:spacing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6E3742" w:rsidRDefault="00CA2D92">
      <w:pPr>
        <w:spacing w:before="194" w:line="335" w:lineRule="auto"/>
        <w:ind w:right="85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17.</w:t>
      </w:r>
      <w:r>
        <w:rPr>
          <w:rFonts w:ascii="仿宋" w:eastAsia="仿宋" w:hAnsi="仿宋" w:cs="仿宋"/>
          <w:spacing w:val="1"/>
          <w:sz w:val="32"/>
          <w:szCs w:val="32"/>
        </w:rPr>
        <w:t>抓好应急预案修订完善</w:t>
      </w:r>
      <w:r>
        <w:rPr>
          <w:rFonts w:ascii="仿宋" w:eastAsia="仿宋" w:hAnsi="仿宋" w:cs="仿宋"/>
          <w:spacing w:val="1"/>
          <w:sz w:val="32"/>
          <w:szCs w:val="32"/>
        </w:rPr>
        <w:t>.</w:t>
      </w:r>
      <w:r>
        <w:rPr>
          <w:rFonts w:ascii="仿宋" w:eastAsia="仿宋" w:hAnsi="仿宋" w:cs="仿宋"/>
          <w:spacing w:val="1"/>
          <w:sz w:val="32"/>
          <w:szCs w:val="32"/>
        </w:rPr>
        <w:t>加强风险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研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判和应急资源调查</w:t>
      </w:r>
      <w:r>
        <w:rPr>
          <w:rFonts w:ascii="仿宋" w:eastAsia="仿宋" w:hAnsi="仿宋" w:cs="仿宋"/>
          <w:spacing w:val="1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建立全市应急资源分布图和数据库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提升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一图一库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信息化管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2"/>
          <w:szCs w:val="32"/>
        </w:rPr>
        <w:t>理水平</w:t>
      </w:r>
      <w:proofErr w:type="gramEnd"/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精准构建事故灾害情景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推广落实应急预案简明化、</w:t>
      </w:r>
      <w:r>
        <w:rPr>
          <w:rFonts w:ascii="仿宋" w:eastAsia="仿宋" w:hAnsi="仿宋" w:cs="仿宋"/>
          <w:spacing w:val="6"/>
          <w:sz w:val="32"/>
          <w:szCs w:val="32"/>
        </w:rPr>
        <w:t>专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业化、实战化和应急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处置卡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三化一卡</w:t>
      </w:r>
      <w:r>
        <w:rPr>
          <w:rFonts w:ascii="仿宋" w:eastAsia="仿宋" w:hAnsi="仿宋" w:cs="仿宋"/>
          <w:spacing w:val="11"/>
          <w:sz w:val="32"/>
          <w:szCs w:val="32"/>
        </w:rPr>
        <w:t>"</w:t>
      </w:r>
      <w:r>
        <w:rPr>
          <w:rFonts w:ascii="仿宋" w:eastAsia="仿宋" w:hAnsi="仿宋" w:cs="仿宋"/>
          <w:spacing w:val="11"/>
          <w:sz w:val="32"/>
          <w:szCs w:val="32"/>
        </w:rPr>
        <w:t>要求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针对性修订应急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预案和开展实战化演练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落实现场指挥官制度</w:t>
      </w:r>
      <w:r>
        <w:rPr>
          <w:rFonts w:ascii="仿宋" w:eastAsia="仿宋" w:hAnsi="仿宋" w:cs="仿宋" w:hint="eastAsia"/>
          <w:spacing w:val="5"/>
          <w:sz w:val="32"/>
          <w:szCs w:val="32"/>
        </w:rPr>
        <w:t>。</w:t>
      </w:r>
    </w:p>
    <w:p w:rsidR="006E3742" w:rsidRDefault="00CA2D92">
      <w:pPr>
        <w:spacing w:line="336" w:lineRule="auto"/>
        <w:ind w:right="118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8"/>
          <w:w w:val="102"/>
          <w:sz w:val="32"/>
          <w:szCs w:val="32"/>
        </w:rPr>
        <w:t>18.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抓好应急救援力量建设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.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按照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pacing w:val="18"/>
          <w:w w:val="102"/>
          <w:sz w:val="32"/>
          <w:szCs w:val="32"/>
        </w:rPr>
        <w:t>专常群</w:t>
      </w:r>
      <w:proofErr w:type="gramEnd"/>
      <w:r>
        <w:rPr>
          <w:rFonts w:ascii="仿宋" w:eastAsia="仿宋" w:hAnsi="仿宋" w:cs="仿宋"/>
          <w:spacing w:val="18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要求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,</w:t>
      </w:r>
      <w:r>
        <w:rPr>
          <w:rFonts w:ascii="仿宋" w:eastAsia="仿宋" w:hAnsi="仿宋" w:cs="仿宋"/>
          <w:spacing w:val="18"/>
          <w:w w:val="102"/>
          <w:sz w:val="32"/>
          <w:szCs w:val="32"/>
        </w:rPr>
        <w:t>加强消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防综合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应急救援队伍建设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建好市专业应急救援总队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强化重庆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航空应急救援体系和能力建设。推动区县综合救援队伍正规化建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设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建立财政保障机制、执行任务费用补偿机制</w:t>
      </w:r>
      <w:r>
        <w:rPr>
          <w:rFonts w:ascii="仿宋" w:eastAsia="仿宋" w:hAnsi="仿宋" w:cs="仿宋"/>
          <w:spacing w:val="12"/>
          <w:sz w:val="32"/>
          <w:szCs w:val="32"/>
        </w:rPr>
        <w:t>,</w:t>
      </w:r>
      <w:r>
        <w:rPr>
          <w:rFonts w:ascii="仿宋" w:eastAsia="仿宋" w:hAnsi="仿宋" w:cs="仿宋"/>
          <w:spacing w:val="12"/>
          <w:sz w:val="32"/>
          <w:szCs w:val="32"/>
        </w:rPr>
        <w:t>解决队伍</w:t>
      </w:r>
      <w:r>
        <w:rPr>
          <w:rFonts w:ascii="仿宋" w:eastAsia="仿宋" w:hAnsi="仿宋" w:cs="仿宋"/>
          <w:spacing w:val="12"/>
          <w:sz w:val="32"/>
          <w:szCs w:val="32"/>
        </w:rPr>
        <w:t>"</w:t>
      </w:r>
      <w:proofErr w:type="gramStart"/>
      <w:r>
        <w:rPr>
          <w:rFonts w:ascii="仿宋" w:eastAsia="仿宋" w:hAnsi="仿宋" w:cs="仿宋"/>
          <w:spacing w:val="12"/>
          <w:sz w:val="32"/>
          <w:szCs w:val="32"/>
        </w:rPr>
        <w:t>易</w:t>
      </w:r>
      <w:r>
        <w:rPr>
          <w:rFonts w:ascii="仿宋" w:eastAsia="仿宋" w:hAnsi="仿宋" w:cs="仿宋"/>
          <w:spacing w:val="4"/>
          <w:sz w:val="32"/>
          <w:szCs w:val="32"/>
        </w:rPr>
        <w:t>建难养</w:t>
      </w:r>
      <w:proofErr w:type="gramEnd"/>
      <w:r>
        <w:rPr>
          <w:rFonts w:ascii="仿宋" w:eastAsia="仿宋" w:hAnsi="仿宋" w:cs="仿宋"/>
          <w:spacing w:val="4"/>
          <w:sz w:val="32"/>
          <w:szCs w:val="32"/>
        </w:rPr>
        <w:t>"</w:t>
      </w:r>
      <w:r>
        <w:rPr>
          <w:rFonts w:ascii="仿宋" w:eastAsia="仿宋" w:hAnsi="仿宋" w:cs="仿宋"/>
          <w:spacing w:val="4"/>
          <w:sz w:val="32"/>
          <w:szCs w:val="32"/>
        </w:rPr>
        <w:t>问题</w:t>
      </w:r>
      <w:r>
        <w:rPr>
          <w:rFonts w:ascii="仿宋" w:eastAsia="仿宋" w:hAnsi="仿宋" w:cs="仿宋"/>
          <w:spacing w:val="4"/>
          <w:sz w:val="32"/>
          <w:szCs w:val="32"/>
        </w:rPr>
        <w:t>.2022</w:t>
      </w:r>
      <w:r>
        <w:rPr>
          <w:rFonts w:ascii="仿宋" w:eastAsia="仿宋" w:hAnsi="仿宋" w:cs="仿宋"/>
          <w:spacing w:val="4"/>
          <w:sz w:val="32"/>
          <w:szCs w:val="32"/>
        </w:rPr>
        <w:t>年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区县综合救援队伍建设完成率</w:t>
      </w:r>
      <w:r>
        <w:rPr>
          <w:rFonts w:ascii="仿宋" w:eastAsia="仿宋" w:hAnsi="仿宋" w:cs="仿宋"/>
          <w:spacing w:val="4"/>
          <w:sz w:val="32"/>
          <w:szCs w:val="32"/>
        </w:rPr>
        <w:lastRenderedPageBreak/>
        <w:t>达到</w:t>
      </w:r>
      <w:r>
        <w:rPr>
          <w:rFonts w:ascii="仿宋" w:eastAsia="仿宋" w:hAnsi="仿宋" w:cs="仿宋"/>
          <w:spacing w:val="4"/>
          <w:sz w:val="32"/>
          <w:szCs w:val="32"/>
        </w:rPr>
        <w:t>100%</w:t>
      </w:r>
      <w:r>
        <w:rPr>
          <w:rFonts w:ascii="仿宋" w:eastAsia="仿宋" w:hAnsi="仿宋" w:cs="仿宋"/>
          <w:spacing w:val="4"/>
          <w:sz w:val="32"/>
          <w:szCs w:val="32"/>
        </w:rPr>
        <w:t>、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乡镇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街道</w:t>
      </w:r>
      <w:r>
        <w:rPr>
          <w:rFonts w:ascii="仿宋" w:eastAsia="仿宋" w:hAnsi="仿宋" w:cs="仿宋"/>
          <w:spacing w:val="10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完成率达到</w:t>
      </w:r>
      <w:r>
        <w:rPr>
          <w:rFonts w:ascii="仿宋" w:eastAsia="仿宋" w:hAnsi="仿宋" w:cs="仿宋"/>
          <w:spacing w:val="10"/>
          <w:sz w:val="32"/>
          <w:szCs w:val="32"/>
        </w:rPr>
        <w:t>90%</w:t>
      </w:r>
      <w:r>
        <w:rPr>
          <w:rFonts w:ascii="仿宋" w:eastAsia="仿宋" w:hAnsi="仿宋" w:cs="仿宋"/>
          <w:spacing w:val="10"/>
          <w:sz w:val="32"/>
          <w:szCs w:val="32"/>
        </w:rPr>
        <w:t>以上</w:t>
      </w:r>
      <w:r>
        <w:rPr>
          <w:rFonts w:ascii="仿宋" w:eastAsia="仿宋" w:hAnsi="仿宋" w:cs="仿宋"/>
          <w:spacing w:val="10"/>
          <w:sz w:val="32"/>
          <w:szCs w:val="32"/>
        </w:rPr>
        <w:t>.</w:t>
      </w:r>
      <w:r>
        <w:rPr>
          <w:rFonts w:ascii="仿宋" w:eastAsia="仿宋" w:hAnsi="仿宋" w:cs="仿宋"/>
          <w:spacing w:val="10"/>
          <w:sz w:val="32"/>
          <w:szCs w:val="32"/>
        </w:rPr>
        <w:t>推进高危企业、园区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港区、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景区</w:t>
      </w:r>
      <w:r>
        <w:rPr>
          <w:rFonts w:ascii="仿宋" w:eastAsia="仿宋" w:hAnsi="仿宋" w:cs="仿宋"/>
          <w:spacing w:val="-5"/>
          <w:sz w:val="32"/>
          <w:szCs w:val="32"/>
        </w:rPr>
        <w:t>)</w:t>
      </w:r>
      <w:r>
        <w:rPr>
          <w:rFonts w:ascii="仿宋" w:eastAsia="仿宋" w:hAnsi="仿宋" w:cs="仿宋"/>
          <w:spacing w:val="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以及水电气运营等重点民生保障单位应急救援力量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建设。</w:t>
      </w:r>
    </w:p>
    <w:p w:rsidR="006E3742" w:rsidRDefault="00CA2D92">
      <w:pPr>
        <w:spacing w:before="5" w:line="334" w:lineRule="auto"/>
        <w:ind w:right="117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19.</w:t>
      </w:r>
      <w:r>
        <w:rPr>
          <w:rFonts w:ascii="仿宋" w:eastAsia="仿宋" w:hAnsi="仿宋" w:cs="仿宋"/>
          <w:spacing w:val="6"/>
          <w:sz w:val="32"/>
          <w:szCs w:val="32"/>
        </w:rPr>
        <w:t>抓好应急装备和物资保障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加强应急抢险物资装备精准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调度管理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强化应急抢险物资装备统筹配备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确保调度统一、流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转有序、及时到位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pacing w:val="5"/>
          <w:sz w:val="32"/>
          <w:szCs w:val="32"/>
        </w:rPr>
        <w:t>加强救灾物资储备、管理和调运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确保市级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救灾物资</w:t>
      </w:r>
      <w:r>
        <w:rPr>
          <w:rFonts w:ascii="仿宋" w:eastAsia="仿宋" w:hAnsi="仿宋" w:cs="仿宋"/>
          <w:spacing w:val="11"/>
          <w:sz w:val="32"/>
          <w:szCs w:val="32"/>
        </w:rPr>
        <w:t>10</w:t>
      </w:r>
      <w:r>
        <w:rPr>
          <w:rFonts w:ascii="仿宋" w:eastAsia="仿宋" w:hAnsi="仿宋" w:cs="仿宋"/>
          <w:spacing w:val="11"/>
          <w:sz w:val="32"/>
          <w:szCs w:val="32"/>
        </w:rPr>
        <w:t>小时内运抵受灾区域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确保满足</w:t>
      </w:r>
      <w:r>
        <w:rPr>
          <w:rFonts w:ascii="仿宋" w:eastAsia="仿宋" w:hAnsi="仿宋" w:cs="仿宋"/>
          <w:spacing w:val="11"/>
          <w:sz w:val="32"/>
          <w:szCs w:val="32"/>
        </w:rPr>
        <w:t>10</w:t>
      </w:r>
      <w:r>
        <w:rPr>
          <w:rFonts w:ascii="仿宋" w:eastAsia="仿宋" w:hAnsi="仿宋" w:cs="仿宋"/>
          <w:spacing w:val="11"/>
          <w:sz w:val="32"/>
          <w:szCs w:val="32"/>
        </w:rPr>
        <w:t>万人紧急转移安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w w:val="102"/>
          <w:sz w:val="32"/>
          <w:szCs w:val="32"/>
        </w:rPr>
        <w:t>置需要</w:t>
      </w:r>
      <w:proofErr w:type="gramEnd"/>
      <w:r>
        <w:rPr>
          <w:rFonts w:ascii="仿宋" w:eastAsia="仿宋" w:hAnsi="仿宋" w:cs="仿宋"/>
          <w:spacing w:val="16"/>
          <w:w w:val="102"/>
          <w:sz w:val="32"/>
          <w:szCs w:val="32"/>
        </w:rPr>
        <w:t>,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确保受灾困难群众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五有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"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生活保障率达到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16"/>
          <w:w w:val="102"/>
          <w:sz w:val="32"/>
          <w:szCs w:val="32"/>
        </w:rPr>
        <w:t>。</w:t>
      </w:r>
    </w:p>
    <w:p w:rsidR="006E3742" w:rsidRDefault="00CA2D92">
      <w:pPr>
        <w:spacing w:before="9" w:line="333" w:lineRule="auto"/>
        <w:ind w:right="117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20.</w:t>
      </w:r>
      <w:r>
        <w:rPr>
          <w:rFonts w:ascii="仿宋" w:eastAsia="仿宋" w:hAnsi="仿宋" w:cs="仿宋"/>
          <w:spacing w:val="7"/>
          <w:sz w:val="32"/>
          <w:szCs w:val="32"/>
        </w:rPr>
        <w:t>抓好紧急管控避险措施落实</w:t>
      </w:r>
      <w:r>
        <w:rPr>
          <w:rFonts w:ascii="仿宋" w:eastAsia="仿宋" w:hAnsi="仿宋" w:cs="仿宋"/>
          <w:spacing w:val="7"/>
          <w:sz w:val="32"/>
          <w:szCs w:val="32"/>
        </w:rPr>
        <w:t>.</w:t>
      </w:r>
      <w:r>
        <w:rPr>
          <w:rFonts w:ascii="仿宋" w:eastAsia="仿宋" w:hAnsi="仿宋" w:cs="仿宋"/>
          <w:spacing w:val="7"/>
          <w:sz w:val="32"/>
          <w:szCs w:val="32"/>
        </w:rPr>
        <w:t>严格落实应对极端暴雨和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过境洪水应急处置规范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探索建立各行业领域、各级各类</w:t>
      </w:r>
      <w:proofErr w:type="gramStart"/>
      <w:r>
        <w:rPr>
          <w:rFonts w:ascii="仿宋" w:eastAsia="仿宋" w:hAnsi="仿宋" w:cs="仿宋"/>
          <w:sz w:val="32"/>
          <w:szCs w:val="32"/>
        </w:rPr>
        <w:t>极端事</w:t>
      </w:r>
      <w:proofErr w:type="gramEnd"/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故灾害响应处置操作细则。加强宣传媒体、通信手段对重要信息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的传播推送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全面推行重要预警信息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叫应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机制</w:t>
      </w:r>
      <w:r>
        <w:rPr>
          <w:rFonts w:ascii="仿宋" w:eastAsia="仿宋" w:hAnsi="仿宋" w:cs="仿宋"/>
          <w:spacing w:val="17"/>
          <w:sz w:val="32"/>
          <w:szCs w:val="32"/>
        </w:rPr>
        <w:t>.</w:t>
      </w:r>
      <w:r>
        <w:rPr>
          <w:rFonts w:ascii="仿宋" w:eastAsia="仿宋" w:hAnsi="仿宋" w:cs="仿宋"/>
          <w:spacing w:val="17"/>
          <w:sz w:val="32"/>
          <w:szCs w:val="32"/>
        </w:rPr>
        <w:t>建立完善区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域、行业、单位、部位灾害预警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熔断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机制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严格落实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禁、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停、撤、疏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等紧急管控措施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精准规划不同灾害情况下的疏散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范围、撤离路线和避险场所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切实防范各类极端灾害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:rsidR="006E3742" w:rsidRDefault="00CA2D92">
      <w:pPr>
        <w:spacing w:before="1" w:line="340" w:lineRule="auto"/>
        <w:ind w:right="126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21.</w:t>
      </w:r>
      <w:r>
        <w:rPr>
          <w:rFonts w:ascii="仿宋" w:eastAsia="仿宋" w:hAnsi="仿宋" w:cs="仿宋"/>
          <w:spacing w:val="7"/>
          <w:sz w:val="32"/>
          <w:szCs w:val="32"/>
        </w:rPr>
        <w:t>抓好区域应急联动响应</w:t>
      </w:r>
      <w:r>
        <w:rPr>
          <w:rFonts w:ascii="仿宋" w:eastAsia="仿宋" w:hAnsi="仿宋" w:cs="仿宋"/>
          <w:spacing w:val="7"/>
          <w:sz w:val="32"/>
          <w:szCs w:val="32"/>
        </w:rPr>
        <w:t>.</w:t>
      </w:r>
      <w:r>
        <w:rPr>
          <w:rFonts w:ascii="仿宋" w:eastAsia="仿宋" w:hAnsi="仿宋" w:cs="仿宋"/>
          <w:spacing w:val="7"/>
          <w:sz w:val="32"/>
          <w:szCs w:val="32"/>
        </w:rPr>
        <w:t>建立与周边省份重大事故灾害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应对处置联动机制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形成事故灾害信息互享、监测预警协作、应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急物资互助、应急队伍协同的跨区域应急联动新格局。开展跨区</w:t>
      </w:r>
      <w:r>
        <w:rPr>
          <w:rFonts w:ascii="仿宋" w:eastAsia="仿宋" w:hAnsi="仿宋" w:cs="仿宋"/>
          <w:spacing w:val="4"/>
          <w:sz w:val="32"/>
          <w:szCs w:val="32"/>
        </w:rPr>
        <w:t>域应急抢险救援联合演练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加强成渝地区事故灾害联防联控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。</w:t>
      </w:r>
    </w:p>
    <w:p w:rsidR="006E3742" w:rsidRDefault="00CA2D92">
      <w:pPr>
        <w:spacing w:before="174" w:line="223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三、保障措施</w:t>
      </w:r>
    </w:p>
    <w:p w:rsidR="006E3742" w:rsidRDefault="00CA2D92">
      <w:pPr>
        <w:spacing w:before="185" w:line="343" w:lineRule="auto"/>
        <w:ind w:left="160" w:right="117"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lastRenderedPageBreak/>
        <w:t>(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)</w:t>
      </w:r>
      <w:r>
        <w:rPr>
          <w:rFonts w:ascii="仿宋" w:eastAsia="仿宋" w:hAnsi="仿宋" w:cs="仿宋"/>
          <w:spacing w:val="7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强化组织领导</w:t>
      </w:r>
      <w:r>
        <w:rPr>
          <w:rFonts w:ascii="仿宋" w:eastAsia="仿宋" w:hAnsi="仿宋" w:cs="仿宋"/>
          <w:spacing w:val="-1"/>
          <w:sz w:val="32"/>
          <w:szCs w:val="32"/>
        </w:rPr>
        <w:t>.</w:t>
      </w:r>
      <w:r>
        <w:rPr>
          <w:rFonts w:ascii="仿宋" w:eastAsia="仿宋" w:hAnsi="仿宋" w:cs="仿宋"/>
          <w:spacing w:val="-1"/>
          <w:sz w:val="32"/>
          <w:szCs w:val="32"/>
        </w:rPr>
        <w:t>各区县、市级有关部门要切实担负起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促一方发展、保一方平安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的政治责任</w:t>
      </w:r>
      <w:r>
        <w:rPr>
          <w:rFonts w:ascii="仿宋" w:eastAsia="仿宋" w:hAnsi="仿宋" w:cs="仿宋"/>
          <w:spacing w:val="6"/>
          <w:sz w:val="32"/>
          <w:szCs w:val="32"/>
        </w:rPr>
        <w:t>,</w:t>
      </w:r>
      <w:r>
        <w:rPr>
          <w:rFonts w:ascii="仿宋" w:eastAsia="仿宋" w:hAnsi="仿宋" w:cs="仿宋"/>
          <w:spacing w:val="6"/>
          <w:sz w:val="32"/>
          <w:szCs w:val="32"/>
        </w:rPr>
        <w:t>确保各项安排部署落</w:t>
      </w:r>
      <w:r>
        <w:rPr>
          <w:rFonts w:ascii="仿宋" w:eastAsia="仿宋" w:hAnsi="仿宋" w:cs="仿宋"/>
          <w:spacing w:val="2"/>
          <w:sz w:val="32"/>
          <w:szCs w:val="32"/>
        </w:rPr>
        <w:t>实到位</w:t>
      </w:r>
      <w:r>
        <w:rPr>
          <w:rFonts w:ascii="仿宋" w:eastAsia="仿宋" w:hAnsi="仿宋" w:cs="仿宋" w:hint="eastAsia"/>
          <w:spacing w:val="2"/>
          <w:sz w:val="32"/>
          <w:szCs w:val="32"/>
        </w:rPr>
        <w:t>。</w:t>
      </w:r>
      <w:r>
        <w:rPr>
          <w:rFonts w:ascii="仿宋" w:eastAsia="仿宋" w:hAnsi="仿宋" w:cs="仿宋"/>
          <w:spacing w:val="2"/>
          <w:sz w:val="32"/>
          <w:szCs w:val="32"/>
        </w:rPr>
        <w:t>持续优化应急管理体制机制</w:t>
      </w:r>
      <w:r>
        <w:rPr>
          <w:rFonts w:ascii="仿宋" w:eastAsia="仿宋" w:hAnsi="仿宋" w:cs="仿宋"/>
          <w:spacing w:val="2"/>
          <w:sz w:val="32"/>
          <w:szCs w:val="32"/>
        </w:rPr>
        <w:t>,</w:t>
      </w:r>
      <w:r>
        <w:rPr>
          <w:rFonts w:ascii="仿宋" w:eastAsia="仿宋" w:hAnsi="仿宋" w:cs="仿宋"/>
          <w:spacing w:val="2"/>
          <w:sz w:val="32"/>
          <w:szCs w:val="32"/>
        </w:rPr>
        <w:t>强化组织领导和统筹协调</w:t>
      </w:r>
      <w:r>
        <w:rPr>
          <w:rFonts w:ascii="仿宋" w:eastAsia="仿宋" w:hAnsi="仿宋" w:cs="仿宋"/>
          <w:spacing w:val="2"/>
          <w:sz w:val="32"/>
          <w:szCs w:val="32"/>
        </w:rPr>
        <w:t>.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持续实施安全专项资金机制</w:t>
      </w:r>
      <w:r>
        <w:rPr>
          <w:rFonts w:ascii="仿宋" w:eastAsia="仿宋" w:hAnsi="仿宋" w:cs="仿宋"/>
          <w:spacing w:val="-7"/>
          <w:sz w:val="32"/>
          <w:szCs w:val="32"/>
        </w:rPr>
        <w:t>,</w:t>
      </w:r>
      <w:r>
        <w:rPr>
          <w:rFonts w:ascii="仿宋" w:eastAsia="仿宋" w:hAnsi="仿宋" w:cs="仿宋"/>
          <w:spacing w:val="-7"/>
          <w:sz w:val="32"/>
          <w:szCs w:val="32"/>
        </w:rPr>
        <w:t>建立行政首长准备金应急保障机制</w:t>
      </w:r>
      <w:r>
        <w:rPr>
          <w:rFonts w:ascii="仿宋" w:eastAsia="仿宋" w:hAnsi="仿宋" w:cs="仿宋"/>
          <w:spacing w:val="-7"/>
          <w:sz w:val="32"/>
          <w:szCs w:val="32"/>
        </w:rPr>
        <w:t>,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强化突发事件和抢险救灾资金保障。</w:t>
      </w:r>
    </w:p>
    <w:p w:rsidR="006E3742" w:rsidRDefault="00CA2D92">
      <w:pPr>
        <w:spacing w:before="4" w:line="334" w:lineRule="auto"/>
        <w:ind w:right="53" w:firstLine="7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-4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仿宋" w:eastAsia="仿宋" w:hAnsi="仿宋" w:cs="仿宋"/>
          <w:spacing w:val="-6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4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完善技术支撑</w:t>
      </w:r>
      <w:r>
        <w:rPr>
          <w:rFonts w:ascii="仿宋" w:eastAsia="仿宋" w:hAnsi="仿宋" w:cs="仿宋" w:hint="eastAsia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。</w:t>
      </w:r>
      <w:r>
        <w:rPr>
          <w:rFonts w:ascii="仿宋" w:eastAsia="仿宋" w:hAnsi="仿宋" w:cs="仿宋"/>
          <w:spacing w:val="-4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加强安全生产与自然灾害防治专家库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建设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发挥中介机构、专家对部门和企业的安全技术服务支撑作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用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在重要节点和特殊敏感时期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组织专家或专业机构参与对高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危企业、重点单位和各类大型活动等的安全检查。</w:t>
      </w:r>
    </w:p>
    <w:p w:rsidR="006E3742" w:rsidRDefault="00CA2D92">
      <w:pPr>
        <w:spacing w:line="338" w:lineRule="auto"/>
        <w:ind w:right="64" w:firstLine="754"/>
        <w:rPr>
          <w:rFonts w:eastAsia="仿宋"/>
        </w:rPr>
        <w:sectPr w:rsidR="006E3742">
          <w:footerReference w:type="default" r:id="rId13"/>
          <w:pgSz w:w="11900" w:h="16840"/>
          <w:pgMar w:top="1431" w:right="1466" w:bottom="1867" w:left="1549" w:header="0" w:footer="1619" w:gutter="0"/>
          <w:cols w:space="720"/>
        </w:sectPr>
      </w:pP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-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仿宋" w:eastAsia="仿宋" w:hAnsi="仿宋" w:cs="仿宋"/>
          <w:spacing w:val="-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加强队伍建设</w:t>
      </w:r>
      <w:r>
        <w:rPr>
          <w:rFonts w:ascii="仿宋" w:eastAsia="仿宋" w:hAnsi="仿宋" w:cs="仿宋" w:hint="eastAsia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。</w:t>
      </w:r>
      <w:r>
        <w:rPr>
          <w:rFonts w:ascii="仿宋" w:eastAsia="仿宋" w:hAnsi="仿宋" w:cs="仿宋"/>
          <w:spacing w:val="-3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落实国家关于应急系统准军事化管理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的统一部署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加强对应急管理系统干部职工的教育管理和关心关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爱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不断增强职业荣誉感和自豪感</w:t>
      </w:r>
      <w:r>
        <w:rPr>
          <w:rFonts w:ascii="仿宋" w:eastAsia="仿宋" w:hAnsi="仿宋" w:cs="仿宋"/>
          <w:spacing w:val="11"/>
          <w:sz w:val="32"/>
          <w:szCs w:val="32"/>
        </w:rPr>
        <w:t>.</w:t>
      </w:r>
      <w:r>
        <w:rPr>
          <w:rFonts w:ascii="仿宋" w:eastAsia="仿宋" w:hAnsi="仿宋" w:cs="仿宋"/>
          <w:spacing w:val="11"/>
          <w:sz w:val="32"/>
          <w:szCs w:val="32"/>
        </w:rPr>
        <w:t>开展全市应急系统培训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全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面提升全市应急管理干部的政治理论素质和专业素养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为推</w:t>
      </w:r>
      <w:r>
        <w:rPr>
          <w:rFonts w:ascii="仿宋" w:eastAsia="仿宋" w:hAnsi="仿宋" w:cs="仿宋"/>
          <w:spacing w:val="-1"/>
          <w:sz w:val="32"/>
          <w:szCs w:val="32"/>
        </w:rPr>
        <w:t>进全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市应急管理体系和能力现代化提供有力保证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。</w:t>
      </w:r>
    </w:p>
    <w:p w:rsidR="006E3742" w:rsidRDefault="006E3742">
      <w:pPr>
        <w:sectPr w:rsidR="006E3742">
          <w:footerReference w:type="default" r:id="rId14"/>
          <w:pgSz w:w="11900" w:h="16840"/>
          <w:pgMar w:top="1431" w:right="1409" w:bottom="1887" w:left="1549" w:header="0" w:footer="1636" w:gutter="0"/>
          <w:cols w:space="720"/>
        </w:sectPr>
      </w:pPr>
    </w:p>
    <w:p w:rsidR="006E3742" w:rsidRDefault="006E3742">
      <w:pPr>
        <w:sectPr w:rsidR="006E3742">
          <w:footerReference w:type="default" r:id="rId15"/>
          <w:pgSz w:w="11900" w:h="16840"/>
          <w:pgMar w:top="1431" w:right="1409" w:bottom="1880" w:left="1549" w:header="0" w:footer="1616" w:gutter="0"/>
          <w:cols w:space="720"/>
        </w:sectPr>
      </w:pPr>
    </w:p>
    <w:p w:rsidR="006E3742" w:rsidRDefault="006E3742">
      <w:pPr>
        <w:sectPr w:rsidR="006E3742">
          <w:footerReference w:type="default" r:id="rId16"/>
          <w:pgSz w:w="11900" w:h="16840"/>
          <w:pgMar w:top="1431" w:right="1409" w:bottom="1905" w:left="1539" w:header="0" w:footer="1639" w:gutter="0"/>
          <w:cols w:space="720"/>
        </w:sectPr>
      </w:pPr>
    </w:p>
    <w:p w:rsidR="006E3742" w:rsidRDefault="006E3742">
      <w:pPr>
        <w:sectPr w:rsidR="006E3742">
          <w:footerReference w:type="default" r:id="rId17"/>
          <w:pgSz w:w="11900" w:h="16840"/>
          <w:pgMar w:top="1431" w:right="1409" w:bottom="1912" w:left="1549" w:header="0" w:footer="1565" w:gutter="0"/>
          <w:cols w:space="720"/>
        </w:sectPr>
      </w:pPr>
    </w:p>
    <w:p w:rsidR="006E3742" w:rsidRDefault="006E3742">
      <w:pPr>
        <w:sectPr w:rsidR="006E3742">
          <w:footerReference w:type="default" r:id="rId18"/>
          <w:pgSz w:w="11900" w:h="16840"/>
          <w:pgMar w:top="1431" w:right="1409" w:bottom="1852" w:left="1549" w:header="0" w:footer="1586" w:gutter="0"/>
          <w:cols w:space="720"/>
        </w:sectPr>
      </w:pPr>
    </w:p>
    <w:p w:rsidR="006E3742" w:rsidRDefault="006E3742">
      <w:pPr>
        <w:spacing w:line="324" w:lineRule="auto"/>
      </w:pPr>
    </w:p>
    <w:p w:rsidR="006E3742" w:rsidRDefault="006E3742">
      <w:pPr>
        <w:spacing w:line="324" w:lineRule="auto"/>
      </w:pPr>
    </w:p>
    <w:p w:rsidR="006E3742" w:rsidRDefault="006E3742">
      <w:pPr>
        <w:spacing w:line="325" w:lineRule="auto"/>
      </w:pPr>
    </w:p>
    <w:p w:rsidR="006E3742" w:rsidRDefault="006E3742">
      <w:pPr>
        <w:spacing w:line="326" w:lineRule="auto"/>
      </w:pPr>
    </w:p>
    <w:p w:rsidR="006E3742" w:rsidRDefault="00CA2D92"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4635500</wp:posOffset>
            </wp:positionH>
            <wp:positionV relativeFrom="page">
              <wp:posOffset>9480550</wp:posOffset>
            </wp:positionV>
            <wp:extent cx="1822450" cy="5905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59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/>
    <w:p w:rsidR="006E3742" w:rsidRDefault="006E3742">
      <w:pPr>
        <w:spacing w:line="189" w:lineRule="exact"/>
      </w:pPr>
    </w:p>
    <w:tbl>
      <w:tblPr>
        <w:tblStyle w:val="TableNormal"/>
        <w:tblW w:w="8949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49"/>
      </w:tblGrid>
      <w:tr w:rsidR="006E3742">
        <w:trPr>
          <w:trHeight w:val="1195"/>
        </w:trPr>
        <w:tc>
          <w:tcPr>
            <w:tcW w:w="89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3742" w:rsidRDefault="00CA2D92">
            <w:pPr>
              <w:spacing w:before="148" w:line="222" w:lineRule="auto"/>
              <w:ind w:firstLine="3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抄送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:</w:t>
            </w:r>
            <w:r>
              <w:rPr>
                <w:rFonts w:ascii="仿宋" w:eastAsia="仿宋" w:hAnsi="仿宋" w:cs="仿宋"/>
                <w:spacing w:val="9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市委办公厅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,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市人大常委会办公厅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,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市政协办公厅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,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市监委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,</w:t>
            </w:r>
          </w:p>
          <w:p w:rsidR="006E3742" w:rsidRDefault="00CA2D92">
            <w:pPr>
              <w:spacing w:before="208" w:line="220" w:lineRule="auto"/>
              <w:ind w:firstLine="119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市高法院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,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市检察院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,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重庆警备区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.</w:t>
            </w:r>
          </w:p>
        </w:tc>
      </w:tr>
      <w:tr w:rsidR="006E3742">
        <w:trPr>
          <w:trHeight w:val="630"/>
        </w:trPr>
        <w:tc>
          <w:tcPr>
            <w:tcW w:w="4500" w:type="dxa"/>
            <w:tcBorders>
              <w:top w:val="single" w:sz="2" w:space="0" w:color="000000"/>
              <w:bottom w:val="single" w:sz="2" w:space="0" w:color="000000"/>
            </w:tcBorders>
          </w:tcPr>
          <w:p w:rsidR="006E3742" w:rsidRDefault="00CA2D92">
            <w:pPr>
              <w:spacing w:before="118" w:line="222" w:lineRule="auto"/>
              <w:ind w:firstLine="36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5"/>
                <w:sz w:val="30"/>
                <w:szCs w:val="30"/>
              </w:rPr>
              <w:t>重庆市人民政府办公厅</w:t>
            </w:r>
          </w:p>
        </w:tc>
        <w:tc>
          <w:tcPr>
            <w:tcW w:w="4449" w:type="dxa"/>
            <w:tcBorders>
              <w:top w:val="single" w:sz="2" w:space="0" w:color="000000"/>
              <w:bottom w:val="single" w:sz="2" w:space="0" w:color="000000"/>
            </w:tcBorders>
          </w:tcPr>
          <w:p w:rsidR="006E3742" w:rsidRDefault="00CA2D92">
            <w:pPr>
              <w:spacing w:before="107" w:line="222" w:lineRule="auto"/>
              <w:ind w:firstLine="148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2022</w:t>
            </w: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21</w:t>
            </w:r>
            <w:r>
              <w:rPr>
                <w:rFonts w:ascii="仿宋" w:eastAsia="仿宋" w:hAnsi="仿宋" w:cs="仿宋"/>
                <w:spacing w:val="10"/>
                <w:sz w:val="30"/>
                <w:szCs w:val="30"/>
              </w:rPr>
              <w:t>日印发</w:t>
            </w:r>
          </w:p>
        </w:tc>
      </w:tr>
    </w:tbl>
    <w:p w:rsidR="006E3742" w:rsidRDefault="00CA2D92">
      <w:pPr>
        <w:spacing w:before="156" w:line="179" w:lineRule="auto"/>
        <w:ind w:firstLine="429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13"/>
          <w:sz w:val="36"/>
          <w:szCs w:val="36"/>
        </w:rPr>
        <w:lastRenderedPageBreak/>
        <w:t>-</w:t>
      </w:r>
      <w:r>
        <w:rPr>
          <w:rFonts w:ascii="仿宋" w:eastAsia="仿宋" w:hAnsi="仿宋" w:cs="仿宋"/>
          <w:spacing w:val="69"/>
          <w:sz w:val="36"/>
          <w:szCs w:val="36"/>
        </w:rPr>
        <w:t xml:space="preserve"> </w:t>
      </w:r>
      <w:r>
        <w:rPr>
          <w:rFonts w:ascii="仿宋" w:eastAsia="仿宋" w:hAnsi="仿宋" w:cs="仿宋"/>
          <w:spacing w:val="-13"/>
          <w:sz w:val="36"/>
          <w:szCs w:val="36"/>
        </w:rPr>
        <w:t>12</w:t>
      </w:r>
      <w:r>
        <w:rPr>
          <w:rFonts w:ascii="仿宋" w:eastAsia="仿宋" w:hAnsi="仿宋" w:cs="仿宋"/>
          <w:spacing w:val="36"/>
          <w:sz w:val="36"/>
          <w:szCs w:val="36"/>
        </w:rPr>
        <w:t xml:space="preserve"> </w:t>
      </w:r>
      <w:r>
        <w:rPr>
          <w:rFonts w:ascii="仿宋" w:eastAsia="仿宋" w:hAnsi="仿宋" w:cs="仿宋"/>
          <w:spacing w:val="-13"/>
          <w:sz w:val="36"/>
          <w:szCs w:val="36"/>
        </w:rPr>
        <w:t>-</w:t>
      </w:r>
    </w:p>
    <w:sectPr w:rsidR="006E3742">
      <w:footerReference w:type="default" r:id="rId20"/>
      <w:pgSz w:w="11900" w:h="16840"/>
      <w:pgMar w:top="1431" w:right="1479" w:bottom="400" w:left="14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92" w:rsidRDefault="00CA2D92">
      <w:r>
        <w:separator/>
      </w:r>
    </w:p>
  </w:endnote>
  <w:endnote w:type="continuationSeparator" w:id="0">
    <w:p w:rsidR="00CA2D92" w:rsidRDefault="00C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CA2D92">
    <w:pPr>
      <w:spacing w:line="197" w:lineRule="exact"/>
      <w:ind w:firstLine="7559"/>
      <w:rPr>
        <w:rFonts w:ascii="幼圆" w:eastAsia="幼圆" w:hAnsi="幼圆" w:cs="幼圆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1.95pt;margin-top:663.65pt;width:124.15pt;height:50.8pt;z-index:251659264;mso-position-horizontal-relative:page;mso-position-vertical-relative:page;mso-width-relative:page;mso-height-relative:page" o:allowincell="f" filled="f" stroked="f">
          <v:textbox inset="0,0,0,0">
            <w:txbxContent>
              <w:p w:rsidR="006E3742" w:rsidRDefault="00CA2D92">
                <w:pPr>
                  <w:spacing w:before="20" w:line="222" w:lineRule="auto"/>
                  <w:ind w:firstLine="120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pacing w:val="3"/>
                    <w:sz w:val="32"/>
                    <w:szCs w:val="32"/>
                  </w:rPr>
                  <w:t>童庆市</w:t>
                </w:r>
                <w:r>
                  <w:rPr>
                    <w:rFonts w:ascii="仿宋" w:eastAsia="仿宋" w:hAnsi="仿宋" w:cs="仿宋"/>
                    <w:spacing w:val="3"/>
                    <w:sz w:val="32"/>
                    <w:szCs w:val="32"/>
                  </w:rPr>
                  <w:t>K</w:t>
                </w:r>
                <w:r>
                  <w:rPr>
                    <w:rFonts w:ascii="仿宋" w:eastAsia="仿宋" w:hAnsi="仿宋" w:cs="仿宋"/>
                    <w:spacing w:val="3"/>
                    <w:sz w:val="32"/>
                    <w:szCs w:val="32"/>
                  </w:rPr>
                  <w:t>民政府</w:t>
                </w:r>
              </w:p>
              <w:p w:rsidR="006E3742" w:rsidRDefault="00CA2D92">
                <w:pPr>
                  <w:spacing w:before="205" w:line="222" w:lineRule="auto"/>
                  <w:ind w:firstLine="20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2022</w:t>
                </w:r>
                <w:r>
                  <w:rPr>
                    <w:rFonts w:ascii="仿宋" w:eastAsia="仿宋" w:hAnsi="仿宋" w:cs="仿宋"/>
                    <w:spacing w:val="-84"/>
                    <w:sz w:val="32"/>
                    <w:szCs w:val="32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年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T</w:t>
                </w:r>
                <w:r>
                  <w:rPr>
                    <w:rFonts w:ascii="仿宋" w:eastAsia="仿宋" w:hAnsi="仿宋" w:cs="仿宋"/>
                    <w:spacing w:val="-81"/>
                    <w:sz w:val="32"/>
                    <w:szCs w:val="32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月</w:t>
                </w:r>
                <w:r>
                  <w:rPr>
                    <w:rFonts w:ascii="仿宋" w:eastAsia="仿宋" w:hAnsi="仿宋" w:cs="仿宋"/>
                    <w:spacing w:val="-84"/>
                    <w:sz w:val="32"/>
                    <w:szCs w:val="32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17</w:t>
                </w:r>
                <w:r>
                  <w:rPr>
                    <w:rFonts w:ascii="仿宋" w:eastAsia="仿宋" w:hAnsi="仿宋" w:cs="仿宋"/>
                    <w:spacing w:val="-29"/>
                    <w:sz w:val="32"/>
                    <w:szCs w:val="32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t>日</w:t>
                </w:r>
              </w:p>
            </w:txbxContent>
          </v:textbox>
          <w10:wrap anchorx="page" anchory="page"/>
        </v:shape>
      </w:pict>
    </w:r>
    <w:r>
      <w:rPr>
        <w:rFonts w:ascii="幼圆" w:eastAsia="幼圆" w:hAnsi="幼圆" w:cs="幼圆"/>
        <w:position w:val="-4"/>
        <w:sz w:val="28"/>
        <w:szCs w:val="28"/>
      </w:rPr>
      <w:t>─1─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00" w:lineRule="auto"/>
      <w:ind w:firstLine="349"/>
      <w:rPr>
        <w:rFonts w:ascii="幼圆" w:eastAsia="幼圆" w:hAnsi="幼圆" w:cs="幼圆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48" w:lineRule="exact"/>
      <w:ind w:firstLine="7350"/>
      <w:rPr>
        <w:rFonts w:ascii="仿宋" w:eastAsia="仿宋" w:hAnsi="仿宋" w:cs="仿宋"/>
        <w:sz w:val="36"/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50" w:lineRule="exact"/>
      <w:rPr>
        <w:rFonts w:ascii="仿宋" w:eastAsia="仿宋" w:hAnsi="仿宋" w:cs="仿宋"/>
        <w:sz w:val="36"/>
        <w:szCs w:val="3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63" w:lineRule="exact"/>
      <w:ind w:firstLine="7489"/>
      <w:rPr>
        <w:rFonts w:ascii="仿宋" w:eastAsia="仿宋" w:hAnsi="仿宋" w:cs="仿宋"/>
        <w:sz w:val="38"/>
        <w:szCs w:val="3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66" w:lineRule="exact"/>
      <w:rPr>
        <w:rFonts w:ascii="宋体" w:eastAsia="宋体" w:hAnsi="宋体" w:cs="宋体"/>
        <w:sz w:val="38"/>
        <w:szCs w:val="3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line="200" w:lineRule="auto"/>
      <w:rPr>
        <w:rFonts w:ascii="幼圆" w:eastAsia="幼圆" w:hAnsi="幼圆" w:cs="幼圆"/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42" w:rsidRDefault="006E3742">
    <w:pPr>
      <w:spacing w:before="1" w:line="188" w:lineRule="auto"/>
      <w:ind w:firstLine="349"/>
      <w:rPr>
        <w:rFonts w:ascii="仿宋" w:eastAsia="仿宋" w:hAnsi="仿宋" w:cs="仿宋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92" w:rsidRDefault="00CA2D92">
      <w:r>
        <w:separator/>
      </w:r>
    </w:p>
  </w:footnote>
  <w:footnote w:type="continuationSeparator" w:id="0">
    <w:p w:rsidR="00CA2D92" w:rsidRDefault="00CA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E3742"/>
    <w:rsid w:val="00061FDF"/>
    <w:rsid w:val="006E3742"/>
    <w:rsid w:val="00CA2D92"/>
    <w:rsid w:val="130324EC"/>
    <w:rsid w:val="2FE61E5E"/>
    <w:rsid w:val="4508422F"/>
    <w:rsid w:val="5D1E770C"/>
    <w:rsid w:val="757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061FDF"/>
    <w:rPr>
      <w:sz w:val="18"/>
      <w:szCs w:val="18"/>
    </w:rPr>
  </w:style>
  <w:style w:type="character" w:customStyle="1" w:styleId="Char">
    <w:name w:val="批注框文本 Char"/>
    <w:basedOn w:val="a0"/>
    <w:link w:val="a4"/>
    <w:rsid w:val="00061FD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061F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1FDF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061FDF"/>
    <w:rPr>
      <w:sz w:val="18"/>
      <w:szCs w:val="18"/>
    </w:rPr>
  </w:style>
  <w:style w:type="character" w:customStyle="1" w:styleId="Char">
    <w:name w:val="批注框文本 Char"/>
    <w:basedOn w:val="a0"/>
    <w:link w:val="a4"/>
    <w:rsid w:val="00061FD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061F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1FD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895</Words>
  <Characters>5106</Characters>
  <Application>Microsoft Office Word</Application>
  <DocSecurity>0</DocSecurity>
  <Lines>42</Lines>
  <Paragraphs>11</Paragraphs>
  <ScaleCrop>false</ScaleCrop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dcterms:created xsi:type="dcterms:W3CDTF">2022-01-21T09:13:00Z</dcterms:created>
  <dcterms:modified xsi:type="dcterms:W3CDTF">2022-01-24T03:35:00Z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2022-01-21T17:12:53Z</vt:filetime>
  </property>
  <property fmtid="{D5CDD505-2E9C-101B-9397-08002B2CF9AE}" pid="4" name="KSOProductBuildVer">
    <vt:lpwstr>2052-11.1.0.11294</vt:lpwstr>
  </property>
  <property fmtid="{D5CDD505-2E9C-101B-9397-08002B2CF9AE}" pid="5" name="ICV">
    <vt:lpwstr>3D37193C5BC34769A8772C5066413D3E</vt:lpwstr>
  </property>
</Properties>
</file>