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方正小标宋_GBK"/>
          <w:sz w:val="36"/>
          <w:szCs w:val="36"/>
        </w:rPr>
        <w:t>太和镇非必须招标工程项目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备选承包商库用库申请表</w:t>
      </w:r>
    </w:p>
    <w:bookmarkEnd w:id="0"/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hint="eastAsia" w:ascii="仿宋" w:hAnsi="仿宋" w:eastAsia="仿宋" w:cs="????_GBK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申请部门：                                   申请时间：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380"/>
        <w:gridCol w:w="796"/>
        <w:gridCol w:w="1075"/>
        <w:gridCol w:w="711"/>
        <w:gridCol w:w="1456"/>
        <w:gridCol w:w="103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3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项目概况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项目地址</w:t>
            </w:r>
          </w:p>
        </w:tc>
        <w:tc>
          <w:tcPr>
            <w:tcW w:w="6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项目规模</w:t>
            </w:r>
          </w:p>
        </w:tc>
        <w:tc>
          <w:tcPr>
            <w:tcW w:w="6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批准部门及文号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资金</w:t>
            </w:r>
          </w:p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来源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公示价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????_GBK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万元</w:t>
            </w:r>
            <w:r>
              <w:rPr>
                <w:rFonts w:hint="eastAsia" w:ascii="仿宋" w:hAnsi="仿宋" w:eastAsia="仿宋" w:cs="????_GBK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提交资料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????_GBK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项目审批（核准、备案）文件</w:t>
            </w:r>
            <w:r>
              <w:rPr>
                <w:rFonts w:hint="eastAsia" w:ascii="仿宋" w:hAnsi="仿宋" w:eastAsia="仿宋" w:cs="????_GBK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预算核准文件</w:t>
            </w:r>
            <w:r>
              <w:rPr>
                <w:rFonts w:hint="eastAsia" w:ascii="仿宋" w:hAnsi="仿宋" w:eastAsia="仿宋" w:cs="????_GBK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施工图资料</w:t>
            </w:r>
          </w:p>
          <w:p>
            <w:pPr>
              <w:spacing w:line="320" w:lineRule="exact"/>
              <w:jc w:val="left"/>
              <w:rPr>
                <w:rFonts w:hint="eastAsia"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????_GBK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实施方案批复</w:t>
            </w:r>
            <w:r>
              <w:rPr>
                <w:rFonts w:hint="eastAsia" w:ascii="仿宋" w:hAnsi="仿宋" w:eastAsia="仿宋" w:cs="????_GBK"/>
                <w:sz w:val="24"/>
                <w:szCs w:val="24"/>
              </w:rPr>
              <w:t>□党委会研究纪要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申请使用备选承包商库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类别</w:t>
            </w:r>
          </w:p>
        </w:tc>
        <w:tc>
          <w:tcPr>
            <w:tcW w:w="5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资质等级</w:t>
            </w:r>
          </w:p>
        </w:tc>
        <w:tc>
          <w:tcPr>
            <w:tcW w:w="5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计划抽取时间</w:t>
            </w:r>
          </w:p>
        </w:tc>
        <w:tc>
          <w:tcPr>
            <w:tcW w:w="5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分管领导</w:t>
            </w:r>
          </w:p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意见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ind w:left="978" w:leftChars="200" w:hanging="338" w:hangingChars="141"/>
              <w:jc w:val="right"/>
              <w:rPr>
                <w:rFonts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eastAsia"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ind w:right="900"/>
              <w:jc w:val="left"/>
              <w:rPr>
                <w:rFonts w:hint="eastAsia"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ind w:right="900" w:firstLine="5520" w:firstLineChars="2300"/>
              <w:jc w:val="left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项目交易管理领导小组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意见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????_GBK"/>
                <w:sz w:val="24"/>
                <w:szCs w:val="24"/>
              </w:rPr>
            </w:pPr>
          </w:p>
          <w:p>
            <w:pPr>
              <w:spacing w:line="320" w:lineRule="exact"/>
              <w:ind w:firstLine="5599" w:firstLineChars="2333"/>
              <w:rPr>
                <w:rFonts w:hint="eastAsia" w:ascii="仿宋" w:hAnsi="仿宋" w:eastAsia="仿宋" w:cs="????_GBK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23FE9"/>
    <w:rsid w:val="068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2020-12-15T08:12:00Z</dcterms:created>
  <dc:creator>Administrator</dc:creator>
  <cp:lastModifiedBy>Administrator</cp:lastModifiedBy>
  <dcterms:modified xsi:type="dcterms:W3CDTF">2020-12-15T08:17:05Z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