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0" w:rsidRDefault="001D0150" w:rsidP="00A964BE">
      <w:pPr>
        <w:widowControl/>
        <w:shd w:val="clear" w:color="auto" w:fill="FFFFFF"/>
        <w:spacing w:line="594" w:lineRule="exact"/>
        <w:rPr>
          <w:rFonts w:eastAsia="方正小标宋_GBK" w:cs="宋体"/>
          <w:color w:val="333333"/>
          <w:sz w:val="44"/>
          <w:szCs w:val="44"/>
        </w:rPr>
      </w:pPr>
    </w:p>
    <w:p w:rsidR="001D0150" w:rsidRDefault="00A964BE">
      <w:pPr>
        <w:widowControl/>
        <w:shd w:val="clear" w:color="auto" w:fill="FFFFFF"/>
        <w:spacing w:line="594" w:lineRule="exact"/>
        <w:jc w:val="center"/>
        <w:rPr>
          <w:rFonts w:eastAsia="方正小标宋_GBK" w:cs="宋体"/>
          <w:color w:val="333333"/>
          <w:sz w:val="44"/>
          <w:szCs w:val="44"/>
        </w:rPr>
      </w:pPr>
      <w:r>
        <w:rPr>
          <w:rFonts w:eastAsia="方正小标宋_GBK" w:cs="宋体" w:hint="eastAsia"/>
          <w:color w:val="333333"/>
          <w:sz w:val="44"/>
          <w:szCs w:val="44"/>
        </w:rPr>
        <w:t>重庆市合川区土场镇人民政府</w:t>
      </w:r>
    </w:p>
    <w:p w:rsidR="001D0150" w:rsidRDefault="00A964BE">
      <w:pPr>
        <w:widowControl/>
        <w:shd w:val="clear" w:color="auto" w:fill="FFFFFF"/>
        <w:spacing w:line="594" w:lineRule="exact"/>
        <w:jc w:val="center"/>
        <w:rPr>
          <w:rFonts w:eastAsia="方正小标宋_GBK" w:cs="宋体"/>
          <w:color w:val="333333"/>
          <w:sz w:val="44"/>
          <w:szCs w:val="44"/>
        </w:rPr>
      </w:pPr>
      <w:r>
        <w:rPr>
          <w:rFonts w:eastAsia="方正小标宋_GBK" w:cs="宋体" w:hint="eastAsia"/>
          <w:color w:val="333333"/>
          <w:sz w:val="44"/>
          <w:szCs w:val="44"/>
        </w:rPr>
        <w:t>2021</w:t>
      </w:r>
      <w:r>
        <w:rPr>
          <w:rFonts w:eastAsia="方正小标宋_GBK" w:cs="宋体" w:hint="eastAsia"/>
          <w:color w:val="333333"/>
          <w:sz w:val="44"/>
          <w:szCs w:val="44"/>
        </w:rPr>
        <w:t>年政府信息公开工作年度报告</w:t>
      </w:r>
    </w:p>
    <w:p w:rsidR="001D0150" w:rsidRDefault="001D0150">
      <w:pPr>
        <w:widowControl/>
        <w:shd w:val="clear" w:color="auto" w:fill="FFFFFF"/>
        <w:spacing w:line="594" w:lineRule="exact"/>
        <w:jc w:val="center"/>
        <w:rPr>
          <w:rFonts w:eastAsia="方正小标宋_GBK" w:cs="宋体"/>
          <w:color w:val="333333"/>
          <w:sz w:val="44"/>
          <w:szCs w:val="44"/>
        </w:rPr>
      </w:pPr>
    </w:p>
    <w:p w:rsidR="001D0150" w:rsidRDefault="00A964BE">
      <w:pPr>
        <w:keepNext/>
        <w:spacing w:line="594" w:lineRule="exact"/>
        <w:ind w:firstLineChars="200" w:firstLine="640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t>一、</w:t>
      </w:r>
      <w:r>
        <w:rPr>
          <w:rFonts w:eastAsia="方正黑体_GBK" w:cs="方正黑体_GBK" w:hint="eastAsia"/>
          <w:color w:val="000000"/>
          <w:szCs w:val="32"/>
        </w:rPr>
        <w:t>总体情况</w:t>
      </w:r>
    </w:p>
    <w:p w:rsidR="001D0150" w:rsidRDefault="00A964BE">
      <w:pPr>
        <w:pStyle w:val="a6"/>
        <w:keepNext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土场镇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认真贯彻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《中华人民共和国政府信息公开条例》和市、区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年政府信息公开工作要求，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不断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完善工作机制，拓宽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政府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信息公开渠道，加强政策解读及回应关切力度，进一步提升政府工作透明度，切实满足社会公众获取和利用政府信息的需求，保障群众的知情权和监督权。</w:t>
      </w:r>
    </w:p>
    <w:p w:rsidR="001D0150" w:rsidRDefault="00A964BE">
      <w:pPr>
        <w:pStyle w:val="a6"/>
        <w:keepNext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方正楷体_GBK" w:hint="eastAsia"/>
          <w:color w:val="000000"/>
          <w:sz w:val="32"/>
          <w:szCs w:val="32"/>
          <w:shd w:val="clear" w:color="auto" w:fill="FFFFFF"/>
        </w:rPr>
        <w:t>（一）持续抓细主动公开和依申请公开。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通过镇政府网站、政务服务平台、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、政务公开栏等平台公开机关简介、公共行政权力和公共服务事项、办事指南、规范性文件、政策解读等政府信息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479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条，全年未收到政府信息公开申请。</w:t>
      </w:r>
    </w:p>
    <w:p w:rsidR="001D0150" w:rsidRDefault="00A964BE">
      <w:pPr>
        <w:pStyle w:val="a6"/>
        <w:keepNext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方正楷体_GBK" w:hint="eastAsia"/>
          <w:color w:val="000000"/>
          <w:sz w:val="32"/>
          <w:szCs w:val="32"/>
          <w:shd w:val="clear" w:color="auto" w:fill="FFFFFF"/>
        </w:rPr>
        <w:t>（二）持续加强政府信息管理。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坚持按照“谁公开、谁负责”的原则，完善政府信息公开流程，确保政府信息公开的准确性。严格执行政府信息公开“三审三校”制度，严格落实政府信息公开保密审查，切实处理好政府信息公开和信息安全保密的关系。及时撰写报送政务信息，向区委区政府汇报近期重点工作开展情况。</w:t>
      </w:r>
    </w:p>
    <w:p w:rsidR="001D0150" w:rsidRDefault="00A964BE">
      <w:pPr>
        <w:pStyle w:val="a6"/>
        <w:keepNext/>
        <w:widowControl w:val="0"/>
        <w:shd w:val="clear" w:color="auto" w:fill="FFFFFF"/>
        <w:adjustRightInd w:val="0"/>
        <w:snapToGrid w:val="0"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方正楷体_GBK" w:hint="eastAsia"/>
          <w:color w:val="000000"/>
          <w:sz w:val="32"/>
          <w:szCs w:val="32"/>
          <w:shd w:val="clear" w:color="auto" w:fill="FFFFFF"/>
        </w:rPr>
        <w:t>（三）持续推进政府信息公开平台建设。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加强政府网站建设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，与第三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方专业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科技公司签订政府网站运行维护协议，提升政府网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lastRenderedPageBreak/>
        <w:t>站栏目设置科学性和网站运营能力。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按照“明确行政权责、优化权力运行、简化办理流程、方便群众办事”原则，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及时调整更新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办事指南等信息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，在镇公共服务大厅设置政务公开专区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。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完善镇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机关政务、村（社区）村（居）</w:t>
      </w:r>
      <w:proofErr w:type="gramStart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公开专栏，规范设置公示栏目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。</w:t>
      </w:r>
    </w:p>
    <w:p w:rsidR="001D0150" w:rsidRDefault="00A964BE">
      <w:pPr>
        <w:pStyle w:val="a6"/>
        <w:keepNext/>
        <w:widowControl w:val="0"/>
        <w:shd w:val="clear" w:color="auto" w:fill="FFFFFF"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color w:val="000000"/>
          <w:sz w:val="32"/>
          <w:szCs w:val="32"/>
          <w:shd w:val="clear" w:color="auto" w:fill="FFFFFF"/>
        </w:rPr>
        <w:t>（四）持续加强监督保障。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将政府信息公开纳入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对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各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业务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部门工作考核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内容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明确各业务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部门负责人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、分管负责人在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政府信息公开工作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中的职责。强化制度落实，及时对落实政府信息公开工作滞后的业务部门进行通报，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确保政府信息公开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及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时、准确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将政府信息公开工作纳入年度预算，为政府信息公开工作有序开展提供保障。</w:t>
      </w:r>
    </w:p>
    <w:p w:rsidR="001D0150" w:rsidRDefault="00A964BE">
      <w:pPr>
        <w:widowControl/>
        <w:spacing w:line="594" w:lineRule="exact"/>
        <w:ind w:firstLineChars="200" w:firstLine="640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t>二、主动公开政府信息情况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70"/>
        <w:gridCol w:w="2270"/>
        <w:gridCol w:w="2270"/>
        <w:gridCol w:w="2270"/>
      </w:tblGrid>
      <w:tr w:rsidR="001D0150">
        <w:trPr>
          <w:trHeight w:val="448"/>
          <w:jc w:val="center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第二十条第（一）项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本年制发件数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本年废止件数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现行有效件数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规章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行政规范性文件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1D0150">
        <w:trPr>
          <w:trHeight w:val="448"/>
          <w:jc w:val="center"/>
        </w:trPr>
        <w:tc>
          <w:tcPr>
            <w:tcW w:w="9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第二十条第（五）项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行政许可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Calibri" w:hint="eastAsia"/>
                <w:kern w:val="0"/>
                <w:sz w:val="21"/>
                <w:szCs w:val="21"/>
              </w:rPr>
              <w:t>35</w:t>
            </w:r>
          </w:p>
        </w:tc>
      </w:tr>
      <w:tr w:rsidR="001D0150">
        <w:trPr>
          <w:trHeight w:val="448"/>
          <w:jc w:val="center"/>
        </w:trPr>
        <w:tc>
          <w:tcPr>
            <w:tcW w:w="9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第二十条第（六）项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6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本年处理决定数量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行政处罚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行政强制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kern w:val="0"/>
                <w:sz w:val="20"/>
              </w:rPr>
              <w:t>0</w:t>
            </w:r>
          </w:p>
        </w:tc>
      </w:tr>
      <w:tr w:rsidR="001D0150">
        <w:trPr>
          <w:trHeight w:val="448"/>
          <w:jc w:val="center"/>
        </w:trPr>
        <w:tc>
          <w:tcPr>
            <w:tcW w:w="9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第二十条第（八）项</w:t>
            </w:r>
          </w:p>
        </w:tc>
      </w:tr>
      <w:tr w:rsidR="001D0150">
        <w:trPr>
          <w:trHeight w:val="44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信息内容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</w:rPr>
              <w:t>本年收费金额（单位：万元）</w:t>
            </w:r>
          </w:p>
        </w:tc>
      </w:tr>
      <w:tr w:rsidR="001D0150">
        <w:trPr>
          <w:trHeight w:val="468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</w:rPr>
              <w:t>行政事业性收费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12.11</w:t>
            </w:r>
          </w:p>
        </w:tc>
      </w:tr>
    </w:tbl>
    <w:p w:rsidR="001D0150" w:rsidRDefault="00A964BE">
      <w:pPr>
        <w:spacing w:line="600" w:lineRule="exact"/>
        <w:ind w:firstLineChars="200" w:firstLine="640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lastRenderedPageBreak/>
        <w:t>三、收到和处理政府信息公开申请情况</w:t>
      </w:r>
    </w:p>
    <w:tbl>
      <w:tblPr>
        <w:tblW w:w="914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81"/>
        <w:gridCol w:w="3002"/>
        <w:gridCol w:w="642"/>
        <w:gridCol w:w="649"/>
        <w:gridCol w:w="651"/>
        <w:gridCol w:w="649"/>
        <w:gridCol w:w="650"/>
        <w:gridCol w:w="650"/>
        <w:gridCol w:w="649"/>
      </w:tblGrid>
      <w:tr w:rsidR="001D0150">
        <w:trPr>
          <w:trHeight w:val="323"/>
          <w:jc w:val="center"/>
        </w:trPr>
        <w:tc>
          <w:tcPr>
            <w:tcW w:w="46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</w:rPr>
              <w:t>（本列数据的勾</w:t>
            </w:r>
            <w:proofErr w:type="gramStart"/>
            <w:r>
              <w:rPr>
                <w:rFonts w:eastAsia="楷体" w:cs="楷体"/>
                <w:color w:val="000000"/>
                <w:kern w:val="0"/>
                <w:sz w:val="20"/>
              </w:rPr>
              <w:t>稽</w:t>
            </w:r>
            <w:proofErr w:type="gramEnd"/>
            <w:r>
              <w:rPr>
                <w:rFonts w:eastAsia="楷体" w:cs="楷体"/>
                <w:color w:val="000000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4540" w:type="dxa"/>
            <w:gridSpan w:val="7"/>
            <w:tcBorders>
              <w:top w:val="single" w:sz="8" w:space="0" w:color="auto"/>
              <w:left w:val="single" w:sz="0" w:space="0" w:color="auto"/>
              <w:bottom w:val="wav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申请人情况</w:t>
            </w:r>
          </w:p>
        </w:tc>
      </w:tr>
      <w:tr w:rsidR="001D0150">
        <w:trPr>
          <w:trHeight w:val="369"/>
          <w:jc w:val="center"/>
        </w:trPr>
        <w:tc>
          <w:tcPr>
            <w:tcW w:w="46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249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1D0150">
        <w:trPr>
          <w:trHeight w:val="930"/>
          <w:jc w:val="center"/>
        </w:trPr>
        <w:tc>
          <w:tcPr>
            <w:tcW w:w="46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商业</w:t>
            </w:r>
          </w:p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51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科研</w:t>
            </w:r>
          </w:p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1D0150">
        <w:trPr>
          <w:trHeight w:val="323"/>
          <w:jc w:val="center"/>
        </w:trPr>
        <w:tc>
          <w:tcPr>
            <w:tcW w:w="4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4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3883" w:type="dxa"/>
            <w:gridSpan w:val="2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626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危及“三安全</w:t>
            </w:r>
            <w:proofErr w:type="gramStart"/>
            <w:r>
              <w:rPr>
                <w:rFonts w:eastAsia="宋体" w:cs="宋体" w:hint="eastAsia"/>
                <w:color w:val="000000"/>
                <w:kern w:val="0"/>
                <w:sz w:val="20"/>
              </w:rPr>
              <w:t>一</w:t>
            </w:r>
            <w:proofErr w:type="gramEnd"/>
            <w:r>
              <w:rPr>
                <w:rFonts w:eastAsia="宋体" w:cs="宋体" w:hint="eastAsia"/>
                <w:color w:val="000000"/>
                <w:kern w:val="0"/>
                <w:sz w:val="20"/>
              </w:rPr>
              <w:t>稳定”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6.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7.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8.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23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64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（五）</w:t>
            </w:r>
            <w:proofErr w:type="gramStart"/>
            <w:r>
              <w:rPr>
                <w:rFonts w:eastAsia="宋体" w:cs="宋体" w:hint="eastAsia"/>
                <w:color w:val="000000"/>
                <w:kern w:val="0"/>
                <w:sz w:val="20"/>
              </w:rPr>
              <w:t>不予处理</w:t>
            </w:r>
            <w:proofErr w:type="gramEnd"/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64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64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364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4.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1D0150">
        <w:trPr>
          <w:trHeight w:val="807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5.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42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930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申请人无正当理由逾期</w:t>
            </w:r>
            <w:proofErr w:type="gramStart"/>
            <w:r>
              <w:rPr>
                <w:rFonts w:eastAsia="宋体" w:cs="宋体" w:hint="eastAsia"/>
                <w:color w:val="000000"/>
                <w:kern w:val="0"/>
                <w:sz w:val="20"/>
              </w:rPr>
              <w:t>不</w:t>
            </w:r>
            <w:proofErr w:type="gramEnd"/>
            <w:r>
              <w:rPr>
                <w:rFonts w:eastAsia="宋体" w:cs="宋体" w:hint="eastAsia"/>
                <w:color w:val="000000"/>
                <w:kern w:val="0"/>
                <w:sz w:val="20"/>
              </w:rPr>
              <w:t>补正、行政机关</w:t>
            </w:r>
            <w:proofErr w:type="gramStart"/>
            <w:r>
              <w:rPr>
                <w:rFonts w:eastAsia="宋体" w:cs="宋体" w:hint="eastAsia"/>
                <w:color w:val="000000"/>
                <w:kern w:val="0"/>
                <w:sz w:val="20"/>
              </w:rPr>
              <w:t>不</w:t>
            </w:r>
            <w:proofErr w:type="gramEnd"/>
            <w:r>
              <w:rPr>
                <w:rFonts w:eastAsia="宋体" w:cs="宋体" w:hint="eastAsia"/>
                <w:color w:val="000000"/>
                <w:kern w:val="0"/>
                <w:sz w:val="20"/>
              </w:rPr>
              <w:t>再处理其政府信息公开申请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930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申请人逾期未按收费通知要求缴纳费用、行政机关</w:t>
            </w:r>
            <w:proofErr w:type="gramStart"/>
            <w:r>
              <w:rPr>
                <w:rFonts w:eastAsia="宋体" w:cs="宋体" w:hint="eastAsia"/>
                <w:color w:val="000000"/>
                <w:kern w:val="0"/>
                <w:sz w:val="20"/>
              </w:rPr>
              <w:t>不</w:t>
            </w:r>
            <w:proofErr w:type="gramEnd"/>
            <w:r>
              <w:rPr>
                <w:rFonts w:eastAsia="宋体" w:cs="宋体" w:hint="eastAsia"/>
                <w:color w:val="000000"/>
                <w:kern w:val="0"/>
                <w:sz w:val="20"/>
              </w:rPr>
              <w:t>再处理其政府信息公开申请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421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421"/>
          <w:jc w:val="center"/>
        </w:trPr>
        <w:tc>
          <w:tcPr>
            <w:tcW w:w="717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1D0150">
            <w:pPr>
              <w:spacing w:line="300" w:lineRule="exact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0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1D0150">
        <w:trPr>
          <w:trHeight w:val="441"/>
          <w:jc w:val="center"/>
        </w:trPr>
        <w:tc>
          <w:tcPr>
            <w:tcW w:w="4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left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lastRenderedPageBreak/>
              <w:t>四、结转下年度继续办理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rFonts w:eastAsia="宋体" w:cs="Calibri"/>
                <w:color w:val="000000"/>
                <w:kern w:val="0"/>
                <w:sz w:val="20"/>
                <w:szCs w:val="22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0150" w:rsidRDefault="00A964BE">
            <w:pPr>
              <w:widowControl/>
              <w:spacing w:line="300" w:lineRule="exac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2"/>
              </w:rPr>
              <w:t> </w:t>
            </w:r>
            <w:r>
              <w:rPr>
                <w:rFonts w:eastAsia="宋体" w:cs="Calibri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</w:tbl>
    <w:p w:rsidR="001D0150" w:rsidRDefault="00A964BE">
      <w:pPr>
        <w:spacing w:line="600" w:lineRule="exact"/>
        <w:ind w:firstLineChars="200" w:firstLine="640"/>
        <w:rPr>
          <w:rFonts w:eastAsia="方正黑体_GBK" w:cs="方正黑体_GBK"/>
          <w:color w:val="000000"/>
          <w:szCs w:val="32"/>
        </w:rPr>
      </w:pPr>
      <w:r>
        <w:rPr>
          <w:rFonts w:eastAsia="方正黑体_GBK" w:cs="方正黑体_GBK" w:hint="eastAsia"/>
          <w:color w:val="000000"/>
          <w:szCs w:val="32"/>
        </w:rPr>
        <w:t>四、政府信息公开行政复议、行政诉讼情况</w:t>
      </w:r>
    </w:p>
    <w:tbl>
      <w:tblPr>
        <w:tblW w:w="912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608"/>
        <w:gridCol w:w="608"/>
        <w:gridCol w:w="608"/>
        <w:gridCol w:w="609"/>
        <w:gridCol w:w="607"/>
        <w:gridCol w:w="607"/>
        <w:gridCol w:w="609"/>
        <w:gridCol w:w="608"/>
        <w:gridCol w:w="608"/>
        <w:gridCol w:w="608"/>
        <w:gridCol w:w="608"/>
        <w:gridCol w:w="608"/>
        <w:gridCol w:w="608"/>
        <w:gridCol w:w="608"/>
      </w:tblGrid>
      <w:tr w:rsidR="001D0150">
        <w:trPr>
          <w:trHeight w:val="458"/>
          <w:jc w:val="center"/>
        </w:trPr>
        <w:tc>
          <w:tcPr>
            <w:tcW w:w="3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行政诉讼</w:t>
            </w:r>
          </w:p>
        </w:tc>
      </w:tr>
      <w:tr w:rsidR="001D0150">
        <w:trPr>
          <w:trHeight w:val="458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复议后起诉</w:t>
            </w:r>
          </w:p>
        </w:tc>
      </w:tr>
      <w:tr w:rsidR="001D0150">
        <w:trPr>
          <w:trHeight w:val="89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1D01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其他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尚未</w:t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1D0150">
        <w:trPr>
          <w:trHeight w:val="708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widowControl/>
              <w:jc w:val="center"/>
              <w:rPr>
                <w:color w:val="000000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0150" w:rsidRDefault="00A96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A964BE" w:rsidRPr="00A964BE" w:rsidRDefault="00A964BE" w:rsidP="00A964BE">
      <w:pPr>
        <w:spacing w:line="594" w:lineRule="exact"/>
        <w:ind w:firstLineChars="200" w:firstLine="640"/>
        <w:rPr>
          <w:rFonts w:eastAsia="方正黑体_GBK" w:cs="方正黑体_GBK" w:hint="eastAsia"/>
          <w:color w:val="000000"/>
          <w:szCs w:val="32"/>
        </w:rPr>
      </w:pPr>
      <w:r w:rsidRPr="00A964BE">
        <w:rPr>
          <w:rFonts w:eastAsia="方正黑体_GBK" w:cs="方正黑体_GBK" w:hint="eastAsia"/>
          <w:color w:val="000000"/>
          <w:szCs w:val="32"/>
        </w:rPr>
        <w:t>五、当前存在的主要问题及下步改进措施</w:t>
      </w:r>
    </w:p>
    <w:p w:rsidR="001D0150" w:rsidRDefault="00A964BE">
      <w:pPr>
        <w:pStyle w:val="a6"/>
        <w:shd w:val="clear" w:color="auto" w:fill="FFFFFF"/>
        <w:spacing w:before="0" w:beforeAutospacing="0" w:after="180" w:afterAutospacing="0" w:line="594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年，尽管我镇在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政府信息公开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方面做了大量工作，取得了一定成效，但与上级要求和人民群众的期待相比，还存在一定差距。</w:t>
      </w:r>
      <w:r>
        <w:rPr>
          <w:rFonts w:ascii="Times New Roman" w:eastAsia="方正仿宋_GBK" w:hAnsi="Times New Roman" w:cs="方正仿宋_GBK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负责政府信息公开的业务人员数量少。</w:t>
      </w:r>
      <w:r>
        <w:rPr>
          <w:rFonts w:ascii="Times New Roman" w:eastAsia="方正仿宋_GBK" w:hAnsi="Times New Roman" w:cs="方正仿宋_GBK" w:hint="eastAsia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信息更新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还有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不及时、不够全面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的现象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cs="方正仿宋_GBK" w:hint="eastAsia"/>
          <w:b/>
          <w:bCs/>
          <w:color w:val="333333"/>
          <w:sz w:val="32"/>
          <w:szCs w:val="32"/>
          <w:shd w:val="clear" w:color="auto" w:fill="FFFFFF"/>
        </w:rPr>
        <w:t>三</w:t>
      </w:r>
      <w:r>
        <w:rPr>
          <w:rFonts w:ascii="Times New Roman" w:eastAsia="方正仿宋_GBK" w:hAnsi="Times New Roman" w:cs="方正仿宋_GBK"/>
          <w:b/>
          <w:bCs/>
          <w:color w:val="333333"/>
          <w:sz w:val="32"/>
          <w:szCs w:val="32"/>
          <w:shd w:val="clear" w:color="auto" w:fill="FFFFFF"/>
        </w:rPr>
        <w:t>是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在政府信息公开的渠道建设方面还有差距，如</w:t>
      </w:r>
      <w:proofErr w:type="gramStart"/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微信公众号关注</w:t>
      </w:r>
      <w:proofErr w:type="gramEnd"/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人员不多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cs="方正仿宋_GBK" w:hint="eastAsia"/>
          <w:b/>
          <w:bCs/>
          <w:color w:val="333333"/>
          <w:sz w:val="32"/>
          <w:szCs w:val="32"/>
          <w:shd w:val="clear" w:color="auto" w:fill="FFFFFF"/>
        </w:rPr>
        <w:t>四是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各业务部门负责政府信息公开的人员业务能力还有待加强。</w:t>
      </w:r>
    </w:p>
    <w:p w:rsidR="001D0150" w:rsidRDefault="00A964BE">
      <w:pPr>
        <w:pStyle w:val="a6"/>
        <w:shd w:val="clear" w:color="auto" w:fill="FFFFFF"/>
        <w:spacing w:before="0" w:beforeAutospacing="0" w:after="180" w:afterAutospacing="0" w:line="594" w:lineRule="exact"/>
        <w:ind w:firstLine="645"/>
        <w:rPr>
          <w:rFonts w:ascii="Times New Roman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针对以上存在的问题，我们将进一步采取有效措施，推动政府信息公开工作再上新台阶。</w:t>
      </w:r>
      <w:r>
        <w:rPr>
          <w:rStyle w:val="a7"/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一是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加强队伍建设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，及时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充实工作人员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加大培训力度，不断提高业务能力和综合素质。</w:t>
      </w:r>
      <w:r>
        <w:rPr>
          <w:rFonts w:ascii="Times New Roman" w:eastAsia="方正仿宋_GBK" w:hAnsi="Times New Roman" w:cs="方正仿宋_GBK" w:hint="eastAsia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进一步压实工作责任，提升政府信息公开质量。</w:t>
      </w:r>
      <w:r>
        <w:rPr>
          <w:rStyle w:val="a7"/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三</w:t>
      </w:r>
      <w:r>
        <w:rPr>
          <w:rStyle w:val="a7"/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是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继续深化政府信息公开平台建设，提升</w:t>
      </w:r>
      <w:proofErr w:type="gramStart"/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等平台的关注度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Times New Roman" w:eastAsia="微软雅黑" w:hAnsi="Times New Roman" w:cs="微软雅黑" w:hint="eastAsia"/>
          <w:color w:val="333333"/>
          <w:sz w:val="32"/>
          <w:szCs w:val="32"/>
          <w:shd w:val="clear" w:color="auto" w:fill="FFFFFF"/>
        </w:rPr>
        <w:t>  </w:t>
      </w:r>
    </w:p>
    <w:p w:rsidR="00A964BE" w:rsidRPr="00A964BE" w:rsidRDefault="00A964BE" w:rsidP="00A964BE">
      <w:pPr>
        <w:spacing w:line="594" w:lineRule="exact"/>
        <w:ind w:firstLineChars="200" w:firstLine="640"/>
        <w:rPr>
          <w:rFonts w:eastAsia="方正黑体_GBK" w:cs="方正黑体_GBK"/>
          <w:color w:val="000000"/>
          <w:szCs w:val="32"/>
        </w:rPr>
      </w:pPr>
      <w:r w:rsidRPr="00A964BE">
        <w:rPr>
          <w:rFonts w:eastAsia="方正黑体_GBK" w:cs="方正黑体_GBK" w:hint="eastAsia"/>
          <w:color w:val="000000"/>
          <w:szCs w:val="32"/>
        </w:rPr>
        <w:t>六、其他需要报告的事项</w:t>
      </w:r>
    </w:p>
    <w:p w:rsidR="00A964BE" w:rsidRPr="00A964BE" w:rsidRDefault="00A964BE" w:rsidP="00A964BE">
      <w:pPr>
        <w:pStyle w:val="a6"/>
        <w:spacing w:line="594" w:lineRule="exact"/>
        <w:ind w:firstLine="539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A964B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lastRenderedPageBreak/>
        <w:t>本单位严格落实《政府信息公开条例》和重庆市合川区《</w:t>
      </w:r>
      <w:r w:rsidRPr="00A964B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2021</w:t>
      </w:r>
      <w:r w:rsidRPr="00A964BE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年政务公开工作要点》要求，完成政务公开各项工作。本机关未收取信息处理费。</w:t>
      </w:r>
    </w:p>
    <w:p w:rsidR="001D0150" w:rsidRPr="00A964BE" w:rsidRDefault="001D0150">
      <w:pPr>
        <w:adjustRightInd w:val="0"/>
        <w:spacing w:line="594" w:lineRule="exact"/>
        <w:rPr>
          <w:color w:val="000000"/>
          <w:szCs w:val="32"/>
        </w:rPr>
      </w:pPr>
    </w:p>
    <w:p w:rsidR="001D0150" w:rsidRDefault="001D0150">
      <w:pPr>
        <w:adjustRightInd w:val="0"/>
        <w:spacing w:line="594" w:lineRule="exact"/>
        <w:rPr>
          <w:color w:val="000000"/>
          <w:szCs w:val="32"/>
        </w:rPr>
      </w:pPr>
    </w:p>
    <w:p w:rsidR="001D0150" w:rsidRDefault="001D0150">
      <w:pPr>
        <w:adjustRightInd w:val="0"/>
        <w:spacing w:line="594" w:lineRule="exact"/>
        <w:rPr>
          <w:color w:val="000000"/>
          <w:szCs w:val="32"/>
        </w:rPr>
      </w:pPr>
    </w:p>
    <w:p w:rsidR="00A964BE" w:rsidRDefault="00A964BE" w:rsidP="00A964BE">
      <w:pPr>
        <w:adjustRightInd w:val="0"/>
        <w:spacing w:line="594" w:lineRule="exact"/>
        <w:rPr>
          <w:rFonts w:cs="方正仿宋_GBK"/>
          <w:sz w:val="28"/>
          <w:szCs w:val="28"/>
          <w:lang w:val="zh-CN"/>
        </w:rPr>
      </w:pPr>
      <w:r>
        <w:rPr>
          <w:rFonts w:hint="eastAsia"/>
          <w:color w:val="000000"/>
          <w:szCs w:val="32"/>
        </w:rPr>
        <w:t xml:space="preserve">              </w:t>
      </w:r>
    </w:p>
    <w:p w:rsidR="001D0150" w:rsidRDefault="001D0150" w:rsidP="00A964BE">
      <w:pPr>
        <w:tabs>
          <w:tab w:val="left" w:pos="220"/>
          <w:tab w:val="left" w:pos="420"/>
          <w:tab w:val="left" w:pos="8610"/>
          <w:tab w:val="left" w:pos="8820"/>
        </w:tabs>
        <w:spacing w:line="594" w:lineRule="exact"/>
        <w:ind w:firstLineChars="100" w:firstLine="280"/>
        <w:rPr>
          <w:rFonts w:cs="方正仿宋_GBK"/>
          <w:sz w:val="28"/>
          <w:szCs w:val="28"/>
          <w:lang w:val="zh-CN"/>
        </w:rPr>
      </w:pPr>
    </w:p>
    <w:sectPr w:rsidR="001D0150" w:rsidSect="001D0150">
      <w:footerReference w:type="even" r:id="rId7"/>
      <w:footerReference w:type="default" r:id="rId8"/>
      <w:pgSz w:w="11906" w:h="16838"/>
      <w:pgMar w:top="1984" w:right="1446" w:bottom="1644" w:left="1446" w:header="851" w:footer="992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50" w:rsidRDefault="001D0150" w:rsidP="001D0150">
      <w:r>
        <w:separator/>
      </w:r>
    </w:p>
  </w:endnote>
  <w:endnote w:type="continuationSeparator" w:id="0">
    <w:p w:rsidR="001D0150" w:rsidRDefault="001D0150" w:rsidP="001D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50" w:rsidRDefault="00A964BE">
    <w:pPr>
      <w:pStyle w:val="a4"/>
      <w:ind w:leftChars="100" w:left="320" w:rightChars="100" w:right="320"/>
    </w:pPr>
    <w:r>
      <w:rPr>
        <w:rFonts w:hint="eastAsia"/>
      </w:rPr>
      <w:t>—</w:t>
    </w:r>
    <w:r w:rsidR="001D0150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1D0150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16</w:t>
    </w:r>
    <w:r w:rsidR="001D0150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50" w:rsidRDefault="00A964BE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1D0150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1D0150">
      <w:rPr>
        <w:rFonts w:ascii="宋体" w:eastAsia="宋体" w:hAnsi="宋体"/>
        <w:sz w:val="28"/>
        <w:szCs w:val="28"/>
      </w:rPr>
      <w:fldChar w:fldCharType="separate"/>
    </w:r>
    <w:r w:rsidRPr="00A964BE">
      <w:rPr>
        <w:rFonts w:ascii="宋体" w:eastAsia="宋体" w:hAnsi="宋体"/>
        <w:noProof/>
        <w:sz w:val="28"/>
        <w:szCs w:val="28"/>
        <w:lang w:val="zh-CN"/>
      </w:rPr>
      <w:t>2</w:t>
    </w:r>
    <w:r w:rsidR="001D0150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50" w:rsidRDefault="001D0150" w:rsidP="001D0150">
      <w:r>
        <w:separator/>
      </w:r>
    </w:p>
  </w:footnote>
  <w:footnote w:type="continuationSeparator" w:id="0">
    <w:p w:rsidR="001D0150" w:rsidRDefault="001D0150" w:rsidP="001D0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420"/>
  <w:drawingGridVerticalSpacing w:val="220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64EE4"/>
    <w:rsid w:val="00000387"/>
    <w:rsid w:val="0000087F"/>
    <w:rsid w:val="00000DD7"/>
    <w:rsid w:val="00003991"/>
    <w:rsid w:val="00004281"/>
    <w:rsid w:val="00004654"/>
    <w:rsid w:val="00016011"/>
    <w:rsid w:val="0001781B"/>
    <w:rsid w:val="0001788A"/>
    <w:rsid w:val="00021975"/>
    <w:rsid w:val="000226DC"/>
    <w:rsid w:val="00025B5D"/>
    <w:rsid w:val="000268A1"/>
    <w:rsid w:val="00027064"/>
    <w:rsid w:val="0002742F"/>
    <w:rsid w:val="00027458"/>
    <w:rsid w:val="00027751"/>
    <w:rsid w:val="00033DC2"/>
    <w:rsid w:val="00042A89"/>
    <w:rsid w:val="00045A7C"/>
    <w:rsid w:val="00052101"/>
    <w:rsid w:val="000525F7"/>
    <w:rsid w:val="00055B56"/>
    <w:rsid w:val="000562EF"/>
    <w:rsid w:val="000571CD"/>
    <w:rsid w:val="00065BEB"/>
    <w:rsid w:val="00080A61"/>
    <w:rsid w:val="00082A0B"/>
    <w:rsid w:val="000847BB"/>
    <w:rsid w:val="0008792F"/>
    <w:rsid w:val="00087BD6"/>
    <w:rsid w:val="00090AEC"/>
    <w:rsid w:val="000A09A4"/>
    <w:rsid w:val="000A2A5F"/>
    <w:rsid w:val="000A48A6"/>
    <w:rsid w:val="000B1B50"/>
    <w:rsid w:val="000B6938"/>
    <w:rsid w:val="000C77E2"/>
    <w:rsid w:val="000D27B2"/>
    <w:rsid w:val="000E11B6"/>
    <w:rsid w:val="000E7E45"/>
    <w:rsid w:val="000F0DD5"/>
    <w:rsid w:val="000F4383"/>
    <w:rsid w:val="000F58C1"/>
    <w:rsid w:val="000F7D22"/>
    <w:rsid w:val="000F7DD6"/>
    <w:rsid w:val="00102167"/>
    <w:rsid w:val="00103C1D"/>
    <w:rsid w:val="00103F54"/>
    <w:rsid w:val="00106BE8"/>
    <w:rsid w:val="00115731"/>
    <w:rsid w:val="0011573C"/>
    <w:rsid w:val="001275DF"/>
    <w:rsid w:val="00130416"/>
    <w:rsid w:val="0013311C"/>
    <w:rsid w:val="00133BC8"/>
    <w:rsid w:val="00133E3C"/>
    <w:rsid w:val="0013527E"/>
    <w:rsid w:val="00136E94"/>
    <w:rsid w:val="0013782D"/>
    <w:rsid w:val="00143752"/>
    <w:rsid w:val="001504AC"/>
    <w:rsid w:val="00152D51"/>
    <w:rsid w:val="00156DF1"/>
    <w:rsid w:val="00162537"/>
    <w:rsid w:val="0016528D"/>
    <w:rsid w:val="00165F55"/>
    <w:rsid w:val="001704C6"/>
    <w:rsid w:val="00170B33"/>
    <w:rsid w:val="00177472"/>
    <w:rsid w:val="00182923"/>
    <w:rsid w:val="00183ADD"/>
    <w:rsid w:val="00191361"/>
    <w:rsid w:val="0019184E"/>
    <w:rsid w:val="00195411"/>
    <w:rsid w:val="0019562D"/>
    <w:rsid w:val="001A0DEF"/>
    <w:rsid w:val="001A5B01"/>
    <w:rsid w:val="001A6F02"/>
    <w:rsid w:val="001A7184"/>
    <w:rsid w:val="001A76A6"/>
    <w:rsid w:val="001B1173"/>
    <w:rsid w:val="001B1437"/>
    <w:rsid w:val="001B3C92"/>
    <w:rsid w:val="001B5840"/>
    <w:rsid w:val="001B65A0"/>
    <w:rsid w:val="001C31A3"/>
    <w:rsid w:val="001C574E"/>
    <w:rsid w:val="001C784F"/>
    <w:rsid w:val="001D0150"/>
    <w:rsid w:val="001D1270"/>
    <w:rsid w:val="001D551F"/>
    <w:rsid w:val="001E421B"/>
    <w:rsid w:val="001E4CA1"/>
    <w:rsid w:val="001E77EE"/>
    <w:rsid w:val="001F1498"/>
    <w:rsid w:val="001F3398"/>
    <w:rsid w:val="001F5D3D"/>
    <w:rsid w:val="001F7056"/>
    <w:rsid w:val="002052CA"/>
    <w:rsid w:val="00207DC5"/>
    <w:rsid w:val="00211AC7"/>
    <w:rsid w:val="00213892"/>
    <w:rsid w:val="002178A3"/>
    <w:rsid w:val="00220852"/>
    <w:rsid w:val="002223DA"/>
    <w:rsid w:val="00222434"/>
    <w:rsid w:val="0022777F"/>
    <w:rsid w:val="00233596"/>
    <w:rsid w:val="00235F97"/>
    <w:rsid w:val="00240E36"/>
    <w:rsid w:val="00242DBA"/>
    <w:rsid w:val="00243A41"/>
    <w:rsid w:val="002515E3"/>
    <w:rsid w:val="00252DE0"/>
    <w:rsid w:val="00257A2F"/>
    <w:rsid w:val="00265846"/>
    <w:rsid w:val="00271A04"/>
    <w:rsid w:val="0027593B"/>
    <w:rsid w:val="00284071"/>
    <w:rsid w:val="00287105"/>
    <w:rsid w:val="0029615B"/>
    <w:rsid w:val="002A078E"/>
    <w:rsid w:val="002A3AE0"/>
    <w:rsid w:val="002A4740"/>
    <w:rsid w:val="002A530A"/>
    <w:rsid w:val="002A69B9"/>
    <w:rsid w:val="002A75DB"/>
    <w:rsid w:val="002A77CB"/>
    <w:rsid w:val="002A7D0B"/>
    <w:rsid w:val="002B0E43"/>
    <w:rsid w:val="002B1B56"/>
    <w:rsid w:val="002B3A1C"/>
    <w:rsid w:val="002B6CE9"/>
    <w:rsid w:val="002B6F24"/>
    <w:rsid w:val="002B7D82"/>
    <w:rsid w:val="002C0367"/>
    <w:rsid w:val="002C338D"/>
    <w:rsid w:val="002C7000"/>
    <w:rsid w:val="002D0AA9"/>
    <w:rsid w:val="002D3FE2"/>
    <w:rsid w:val="002D5093"/>
    <w:rsid w:val="002E0688"/>
    <w:rsid w:val="002E3B0E"/>
    <w:rsid w:val="002E58DB"/>
    <w:rsid w:val="002F26CE"/>
    <w:rsid w:val="002F28A9"/>
    <w:rsid w:val="002F496C"/>
    <w:rsid w:val="002F79E3"/>
    <w:rsid w:val="0030439B"/>
    <w:rsid w:val="003051BB"/>
    <w:rsid w:val="003063D3"/>
    <w:rsid w:val="00320B3E"/>
    <w:rsid w:val="003217F5"/>
    <w:rsid w:val="00321965"/>
    <w:rsid w:val="00324D0E"/>
    <w:rsid w:val="00326015"/>
    <w:rsid w:val="003276C5"/>
    <w:rsid w:val="00330FA4"/>
    <w:rsid w:val="003318D3"/>
    <w:rsid w:val="003376EC"/>
    <w:rsid w:val="00340962"/>
    <w:rsid w:val="00346A14"/>
    <w:rsid w:val="003473D6"/>
    <w:rsid w:val="00361243"/>
    <w:rsid w:val="00362330"/>
    <w:rsid w:val="003626C4"/>
    <w:rsid w:val="00364952"/>
    <w:rsid w:val="0036503F"/>
    <w:rsid w:val="003716A4"/>
    <w:rsid w:val="00372321"/>
    <w:rsid w:val="00376168"/>
    <w:rsid w:val="003771D5"/>
    <w:rsid w:val="00377252"/>
    <w:rsid w:val="003778A1"/>
    <w:rsid w:val="00385A76"/>
    <w:rsid w:val="00385EE3"/>
    <w:rsid w:val="00386AC8"/>
    <w:rsid w:val="00386AF7"/>
    <w:rsid w:val="0039243B"/>
    <w:rsid w:val="003A2B69"/>
    <w:rsid w:val="003A2D1B"/>
    <w:rsid w:val="003A3D31"/>
    <w:rsid w:val="003B1B4D"/>
    <w:rsid w:val="003B394C"/>
    <w:rsid w:val="003B589E"/>
    <w:rsid w:val="003C4568"/>
    <w:rsid w:val="003D3BD5"/>
    <w:rsid w:val="003D4EB8"/>
    <w:rsid w:val="003E19FA"/>
    <w:rsid w:val="003E4530"/>
    <w:rsid w:val="003E63B9"/>
    <w:rsid w:val="003F33EA"/>
    <w:rsid w:val="003F408F"/>
    <w:rsid w:val="003F4F52"/>
    <w:rsid w:val="003F608E"/>
    <w:rsid w:val="003F7A46"/>
    <w:rsid w:val="0041590A"/>
    <w:rsid w:val="00423A46"/>
    <w:rsid w:val="00427CA9"/>
    <w:rsid w:val="004312D0"/>
    <w:rsid w:val="00436AC6"/>
    <w:rsid w:val="00443741"/>
    <w:rsid w:val="00446C76"/>
    <w:rsid w:val="00447906"/>
    <w:rsid w:val="004627EA"/>
    <w:rsid w:val="00464215"/>
    <w:rsid w:val="00471311"/>
    <w:rsid w:val="004727A0"/>
    <w:rsid w:val="0047543A"/>
    <w:rsid w:val="00480DFA"/>
    <w:rsid w:val="00480F86"/>
    <w:rsid w:val="00483424"/>
    <w:rsid w:val="00483821"/>
    <w:rsid w:val="0048466F"/>
    <w:rsid w:val="00484B3D"/>
    <w:rsid w:val="00486395"/>
    <w:rsid w:val="00490CF2"/>
    <w:rsid w:val="0049546F"/>
    <w:rsid w:val="00497E19"/>
    <w:rsid w:val="004A0396"/>
    <w:rsid w:val="004A7B00"/>
    <w:rsid w:val="004B3EDD"/>
    <w:rsid w:val="004B7E00"/>
    <w:rsid w:val="004C0D5F"/>
    <w:rsid w:val="004C12C9"/>
    <w:rsid w:val="004C1AF8"/>
    <w:rsid w:val="004C2478"/>
    <w:rsid w:val="004C3DB5"/>
    <w:rsid w:val="004C46D6"/>
    <w:rsid w:val="004C7881"/>
    <w:rsid w:val="004C7AF6"/>
    <w:rsid w:val="004D25FF"/>
    <w:rsid w:val="004D7435"/>
    <w:rsid w:val="004D7CDD"/>
    <w:rsid w:val="004D7DBC"/>
    <w:rsid w:val="004E31EA"/>
    <w:rsid w:val="004E7882"/>
    <w:rsid w:val="004F506F"/>
    <w:rsid w:val="004F6A8A"/>
    <w:rsid w:val="005030A7"/>
    <w:rsid w:val="00503652"/>
    <w:rsid w:val="00504EBB"/>
    <w:rsid w:val="00505407"/>
    <w:rsid w:val="005055C1"/>
    <w:rsid w:val="00517AFC"/>
    <w:rsid w:val="00524B9D"/>
    <w:rsid w:val="0052513D"/>
    <w:rsid w:val="00530F36"/>
    <w:rsid w:val="00531D53"/>
    <w:rsid w:val="00533B35"/>
    <w:rsid w:val="00535E5A"/>
    <w:rsid w:val="00536D19"/>
    <w:rsid w:val="00543669"/>
    <w:rsid w:val="00546FB5"/>
    <w:rsid w:val="0054706D"/>
    <w:rsid w:val="00551A28"/>
    <w:rsid w:val="0055661A"/>
    <w:rsid w:val="00557F5B"/>
    <w:rsid w:val="00580693"/>
    <w:rsid w:val="00580D1E"/>
    <w:rsid w:val="00581724"/>
    <w:rsid w:val="0058785F"/>
    <w:rsid w:val="00595CE3"/>
    <w:rsid w:val="00595F5F"/>
    <w:rsid w:val="005962FD"/>
    <w:rsid w:val="005A61A0"/>
    <w:rsid w:val="005A61FE"/>
    <w:rsid w:val="005A79EF"/>
    <w:rsid w:val="005B0313"/>
    <w:rsid w:val="005B5E92"/>
    <w:rsid w:val="005C17E8"/>
    <w:rsid w:val="005C2F00"/>
    <w:rsid w:val="005C476A"/>
    <w:rsid w:val="005C6677"/>
    <w:rsid w:val="005D2F4C"/>
    <w:rsid w:val="005E52EC"/>
    <w:rsid w:val="005F00D1"/>
    <w:rsid w:val="005F6B7D"/>
    <w:rsid w:val="005F7216"/>
    <w:rsid w:val="006010A1"/>
    <w:rsid w:val="00605A07"/>
    <w:rsid w:val="00607117"/>
    <w:rsid w:val="00627112"/>
    <w:rsid w:val="00632794"/>
    <w:rsid w:val="00640CA3"/>
    <w:rsid w:val="006415B5"/>
    <w:rsid w:val="006436A8"/>
    <w:rsid w:val="006443E9"/>
    <w:rsid w:val="00650A59"/>
    <w:rsid w:val="00663571"/>
    <w:rsid w:val="0066525D"/>
    <w:rsid w:val="0066792D"/>
    <w:rsid w:val="006712AB"/>
    <w:rsid w:val="0067365A"/>
    <w:rsid w:val="00673BB0"/>
    <w:rsid w:val="006741FE"/>
    <w:rsid w:val="00674262"/>
    <w:rsid w:val="00674AE0"/>
    <w:rsid w:val="00674E99"/>
    <w:rsid w:val="00675BF0"/>
    <w:rsid w:val="0068137F"/>
    <w:rsid w:val="0069401F"/>
    <w:rsid w:val="006A49CB"/>
    <w:rsid w:val="006B17CB"/>
    <w:rsid w:val="006C087F"/>
    <w:rsid w:val="006C2DB2"/>
    <w:rsid w:val="006C4625"/>
    <w:rsid w:val="006C4B44"/>
    <w:rsid w:val="006D685D"/>
    <w:rsid w:val="006E0672"/>
    <w:rsid w:val="006E20FA"/>
    <w:rsid w:val="006E4CC4"/>
    <w:rsid w:val="006E5EE9"/>
    <w:rsid w:val="006E64D8"/>
    <w:rsid w:val="006F68EC"/>
    <w:rsid w:val="006F7116"/>
    <w:rsid w:val="006F7169"/>
    <w:rsid w:val="0070406B"/>
    <w:rsid w:val="007044BE"/>
    <w:rsid w:val="00707636"/>
    <w:rsid w:val="007121BD"/>
    <w:rsid w:val="00713D82"/>
    <w:rsid w:val="00717A9D"/>
    <w:rsid w:val="00721726"/>
    <w:rsid w:val="00723520"/>
    <w:rsid w:val="00724D4C"/>
    <w:rsid w:val="00736205"/>
    <w:rsid w:val="00745111"/>
    <w:rsid w:val="00747F15"/>
    <w:rsid w:val="0075075B"/>
    <w:rsid w:val="00755D73"/>
    <w:rsid w:val="0076124E"/>
    <w:rsid w:val="0076448A"/>
    <w:rsid w:val="007676D6"/>
    <w:rsid w:val="00774A05"/>
    <w:rsid w:val="00775AC8"/>
    <w:rsid w:val="00777113"/>
    <w:rsid w:val="00782EA0"/>
    <w:rsid w:val="00783372"/>
    <w:rsid w:val="00783862"/>
    <w:rsid w:val="00785497"/>
    <w:rsid w:val="00793B3F"/>
    <w:rsid w:val="00794015"/>
    <w:rsid w:val="00797C83"/>
    <w:rsid w:val="007A1AB1"/>
    <w:rsid w:val="007A435F"/>
    <w:rsid w:val="007B256F"/>
    <w:rsid w:val="007B7E0A"/>
    <w:rsid w:val="007C05BF"/>
    <w:rsid w:val="007C079B"/>
    <w:rsid w:val="007C1FEA"/>
    <w:rsid w:val="007C4D50"/>
    <w:rsid w:val="007D187D"/>
    <w:rsid w:val="007E0F68"/>
    <w:rsid w:val="007E37C5"/>
    <w:rsid w:val="007E767A"/>
    <w:rsid w:val="007F00F9"/>
    <w:rsid w:val="007F4E2C"/>
    <w:rsid w:val="007F5543"/>
    <w:rsid w:val="007F59E8"/>
    <w:rsid w:val="007F689E"/>
    <w:rsid w:val="007F6C5E"/>
    <w:rsid w:val="007F727F"/>
    <w:rsid w:val="007F7E3C"/>
    <w:rsid w:val="00800B19"/>
    <w:rsid w:val="00801778"/>
    <w:rsid w:val="00810441"/>
    <w:rsid w:val="00812D33"/>
    <w:rsid w:val="0081313D"/>
    <w:rsid w:val="008142F0"/>
    <w:rsid w:val="0082601B"/>
    <w:rsid w:val="00826187"/>
    <w:rsid w:val="00830C1F"/>
    <w:rsid w:val="0083231E"/>
    <w:rsid w:val="008323BF"/>
    <w:rsid w:val="00836FBA"/>
    <w:rsid w:val="00837058"/>
    <w:rsid w:val="00840582"/>
    <w:rsid w:val="00840EC5"/>
    <w:rsid w:val="008444BD"/>
    <w:rsid w:val="00857A20"/>
    <w:rsid w:val="0086017F"/>
    <w:rsid w:val="0086062E"/>
    <w:rsid w:val="00861A75"/>
    <w:rsid w:val="0086609C"/>
    <w:rsid w:val="00866612"/>
    <w:rsid w:val="00870DA3"/>
    <w:rsid w:val="00881701"/>
    <w:rsid w:val="00883515"/>
    <w:rsid w:val="00884394"/>
    <w:rsid w:val="00886E43"/>
    <w:rsid w:val="00890CAE"/>
    <w:rsid w:val="00895425"/>
    <w:rsid w:val="00896AC8"/>
    <w:rsid w:val="008A0C56"/>
    <w:rsid w:val="008A4E96"/>
    <w:rsid w:val="008A5DFD"/>
    <w:rsid w:val="008B07CC"/>
    <w:rsid w:val="008B4340"/>
    <w:rsid w:val="008B71CA"/>
    <w:rsid w:val="008C4824"/>
    <w:rsid w:val="008D3899"/>
    <w:rsid w:val="008D4F76"/>
    <w:rsid w:val="008D5FDE"/>
    <w:rsid w:val="008E13E4"/>
    <w:rsid w:val="008E33F2"/>
    <w:rsid w:val="008F09D1"/>
    <w:rsid w:val="008F175E"/>
    <w:rsid w:val="008F5E98"/>
    <w:rsid w:val="00901679"/>
    <w:rsid w:val="0090218B"/>
    <w:rsid w:val="00902EE1"/>
    <w:rsid w:val="00921F08"/>
    <w:rsid w:val="009226FB"/>
    <w:rsid w:val="00933B74"/>
    <w:rsid w:val="00936813"/>
    <w:rsid w:val="00937C5E"/>
    <w:rsid w:val="00942CC1"/>
    <w:rsid w:val="00947155"/>
    <w:rsid w:val="00955C87"/>
    <w:rsid w:val="009612F7"/>
    <w:rsid w:val="00962631"/>
    <w:rsid w:val="009642BC"/>
    <w:rsid w:val="00964DA0"/>
    <w:rsid w:val="00964EE4"/>
    <w:rsid w:val="00965681"/>
    <w:rsid w:val="00966B98"/>
    <w:rsid w:val="00967EA1"/>
    <w:rsid w:val="00974BBA"/>
    <w:rsid w:val="00977E96"/>
    <w:rsid w:val="009821E5"/>
    <w:rsid w:val="00985726"/>
    <w:rsid w:val="009905E9"/>
    <w:rsid w:val="00990E4F"/>
    <w:rsid w:val="00995BF6"/>
    <w:rsid w:val="0099624B"/>
    <w:rsid w:val="00997DB7"/>
    <w:rsid w:val="009A06ED"/>
    <w:rsid w:val="009A2390"/>
    <w:rsid w:val="009A6F26"/>
    <w:rsid w:val="009B1BFA"/>
    <w:rsid w:val="009B42CF"/>
    <w:rsid w:val="009B7CD4"/>
    <w:rsid w:val="009C0AAB"/>
    <w:rsid w:val="009C1A8B"/>
    <w:rsid w:val="009C210F"/>
    <w:rsid w:val="009C6B9A"/>
    <w:rsid w:val="009C7105"/>
    <w:rsid w:val="009D43D4"/>
    <w:rsid w:val="009E1AEF"/>
    <w:rsid w:val="009E1DCC"/>
    <w:rsid w:val="009E460D"/>
    <w:rsid w:val="009E5D79"/>
    <w:rsid w:val="009F3C34"/>
    <w:rsid w:val="009F48DF"/>
    <w:rsid w:val="009F6AE5"/>
    <w:rsid w:val="00A0456E"/>
    <w:rsid w:val="00A06116"/>
    <w:rsid w:val="00A11356"/>
    <w:rsid w:val="00A12722"/>
    <w:rsid w:val="00A12854"/>
    <w:rsid w:val="00A12FB5"/>
    <w:rsid w:val="00A26186"/>
    <w:rsid w:val="00A31956"/>
    <w:rsid w:val="00A31EF9"/>
    <w:rsid w:val="00A37BCC"/>
    <w:rsid w:val="00A44905"/>
    <w:rsid w:val="00A5211E"/>
    <w:rsid w:val="00A53610"/>
    <w:rsid w:val="00A53955"/>
    <w:rsid w:val="00A53C75"/>
    <w:rsid w:val="00A64A21"/>
    <w:rsid w:val="00A679EB"/>
    <w:rsid w:val="00A70A2E"/>
    <w:rsid w:val="00A72797"/>
    <w:rsid w:val="00A72E99"/>
    <w:rsid w:val="00A7516A"/>
    <w:rsid w:val="00A75D0F"/>
    <w:rsid w:val="00A80E39"/>
    <w:rsid w:val="00A81CF6"/>
    <w:rsid w:val="00A83DFE"/>
    <w:rsid w:val="00A964BE"/>
    <w:rsid w:val="00AA088E"/>
    <w:rsid w:val="00AB1308"/>
    <w:rsid w:val="00AB182A"/>
    <w:rsid w:val="00AB5E6F"/>
    <w:rsid w:val="00AC75B1"/>
    <w:rsid w:val="00AD34EC"/>
    <w:rsid w:val="00AD7A5A"/>
    <w:rsid w:val="00AE1CED"/>
    <w:rsid w:val="00AE6349"/>
    <w:rsid w:val="00AE7EC4"/>
    <w:rsid w:val="00B24524"/>
    <w:rsid w:val="00B31974"/>
    <w:rsid w:val="00B36A4E"/>
    <w:rsid w:val="00B40677"/>
    <w:rsid w:val="00B40C63"/>
    <w:rsid w:val="00B53BE5"/>
    <w:rsid w:val="00B54AA7"/>
    <w:rsid w:val="00B569AB"/>
    <w:rsid w:val="00B60E36"/>
    <w:rsid w:val="00B6705E"/>
    <w:rsid w:val="00B76083"/>
    <w:rsid w:val="00B76C16"/>
    <w:rsid w:val="00B92012"/>
    <w:rsid w:val="00BA1564"/>
    <w:rsid w:val="00BA62E4"/>
    <w:rsid w:val="00BB4547"/>
    <w:rsid w:val="00BB5DF6"/>
    <w:rsid w:val="00BB60F8"/>
    <w:rsid w:val="00BB61F0"/>
    <w:rsid w:val="00BC3A22"/>
    <w:rsid w:val="00BC54AD"/>
    <w:rsid w:val="00BD1E93"/>
    <w:rsid w:val="00BD4953"/>
    <w:rsid w:val="00BD6C52"/>
    <w:rsid w:val="00BE4BA4"/>
    <w:rsid w:val="00BE5E56"/>
    <w:rsid w:val="00BF2426"/>
    <w:rsid w:val="00BF6377"/>
    <w:rsid w:val="00C00D62"/>
    <w:rsid w:val="00C019C0"/>
    <w:rsid w:val="00C022A5"/>
    <w:rsid w:val="00C1241A"/>
    <w:rsid w:val="00C246B7"/>
    <w:rsid w:val="00C247B3"/>
    <w:rsid w:val="00C26194"/>
    <w:rsid w:val="00C30735"/>
    <w:rsid w:val="00C31EDC"/>
    <w:rsid w:val="00C42677"/>
    <w:rsid w:val="00C501BB"/>
    <w:rsid w:val="00C51251"/>
    <w:rsid w:val="00C54B58"/>
    <w:rsid w:val="00C56A0E"/>
    <w:rsid w:val="00C6087B"/>
    <w:rsid w:val="00C63C0B"/>
    <w:rsid w:val="00C71072"/>
    <w:rsid w:val="00C71C05"/>
    <w:rsid w:val="00C72A1F"/>
    <w:rsid w:val="00C763EC"/>
    <w:rsid w:val="00C77877"/>
    <w:rsid w:val="00C80896"/>
    <w:rsid w:val="00C81278"/>
    <w:rsid w:val="00C850F9"/>
    <w:rsid w:val="00C92929"/>
    <w:rsid w:val="00C92DC0"/>
    <w:rsid w:val="00CB1FF8"/>
    <w:rsid w:val="00CB5B3C"/>
    <w:rsid w:val="00CC0D39"/>
    <w:rsid w:val="00CC19BA"/>
    <w:rsid w:val="00CC6D30"/>
    <w:rsid w:val="00CC78FD"/>
    <w:rsid w:val="00CD4DBC"/>
    <w:rsid w:val="00CE0316"/>
    <w:rsid w:val="00CE31FD"/>
    <w:rsid w:val="00CE74EA"/>
    <w:rsid w:val="00CF5B80"/>
    <w:rsid w:val="00D01BF8"/>
    <w:rsid w:val="00D0231B"/>
    <w:rsid w:val="00D04CAC"/>
    <w:rsid w:val="00D04CB1"/>
    <w:rsid w:val="00D051C7"/>
    <w:rsid w:val="00D14228"/>
    <w:rsid w:val="00D142A4"/>
    <w:rsid w:val="00D1480A"/>
    <w:rsid w:val="00D14A10"/>
    <w:rsid w:val="00D16D96"/>
    <w:rsid w:val="00D20DD7"/>
    <w:rsid w:val="00D23A98"/>
    <w:rsid w:val="00D24D6B"/>
    <w:rsid w:val="00D3717F"/>
    <w:rsid w:val="00D371A8"/>
    <w:rsid w:val="00D56F65"/>
    <w:rsid w:val="00D60867"/>
    <w:rsid w:val="00D619A3"/>
    <w:rsid w:val="00D61C87"/>
    <w:rsid w:val="00D62BC8"/>
    <w:rsid w:val="00D66160"/>
    <w:rsid w:val="00D80625"/>
    <w:rsid w:val="00D81638"/>
    <w:rsid w:val="00D843FE"/>
    <w:rsid w:val="00D862B3"/>
    <w:rsid w:val="00D958DE"/>
    <w:rsid w:val="00DA085D"/>
    <w:rsid w:val="00DA1973"/>
    <w:rsid w:val="00DA7FBB"/>
    <w:rsid w:val="00DB0FD1"/>
    <w:rsid w:val="00DB2DA6"/>
    <w:rsid w:val="00DB7275"/>
    <w:rsid w:val="00DC4DF3"/>
    <w:rsid w:val="00DD62D8"/>
    <w:rsid w:val="00DE1739"/>
    <w:rsid w:val="00DE1BE5"/>
    <w:rsid w:val="00DE2375"/>
    <w:rsid w:val="00DE344C"/>
    <w:rsid w:val="00DE4990"/>
    <w:rsid w:val="00DE6ABB"/>
    <w:rsid w:val="00DE6F39"/>
    <w:rsid w:val="00DE7477"/>
    <w:rsid w:val="00DF2501"/>
    <w:rsid w:val="00DF2B23"/>
    <w:rsid w:val="00DF7557"/>
    <w:rsid w:val="00E04F21"/>
    <w:rsid w:val="00E05D3F"/>
    <w:rsid w:val="00E103B5"/>
    <w:rsid w:val="00E10874"/>
    <w:rsid w:val="00E12464"/>
    <w:rsid w:val="00E137B5"/>
    <w:rsid w:val="00E2323C"/>
    <w:rsid w:val="00E35025"/>
    <w:rsid w:val="00E36959"/>
    <w:rsid w:val="00E4174F"/>
    <w:rsid w:val="00E42889"/>
    <w:rsid w:val="00E506F5"/>
    <w:rsid w:val="00E52365"/>
    <w:rsid w:val="00E5797D"/>
    <w:rsid w:val="00E57AC9"/>
    <w:rsid w:val="00E62463"/>
    <w:rsid w:val="00E77C0C"/>
    <w:rsid w:val="00E808EA"/>
    <w:rsid w:val="00E822A2"/>
    <w:rsid w:val="00E82B2D"/>
    <w:rsid w:val="00E82BAE"/>
    <w:rsid w:val="00E83625"/>
    <w:rsid w:val="00E9084B"/>
    <w:rsid w:val="00E923C2"/>
    <w:rsid w:val="00EA1308"/>
    <w:rsid w:val="00EA157B"/>
    <w:rsid w:val="00EA592C"/>
    <w:rsid w:val="00EA7F9F"/>
    <w:rsid w:val="00EC167C"/>
    <w:rsid w:val="00EC1DF2"/>
    <w:rsid w:val="00EC2E65"/>
    <w:rsid w:val="00ED0E64"/>
    <w:rsid w:val="00ED3DB2"/>
    <w:rsid w:val="00EE4BC3"/>
    <w:rsid w:val="00EE72D5"/>
    <w:rsid w:val="00EE776C"/>
    <w:rsid w:val="00F00C6A"/>
    <w:rsid w:val="00F01ED3"/>
    <w:rsid w:val="00F04C73"/>
    <w:rsid w:val="00F069EF"/>
    <w:rsid w:val="00F10BC3"/>
    <w:rsid w:val="00F1726D"/>
    <w:rsid w:val="00F20024"/>
    <w:rsid w:val="00F201CB"/>
    <w:rsid w:val="00F2665B"/>
    <w:rsid w:val="00F32CB1"/>
    <w:rsid w:val="00F35B79"/>
    <w:rsid w:val="00F4238A"/>
    <w:rsid w:val="00F47627"/>
    <w:rsid w:val="00F56B27"/>
    <w:rsid w:val="00F615DC"/>
    <w:rsid w:val="00F64E3F"/>
    <w:rsid w:val="00F6526F"/>
    <w:rsid w:val="00F67B3B"/>
    <w:rsid w:val="00F70B70"/>
    <w:rsid w:val="00F71BFB"/>
    <w:rsid w:val="00F72381"/>
    <w:rsid w:val="00F753FC"/>
    <w:rsid w:val="00F831B0"/>
    <w:rsid w:val="00F84187"/>
    <w:rsid w:val="00F8553F"/>
    <w:rsid w:val="00F85EF9"/>
    <w:rsid w:val="00F86B23"/>
    <w:rsid w:val="00F87CE7"/>
    <w:rsid w:val="00FA1CE7"/>
    <w:rsid w:val="00FA35FE"/>
    <w:rsid w:val="00FA419D"/>
    <w:rsid w:val="00FB049F"/>
    <w:rsid w:val="00FB07C4"/>
    <w:rsid w:val="00FB36AA"/>
    <w:rsid w:val="00FC3F33"/>
    <w:rsid w:val="00FC697C"/>
    <w:rsid w:val="00FD04D7"/>
    <w:rsid w:val="00FD7E08"/>
    <w:rsid w:val="00FE0F6F"/>
    <w:rsid w:val="0D501519"/>
    <w:rsid w:val="0D8F1DD0"/>
    <w:rsid w:val="101E0F06"/>
    <w:rsid w:val="1215235E"/>
    <w:rsid w:val="14C257DF"/>
    <w:rsid w:val="268C1A1D"/>
    <w:rsid w:val="26AF4DC9"/>
    <w:rsid w:val="28AD44A9"/>
    <w:rsid w:val="2FA97A78"/>
    <w:rsid w:val="34532DA8"/>
    <w:rsid w:val="37C07050"/>
    <w:rsid w:val="3BC63D3C"/>
    <w:rsid w:val="44324310"/>
    <w:rsid w:val="45F51C63"/>
    <w:rsid w:val="46B6514B"/>
    <w:rsid w:val="53E726D3"/>
    <w:rsid w:val="64C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150"/>
    <w:pPr>
      <w:widowControl w:val="0"/>
      <w:jc w:val="both"/>
    </w:pPr>
    <w:rPr>
      <w:rFonts w:eastAsia="方正仿宋_GBK"/>
      <w:kern w:val="2"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1D0150"/>
    <w:pPr>
      <w:keepNext/>
      <w:keepLines/>
      <w:spacing w:before="260" w:after="260" w:line="412" w:lineRule="auto"/>
      <w:outlineLvl w:val="2"/>
    </w:pPr>
    <w:rPr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D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D0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1D0150"/>
    <w:rPr>
      <w:b/>
    </w:rPr>
  </w:style>
  <w:style w:type="character" w:styleId="a8">
    <w:name w:val="FollowedHyperlink"/>
    <w:basedOn w:val="a0"/>
    <w:qFormat/>
    <w:rsid w:val="001D0150"/>
    <w:rPr>
      <w:color w:val="333333"/>
      <w:u w:val="none"/>
    </w:rPr>
  </w:style>
  <w:style w:type="character" w:styleId="a9">
    <w:name w:val="Hyperlink"/>
    <w:basedOn w:val="a0"/>
    <w:qFormat/>
    <w:rsid w:val="001D0150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1D0150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0150"/>
    <w:rPr>
      <w:rFonts w:ascii="Times New Roman" w:eastAsia="方正仿宋_GBK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D0150"/>
    <w:rPr>
      <w:rFonts w:ascii="Times New Roman" w:eastAsia="方正仿宋_GBK" w:hAnsi="Times New Roman" w:cs="Times New Roman"/>
      <w:b/>
      <w:sz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0150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on">
    <w:name w:val="con"/>
    <w:basedOn w:val="a0"/>
    <w:qFormat/>
    <w:rsid w:val="001D0150"/>
  </w:style>
  <w:style w:type="character" w:customStyle="1" w:styleId="hover16">
    <w:name w:val="hover16"/>
    <w:basedOn w:val="a0"/>
    <w:qFormat/>
    <w:rsid w:val="001D0150"/>
    <w:rPr>
      <w:b/>
    </w:rPr>
  </w:style>
  <w:style w:type="character" w:customStyle="1" w:styleId="cur">
    <w:name w:val="cur"/>
    <w:basedOn w:val="a0"/>
    <w:qFormat/>
    <w:rsid w:val="001D0150"/>
    <w:rPr>
      <w:shd w:val="clear" w:color="auto" w:fill="1369C0"/>
    </w:rPr>
  </w:style>
  <w:style w:type="character" w:customStyle="1" w:styleId="cur1">
    <w:name w:val="cur1"/>
    <w:basedOn w:val="a0"/>
    <w:qFormat/>
    <w:rsid w:val="001D0150"/>
    <w:rPr>
      <w:color w:val="3354A2"/>
    </w:rPr>
  </w:style>
  <w:style w:type="character" w:customStyle="1" w:styleId="con4">
    <w:name w:val="con4"/>
    <w:basedOn w:val="a0"/>
    <w:qFormat/>
    <w:rsid w:val="001D0150"/>
  </w:style>
  <w:style w:type="character" w:customStyle="1" w:styleId="hover">
    <w:name w:val="hover"/>
    <w:basedOn w:val="a0"/>
    <w:qFormat/>
    <w:rsid w:val="001D015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oc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</TotalTime>
  <Pages>5</Pages>
  <Words>1987</Words>
  <Characters>517</Characters>
  <Application>Microsoft Office Word</Application>
  <DocSecurity>0</DocSecurity>
  <Lines>4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土场镇党政办</cp:lastModifiedBy>
  <cp:revision>2</cp:revision>
  <cp:lastPrinted>2022-01-17T07:34:00Z</cp:lastPrinted>
  <dcterms:created xsi:type="dcterms:W3CDTF">2022-01-14T08:56:00Z</dcterms:created>
  <dcterms:modified xsi:type="dcterms:W3CDTF">2022-02-08T03:45:00Z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