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27" w:rsidRPr="00E401B8" w:rsidRDefault="009C1558">
      <w:pPr>
        <w:pStyle w:val="a3"/>
        <w:widowControl/>
        <w:spacing w:beforeAutospacing="0" w:after="120" w:afterAutospacing="0"/>
        <w:jc w:val="center"/>
        <w:rPr>
          <w:rFonts w:ascii="微软雅黑" w:eastAsia="微软雅黑" w:hAnsi="微软雅黑" w:cs="微软雅黑"/>
          <w:color w:val="333333"/>
          <w:sz w:val="32"/>
          <w:szCs w:val="32"/>
        </w:rPr>
      </w:pPr>
      <w:bookmarkStart w:id="0" w:name="_GoBack"/>
      <w:r w:rsidRPr="00E401B8"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</w:rPr>
        <w:t>重庆市合川区</w:t>
      </w:r>
      <w:r w:rsidR="00E401B8" w:rsidRPr="00E401B8"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</w:rPr>
        <w:t>双凤</w:t>
      </w:r>
      <w:r w:rsidRPr="00E401B8"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</w:rPr>
        <w:t>镇</w:t>
      </w:r>
      <w:r w:rsidRPr="00E401B8">
        <w:rPr>
          <w:rFonts w:ascii="方正小标宋简体" w:eastAsia="方正小标宋简体" w:hAnsi="方正小标宋简体" w:cs="方正小标宋简体"/>
          <w:color w:val="333333"/>
          <w:sz w:val="32"/>
          <w:szCs w:val="32"/>
        </w:rPr>
        <w:t>卫生健康领域基层政务公开标准目录</w:t>
      </w:r>
    </w:p>
    <w:tbl>
      <w:tblPr>
        <w:tblW w:w="1382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558"/>
        <w:gridCol w:w="602"/>
        <w:gridCol w:w="2952"/>
        <w:gridCol w:w="1808"/>
        <w:gridCol w:w="744"/>
        <w:gridCol w:w="709"/>
        <w:gridCol w:w="992"/>
        <w:gridCol w:w="850"/>
        <w:gridCol w:w="1134"/>
        <w:gridCol w:w="426"/>
        <w:gridCol w:w="425"/>
        <w:gridCol w:w="850"/>
        <w:gridCol w:w="1276"/>
      </w:tblGrid>
      <w:tr w:rsidR="00761827" w:rsidRPr="00E401B8" w:rsidTr="00E401B8">
        <w:trPr>
          <w:trHeight w:val="261"/>
          <w:tblHeader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bookmarkEnd w:id="0"/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公开事项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公开内容（要素）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公开依据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公开时限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公开主体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公开渠道和载体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公开对象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公开层级</w:t>
            </w:r>
          </w:p>
        </w:tc>
      </w:tr>
      <w:tr w:rsidR="00E401B8" w:rsidRPr="00E401B8" w:rsidTr="00E401B8">
        <w:trPr>
          <w:trHeight w:val="261"/>
          <w:tblHeader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一级事项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二级事项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全社会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特定群体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主动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依申请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区级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Style w:val="a4"/>
                <w:rFonts w:ascii="黑体" w:eastAsia="黑体" w:hAnsi="宋体" w:cs="黑体" w:hint="eastAsia"/>
                <w:color w:val="333333"/>
                <w:sz w:val="21"/>
                <w:szCs w:val="21"/>
              </w:rPr>
              <w:t>镇街级</w:t>
            </w:r>
          </w:p>
        </w:tc>
      </w:tr>
      <w:tr w:rsidR="00E401B8" w:rsidRPr="00E401B8" w:rsidTr="00E401B8">
        <w:trPr>
          <w:trHeight w:val="2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行政许可类事项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再生育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法律法规和政策文件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【法律】《中华人民共和国人口与计划生育法》《重庆市人口与计划生育条例》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自信息形成或者变更之日起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个工作日内予以公开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区卫生健康行政部门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401B8" w:rsidRDefault="009C1558" w:rsidP="00E401B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■政府网站</w:t>
            </w:r>
            <w:r w:rsidRPr="00E401B8">
              <w:rPr>
                <w:rFonts w:ascii="MS Mincho" w:eastAsia="MS Mincho" w:hAnsi="MS Mincho" w:cs="MS Mincho" w:hint="eastAsia"/>
                <w:color w:val="333333"/>
                <w:sz w:val="21"/>
                <w:szCs w:val="21"/>
              </w:rPr>
              <w:t>  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</w:p>
          <w:p w:rsidR="00E401B8" w:rsidRPr="009C1558" w:rsidRDefault="009C1558" w:rsidP="00E401B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rFonts w:ascii="宋体" w:hAnsi="宋体" w:cs="宋体" w:hint="eastAsia"/>
                <w:color w:val="333333"/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■政务服务中心</w:t>
            </w:r>
          </w:p>
          <w:p w:rsidR="00761827" w:rsidRPr="00E401B8" w:rsidRDefault="009C1558" w:rsidP="00E401B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■社区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/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企事业单位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/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村公示栏（电子屏）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√</w:t>
            </w:r>
          </w:p>
        </w:tc>
      </w:tr>
      <w:tr w:rsidR="00E401B8" w:rsidRPr="00E401B8" w:rsidTr="00E401B8">
        <w:trPr>
          <w:trHeight w:val="261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行政备案类事项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生育登记服务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法律法规和政策文件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【部门规章及规范性文件】《国家卫生健康委办公厅关于做好生育登记服务工作的指导意见》（国卫办指导发〔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〕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号）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自信息形成或者变更之日起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个工作日内予以公开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区卫生健康行政部门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■政府网站        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</w:p>
          <w:p w:rsid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■政务服务中心</w:t>
            </w: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 </w:t>
            </w:r>
          </w:p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■便民服务站   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jc w:val="center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√</w:t>
            </w:r>
          </w:p>
        </w:tc>
      </w:tr>
      <w:tr w:rsidR="00E401B8" w:rsidRPr="00E401B8" w:rsidTr="00E401B8">
        <w:trPr>
          <w:trHeight w:val="261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9C1558">
            <w:pPr>
              <w:pStyle w:val="a3"/>
              <w:widowControl/>
              <w:spacing w:beforeAutospacing="0" w:afterAutospacing="0" w:line="160" w:lineRule="atLeast"/>
              <w:ind w:left="-40" w:right="-40"/>
              <w:rPr>
                <w:sz w:val="21"/>
                <w:szCs w:val="21"/>
              </w:rPr>
            </w:pPr>
            <w:r w:rsidRPr="00E401B8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办事指南，包括：适用范围、办理依据、办理条件、申办材料、办理方式、办理流程、办理时限、结果送达、咨询方式、监督投诉渠道、办理地址和时间、办理进程、结果查询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61827" w:rsidRPr="00E401B8" w:rsidRDefault="00761827">
            <w:pPr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</w:tbl>
    <w:p w:rsidR="00761827" w:rsidRPr="00E401B8" w:rsidRDefault="00761827">
      <w:pPr>
        <w:rPr>
          <w:szCs w:val="21"/>
        </w:rPr>
      </w:pPr>
    </w:p>
    <w:sectPr w:rsidR="00761827" w:rsidRPr="00E401B8" w:rsidSect="007618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B8" w:rsidRDefault="00E401B8" w:rsidP="00E401B8">
      <w:r>
        <w:separator/>
      </w:r>
    </w:p>
  </w:endnote>
  <w:endnote w:type="continuationSeparator" w:id="1">
    <w:p w:rsidR="00E401B8" w:rsidRDefault="00E401B8" w:rsidP="00E4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B8" w:rsidRDefault="00E401B8" w:rsidP="00E401B8">
      <w:r>
        <w:separator/>
      </w:r>
    </w:p>
  </w:footnote>
  <w:footnote w:type="continuationSeparator" w:id="1">
    <w:p w:rsidR="00E401B8" w:rsidRDefault="00E401B8" w:rsidP="00E40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032038F"/>
    <w:rsid w:val="00761827"/>
    <w:rsid w:val="009C1558"/>
    <w:rsid w:val="00E401B8"/>
    <w:rsid w:val="3032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8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82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61827"/>
    <w:rPr>
      <w:b/>
    </w:rPr>
  </w:style>
  <w:style w:type="paragraph" w:styleId="a5">
    <w:name w:val="header"/>
    <w:basedOn w:val="a"/>
    <w:link w:val="Char"/>
    <w:rsid w:val="00E4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01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4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401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2022-02-25T07:03:00Z</dcterms:created>
  <dcterms:modified xsi:type="dcterms:W3CDTF">2024-03-01T03:25:00Z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741939F00CE94E06803610FC9711CE41</vt:lpwstr>
  </property>
</Properties>
</file>