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E6" w:rsidRPr="005715BA" w:rsidRDefault="00A63FE6" w:rsidP="00A63FE6">
      <w:pPr>
        <w:spacing w:line="579" w:lineRule="exact"/>
        <w:jc w:val="center"/>
        <w:rPr>
          <w:rFonts w:ascii="仿宋_GB2312" w:eastAsia="方正小标宋_GBK"/>
          <w:kern w:val="32"/>
          <w:sz w:val="32"/>
          <w:szCs w:val="32"/>
        </w:rPr>
      </w:pPr>
    </w:p>
    <w:p w:rsidR="00A63FE6" w:rsidRPr="005715BA" w:rsidRDefault="00A63FE6" w:rsidP="00A63FE6">
      <w:pPr>
        <w:spacing w:line="579" w:lineRule="exact"/>
        <w:jc w:val="center"/>
        <w:rPr>
          <w:rFonts w:ascii="仿宋_GB2312" w:eastAsia="方正小标宋_GBK"/>
          <w:kern w:val="32"/>
          <w:sz w:val="32"/>
          <w:szCs w:val="32"/>
        </w:rPr>
      </w:pPr>
    </w:p>
    <w:p w:rsidR="00A63FE6" w:rsidRPr="005715BA" w:rsidRDefault="00A63FE6" w:rsidP="00A63FE6">
      <w:pPr>
        <w:spacing w:line="579" w:lineRule="exact"/>
        <w:jc w:val="center"/>
        <w:rPr>
          <w:rFonts w:ascii="仿宋_GB2312" w:eastAsia="方正小标宋_GBK"/>
          <w:kern w:val="32"/>
          <w:sz w:val="32"/>
          <w:szCs w:val="32"/>
        </w:rPr>
      </w:pPr>
    </w:p>
    <w:p w:rsidR="00A63FE6" w:rsidRPr="005715BA" w:rsidRDefault="00A63FE6" w:rsidP="00A63FE6">
      <w:pPr>
        <w:spacing w:line="579" w:lineRule="exact"/>
        <w:jc w:val="center"/>
        <w:rPr>
          <w:rFonts w:ascii="仿宋_GB2312" w:eastAsia="方正小标宋_GBK"/>
          <w:kern w:val="32"/>
          <w:sz w:val="32"/>
          <w:szCs w:val="32"/>
        </w:rPr>
      </w:pPr>
      <w:r>
        <w:rPr>
          <w:rFonts w:ascii="Times New Roman" w:eastAsia="宋体"/>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1027" o:spid="_x0000_s1026" type="#_x0000_t136" style="position:absolute;left:0;text-align:left;margin-left:91.35pt;margin-top:97.65pt;width:411pt;height:53.85pt;z-index:251659264;visibility:visible;mso-wrap-distance-left:0;mso-wrap-distance-right:0;mso-position-horizontal-relative:page;mso-position-vertical-relative:margin" fillcolor="red" strokecolor="red">
            <v:shadow color="#868686"/>
            <v:textpath style="font-family:&quot;方正小标宋_GBK&quot;;font-weight:bold;v-text-kern:t" trim="t" fitpath="t" string="重庆市合川区民政局文件"/>
            <w10:wrap anchorx="page" anchory="margin"/>
          </v:shape>
        </w:pict>
      </w:r>
    </w:p>
    <w:p w:rsidR="00A63FE6" w:rsidRPr="005715BA" w:rsidRDefault="00A63FE6" w:rsidP="00A63FE6">
      <w:pPr>
        <w:spacing w:line="579" w:lineRule="exact"/>
        <w:jc w:val="center"/>
        <w:rPr>
          <w:rFonts w:ascii="仿宋_GB2312" w:eastAsia="方正小标宋_GBK"/>
          <w:kern w:val="32"/>
          <w:sz w:val="44"/>
          <w:szCs w:val="44"/>
        </w:rPr>
      </w:pPr>
    </w:p>
    <w:p w:rsidR="00A63FE6" w:rsidRPr="005715BA" w:rsidRDefault="00A63FE6" w:rsidP="00A63FE6">
      <w:pPr>
        <w:adjustRightInd w:val="0"/>
        <w:snapToGrid w:val="0"/>
        <w:spacing w:line="579" w:lineRule="exact"/>
        <w:jc w:val="center"/>
        <w:rPr>
          <w:rFonts w:ascii="方正仿宋_GBK" w:eastAsia="方正仿宋_GBK"/>
          <w:kern w:val="32"/>
          <w:sz w:val="32"/>
          <w:szCs w:val="32"/>
        </w:rPr>
      </w:pPr>
    </w:p>
    <w:p w:rsidR="00A63FE6" w:rsidRPr="005715BA" w:rsidRDefault="00A63FE6" w:rsidP="00A63FE6">
      <w:pPr>
        <w:adjustRightInd w:val="0"/>
        <w:snapToGrid w:val="0"/>
        <w:spacing w:line="480" w:lineRule="exact"/>
        <w:jc w:val="center"/>
        <w:rPr>
          <w:rFonts w:ascii="方正仿宋_GBK" w:eastAsia="方正仿宋_GBK"/>
          <w:kern w:val="32"/>
          <w:sz w:val="32"/>
          <w:szCs w:val="32"/>
        </w:rPr>
      </w:pPr>
    </w:p>
    <w:p w:rsidR="00A63FE6" w:rsidRPr="005715BA" w:rsidRDefault="00A63FE6" w:rsidP="00A63FE6">
      <w:pPr>
        <w:adjustRightInd w:val="0"/>
        <w:snapToGrid w:val="0"/>
        <w:spacing w:line="480" w:lineRule="exact"/>
        <w:jc w:val="center"/>
        <w:rPr>
          <w:rFonts w:ascii="方正仿宋_GBK" w:eastAsia="方正仿宋_GBK"/>
          <w:kern w:val="32"/>
          <w:sz w:val="32"/>
          <w:szCs w:val="32"/>
        </w:rPr>
      </w:pPr>
      <w:r w:rsidRPr="005715BA">
        <w:rPr>
          <w:rFonts w:ascii="方正仿宋_GBK" w:eastAsia="方正仿宋_GBK" w:hint="eastAsia"/>
          <w:kern w:val="32"/>
          <w:sz w:val="32"/>
          <w:szCs w:val="32"/>
        </w:rPr>
        <w:t>合川民发〔</w:t>
      </w:r>
      <w:r w:rsidRPr="005715BA">
        <w:rPr>
          <w:rFonts w:ascii="方正仿宋_GBK" w:eastAsia="方正仿宋_GBK"/>
          <w:kern w:val="32"/>
          <w:sz w:val="32"/>
          <w:szCs w:val="32"/>
        </w:rPr>
        <w:t>202</w:t>
      </w:r>
      <w:r w:rsidRPr="005715BA">
        <w:rPr>
          <w:rFonts w:ascii="方正仿宋_GBK" w:eastAsia="方正仿宋_GBK" w:hint="eastAsia"/>
          <w:kern w:val="32"/>
          <w:sz w:val="32"/>
          <w:szCs w:val="32"/>
        </w:rPr>
        <w:t>1〕</w:t>
      </w:r>
      <w:r>
        <w:rPr>
          <w:rFonts w:ascii="方正仿宋_GBK" w:eastAsia="方正仿宋_GBK" w:hint="eastAsia"/>
          <w:kern w:val="32"/>
          <w:sz w:val="32"/>
          <w:szCs w:val="32"/>
        </w:rPr>
        <w:t>152</w:t>
      </w:r>
      <w:r w:rsidRPr="005715BA">
        <w:rPr>
          <w:rFonts w:ascii="方正仿宋_GBK" w:eastAsia="方正仿宋_GBK" w:hint="eastAsia"/>
          <w:kern w:val="32"/>
          <w:sz w:val="32"/>
          <w:szCs w:val="32"/>
        </w:rPr>
        <w:t>号</w:t>
      </w:r>
    </w:p>
    <w:p w:rsidR="00A63FE6" w:rsidRPr="005715BA" w:rsidRDefault="00A63FE6" w:rsidP="00A63FE6">
      <w:pPr>
        <w:spacing w:line="700" w:lineRule="exact"/>
        <w:rPr>
          <w:rFonts w:ascii="仿宋_GB2312" w:eastAsia="方正小标宋_GBK"/>
          <w:kern w:val="32"/>
          <w:sz w:val="44"/>
          <w:szCs w:val="44"/>
        </w:rPr>
      </w:pPr>
      <w:r>
        <w:rPr>
          <w:noProof/>
        </w:rPr>
        <mc:AlternateContent>
          <mc:Choice Requires="wps">
            <w:drawing>
              <wp:anchor distT="0" distB="0" distL="0" distR="0" simplePos="0" relativeHeight="251660288" behindDoc="0" locked="0" layoutInCell="1" allowOverlap="1" wp14:anchorId="5EF744CA" wp14:editId="4F16D372">
                <wp:simplePos x="0" y="0"/>
                <wp:positionH relativeFrom="page">
                  <wp:posOffset>941705</wp:posOffset>
                </wp:positionH>
                <wp:positionV relativeFrom="margin">
                  <wp:posOffset>2907030</wp:posOffset>
                </wp:positionV>
                <wp:extent cx="5615940" cy="0"/>
                <wp:effectExtent l="17780" t="11430" r="14605" b="171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74.15pt,228.9pt" to="516.35pt,2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CAMA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" strokecolor="red" strokeweight="1.75pt">
                <w10:wrap anchorx="page" anchory="margin"/>
              </v:line>
            </w:pict>
          </mc:Fallback>
        </mc:AlternateContent>
      </w:r>
    </w:p>
    <w:p w:rsidR="0045671A" w:rsidRDefault="00797034" w:rsidP="00E04F4B">
      <w:pPr>
        <w:overflowPunct w:val="0"/>
        <w:adjustRightInd w:val="0"/>
        <w:snapToGrid w:val="0"/>
        <w:spacing w:line="606"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重庆市</w:t>
      </w:r>
      <w:r w:rsidR="00E04F4B">
        <w:rPr>
          <w:rFonts w:ascii="方正小标宋_GBK" w:eastAsia="方正小标宋_GBK" w:hAnsi="方正小标宋_GBK" w:cs="方正小标宋_GBK" w:hint="eastAsia"/>
          <w:sz w:val="44"/>
          <w:szCs w:val="52"/>
        </w:rPr>
        <w:t>合川区</w:t>
      </w:r>
      <w:r>
        <w:rPr>
          <w:rFonts w:ascii="方正小标宋_GBK" w:eastAsia="方正小标宋_GBK" w:hAnsi="方正小标宋_GBK" w:cs="方正小标宋_GBK" w:hint="eastAsia"/>
          <w:sz w:val="44"/>
          <w:szCs w:val="52"/>
        </w:rPr>
        <w:t>民政局</w:t>
      </w:r>
    </w:p>
    <w:p w:rsidR="0045671A" w:rsidRDefault="00797034" w:rsidP="00312BCE">
      <w:pPr>
        <w:overflowPunct w:val="0"/>
        <w:adjustRightInd w:val="0"/>
        <w:snapToGrid w:val="0"/>
        <w:spacing w:line="606" w:lineRule="exact"/>
        <w:jc w:val="center"/>
        <w:rPr>
          <w:rFonts w:ascii="方正小标宋_GBK" w:eastAsia="方正小标宋_GBK" w:hAnsi="方正小标宋_GBK" w:cs="方正小标宋_GBK"/>
          <w:sz w:val="44"/>
          <w:szCs w:val="52"/>
        </w:rPr>
      </w:pPr>
      <w:bookmarkStart w:id="0" w:name="OLE_LINK1"/>
      <w:r>
        <w:rPr>
          <w:rFonts w:ascii="方正小标宋_GBK" w:eastAsia="方正小标宋_GBK" w:hAnsi="方正小标宋_GBK" w:cs="方正小标宋_GBK" w:hint="eastAsia"/>
          <w:sz w:val="44"/>
          <w:szCs w:val="52"/>
        </w:rPr>
        <w:t>关于印发建立健全养老服务领域常态化</w:t>
      </w:r>
    </w:p>
    <w:p w:rsidR="0045671A" w:rsidRDefault="00797034" w:rsidP="00312BCE">
      <w:pPr>
        <w:overflowPunct w:val="0"/>
        <w:adjustRightInd w:val="0"/>
        <w:snapToGrid w:val="0"/>
        <w:spacing w:line="606"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疫情防控监督检查机制实施方案的</w:t>
      </w:r>
      <w:bookmarkEnd w:id="0"/>
      <w:r>
        <w:rPr>
          <w:rFonts w:ascii="方正小标宋_GBK" w:eastAsia="方正小标宋_GBK" w:hAnsi="方正小标宋_GBK" w:cs="方正小标宋_GBK" w:hint="eastAsia"/>
          <w:sz w:val="44"/>
          <w:szCs w:val="52"/>
        </w:rPr>
        <w:t>通知</w:t>
      </w:r>
    </w:p>
    <w:p w:rsidR="0045671A" w:rsidRDefault="0045671A" w:rsidP="00312BCE">
      <w:pPr>
        <w:overflowPunct w:val="0"/>
        <w:adjustRightInd w:val="0"/>
        <w:snapToGrid w:val="0"/>
        <w:spacing w:line="606" w:lineRule="exact"/>
        <w:rPr>
          <w:rFonts w:ascii="Times New Roman" w:eastAsia="方正仿宋_GBK" w:hAnsi="Times New Roman" w:cs="Times New Roman"/>
          <w:sz w:val="32"/>
          <w:szCs w:val="32"/>
        </w:rPr>
      </w:pPr>
    </w:p>
    <w:p w:rsidR="0045671A" w:rsidRDefault="00E04F4B" w:rsidP="00312BCE">
      <w:pPr>
        <w:overflowPunct w:val="0"/>
        <w:adjustRightInd w:val="0"/>
        <w:snapToGrid w:val="0"/>
        <w:spacing w:line="606"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各镇街民政办，局机关各科室、直属各单位</w:t>
      </w:r>
      <w:r w:rsidR="00797034">
        <w:rPr>
          <w:rFonts w:ascii="Times New Roman" w:eastAsia="方正仿宋_GBK" w:hAnsi="Times New Roman" w:cs="Times New Roman" w:hint="eastAsia"/>
          <w:sz w:val="32"/>
          <w:szCs w:val="32"/>
        </w:rPr>
        <w:t>：</w:t>
      </w:r>
    </w:p>
    <w:p w:rsidR="00E04F4B" w:rsidRDefault="00797034" w:rsidP="00E04F4B">
      <w:pPr>
        <w:overflowPunct w:val="0"/>
        <w:adjustRightInd w:val="0"/>
        <w:snapToGrid w:val="0"/>
        <w:spacing w:line="579" w:lineRule="exact"/>
        <w:ind w:firstLine="630"/>
        <w:rPr>
          <w:rFonts w:ascii="方正仿宋_GBK" w:eastAsia="方正仿宋_GBK" w:hAnsi="方正仿宋_GBK"/>
          <w:sz w:val="32"/>
          <w:szCs w:val="32"/>
        </w:rPr>
      </w:pPr>
      <w:r>
        <w:rPr>
          <w:rFonts w:ascii="Times New Roman" w:eastAsia="方正仿宋_GBK" w:hAnsi="Times New Roman" w:cs="Times New Roman" w:hint="eastAsia"/>
          <w:sz w:val="32"/>
          <w:szCs w:val="32"/>
        </w:rPr>
        <w:t>现</w:t>
      </w:r>
      <w:r w:rsidR="00E04F4B">
        <w:rPr>
          <w:rFonts w:ascii="Times New Roman" w:eastAsia="方正仿宋_GBK" w:hAnsi="Times New Roman" w:cs="Times New Roman" w:hint="eastAsia"/>
          <w:sz w:val="32"/>
          <w:szCs w:val="32"/>
        </w:rPr>
        <w:t>将《关于建立健全养老服务领域常态化疫情防控监督检查机制的实施方案》</w:t>
      </w:r>
      <w:r>
        <w:rPr>
          <w:rFonts w:ascii="Times New Roman" w:eastAsia="方正仿宋_GBK" w:hAnsi="Times New Roman" w:cs="Times New Roman" w:hint="eastAsia"/>
          <w:sz w:val="32"/>
          <w:szCs w:val="32"/>
        </w:rPr>
        <w:t>印发给你们，</w:t>
      </w:r>
      <w:r w:rsidR="00E04F4B">
        <w:rPr>
          <w:rFonts w:ascii="方正仿宋_GBK" w:eastAsia="方正仿宋_GBK" w:hAnsi="方正仿宋_GBK" w:hint="eastAsia"/>
          <w:sz w:val="32"/>
          <w:szCs w:val="32"/>
        </w:rPr>
        <w:t>请结合工作实际，抓好贯彻落实。</w:t>
      </w:r>
    </w:p>
    <w:p w:rsidR="0045671A" w:rsidRPr="00E04F4B" w:rsidRDefault="0045671A" w:rsidP="00312BCE">
      <w:pPr>
        <w:overflowPunct w:val="0"/>
        <w:adjustRightInd w:val="0"/>
        <w:snapToGrid w:val="0"/>
        <w:spacing w:line="606" w:lineRule="exact"/>
        <w:ind w:firstLine="640"/>
        <w:rPr>
          <w:rFonts w:ascii="Times New Roman" w:eastAsia="方正仿宋_GBK" w:hAnsi="Times New Roman" w:cs="Times New Roman"/>
          <w:sz w:val="32"/>
          <w:szCs w:val="32"/>
        </w:rPr>
      </w:pPr>
    </w:p>
    <w:p w:rsidR="0045671A" w:rsidRDefault="0045671A" w:rsidP="00312BCE">
      <w:pPr>
        <w:overflowPunct w:val="0"/>
        <w:adjustRightInd w:val="0"/>
        <w:snapToGrid w:val="0"/>
        <w:spacing w:line="606" w:lineRule="exact"/>
        <w:ind w:firstLine="640"/>
        <w:rPr>
          <w:rFonts w:ascii="Times New Roman" w:eastAsia="方正仿宋_GBK" w:hAnsi="Times New Roman" w:cs="Times New Roman"/>
          <w:sz w:val="32"/>
          <w:szCs w:val="32"/>
        </w:rPr>
      </w:pPr>
    </w:p>
    <w:p w:rsidR="0045671A" w:rsidRDefault="00A63FE6" w:rsidP="00312BCE">
      <w:pPr>
        <w:overflowPunct w:val="0"/>
        <w:adjustRightInd w:val="0"/>
        <w:snapToGrid w:val="0"/>
        <w:spacing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5.1pt;margin-top:604.8pt;width:113.25pt;height:113.25pt;z-index:-251651072;mso-position-horizontal:absolute;mso-position-horizontal-relative:page;mso-position-vertical:absolute;mso-position-vertical-relative:page" stroked="f">
            <v:imagedata r:id="rId9" o:title=""/>
            <w10:wrap anchorx="page" anchory="page"/>
          </v:shape>
          <w:control r:id="rId10" w:name="SignatureCtrl1" w:shapeid="_x0000_s1027"/>
        </w:pict>
      </w:r>
      <w:r w:rsidR="00312BCE">
        <w:rPr>
          <w:rFonts w:ascii="Times New Roman" w:eastAsia="方正仿宋_GBK" w:hAnsi="Times New Roman" w:cs="Times New Roman" w:hint="eastAsia"/>
          <w:sz w:val="32"/>
          <w:szCs w:val="32"/>
        </w:rPr>
        <w:t xml:space="preserve">               </w:t>
      </w:r>
      <w:bookmarkStart w:id="1" w:name="_GoBack"/>
      <w:bookmarkEnd w:id="1"/>
      <w:r w:rsidR="00312BCE">
        <w:rPr>
          <w:rFonts w:ascii="Times New Roman" w:eastAsia="方正仿宋_GBK" w:hAnsi="Times New Roman" w:cs="Times New Roman" w:hint="eastAsia"/>
          <w:sz w:val="32"/>
          <w:szCs w:val="32"/>
        </w:rPr>
        <w:t xml:space="preserve">         </w:t>
      </w:r>
      <w:r w:rsidR="00797034">
        <w:rPr>
          <w:rFonts w:ascii="Times New Roman" w:eastAsia="方正仿宋_GBK" w:hAnsi="Times New Roman" w:cs="Times New Roman" w:hint="eastAsia"/>
          <w:sz w:val="32"/>
          <w:szCs w:val="32"/>
        </w:rPr>
        <w:t>重庆市</w:t>
      </w:r>
      <w:r w:rsidR="00E04F4B">
        <w:rPr>
          <w:rFonts w:ascii="Times New Roman" w:eastAsia="方正仿宋_GBK" w:hAnsi="Times New Roman" w:cs="Times New Roman" w:hint="eastAsia"/>
          <w:sz w:val="32"/>
          <w:szCs w:val="32"/>
        </w:rPr>
        <w:t>合川区</w:t>
      </w:r>
      <w:r w:rsidR="00797034">
        <w:rPr>
          <w:rFonts w:ascii="Times New Roman" w:eastAsia="方正仿宋_GBK" w:hAnsi="Times New Roman" w:cs="Times New Roman" w:hint="eastAsia"/>
          <w:sz w:val="32"/>
          <w:szCs w:val="32"/>
        </w:rPr>
        <w:t>民政局</w:t>
      </w:r>
    </w:p>
    <w:p w:rsidR="0045671A" w:rsidRDefault="00312BCE" w:rsidP="00312BCE">
      <w:pPr>
        <w:overflowPunct w:val="0"/>
        <w:adjustRightInd w:val="0"/>
        <w:snapToGrid w:val="0"/>
        <w:spacing w:line="606"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797034">
        <w:rPr>
          <w:rFonts w:ascii="Times New Roman" w:eastAsia="方正仿宋_GBK" w:hAnsi="Times New Roman" w:cs="Times New Roman" w:hint="eastAsia"/>
          <w:sz w:val="32"/>
          <w:szCs w:val="32"/>
        </w:rPr>
        <w:t>2021</w:t>
      </w:r>
      <w:r w:rsidR="00797034">
        <w:rPr>
          <w:rFonts w:ascii="Times New Roman" w:eastAsia="方正仿宋_GBK" w:hAnsi="Times New Roman" w:cs="Times New Roman" w:hint="eastAsia"/>
          <w:sz w:val="32"/>
          <w:szCs w:val="32"/>
        </w:rPr>
        <w:t>年</w:t>
      </w:r>
      <w:r w:rsidR="00797034">
        <w:rPr>
          <w:rFonts w:ascii="Times New Roman" w:eastAsia="方正仿宋_GBK" w:hAnsi="Times New Roman" w:cs="Times New Roman" w:hint="eastAsia"/>
          <w:sz w:val="32"/>
          <w:szCs w:val="32"/>
        </w:rPr>
        <w:t>12</w:t>
      </w:r>
      <w:r w:rsidR="00797034">
        <w:rPr>
          <w:rFonts w:ascii="Times New Roman" w:eastAsia="方正仿宋_GBK" w:hAnsi="Times New Roman" w:cs="Times New Roman" w:hint="eastAsia"/>
          <w:sz w:val="32"/>
          <w:szCs w:val="32"/>
        </w:rPr>
        <w:t>月</w:t>
      </w:r>
      <w:r w:rsidR="00D91637">
        <w:rPr>
          <w:rFonts w:ascii="Times New Roman" w:eastAsia="方正仿宋_GBK" w:hAnsi="Times New Roman" w:cs="Times New Roman" w:hint="eastAsia"/>
          <w:sz w:val="32"/>
          <w:szCs w:val="32"/>
        </w:rPr>
        <w:t>31</w:t>
      </w:r>
      <w:r w:rsidR="00797034">
        <w:rPr>
          <w:rFonts w:ascii="Times New Roman" w:eastAsia="方正仿宋_GBK" w:hAnsi="Times New Roman" w:cs="Times New Roman" w:hint="eastAsia"/>
          <w:sz w:val="32"/>
          <w:szCs w:val="32"/>
        </w:rPr>
        <w:t>日</w:t>
      </w:r>
    </w:p>
    <w:p w:rsidR="00312BCE" w:rsidRDefault="00312BCE" w:rsidP="00A63FE6">
      <w:pPr>
        <w:overflowPunct w:val="0"/>
        <w:adjustRightInd w:val="0"/>
        <w:snapToGrid w:val="0"/>
        <w:spacing w:line="550" w:lineRule="exact"/>
        <w:rPr>
          <w:rFonts w:ascii="方正小标宋_GBK" w:eastAsia="方正小标宋_GBK" w:hAnsi="方正小标宋_GBK" w:cs="方正小标宋_GBK"/>
          <w:sz w:val="44"/>
          <w:szCs w:val="52"/>
        </w:rPr>
      </w:pPr>
    </w:p>
    <w:p w:rsidR="0045671A" w:rsidRDefault="00797034" w:rsidP="00312BCE">
      <w:pPr>
        <w:overflowPunct w:val="0"/>
        <w:adjustRightInd w:val="0"/>
        <w:snapToGrid w:val="0"/>
        <w:spacing w:line="579"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lastRenderedPageBreak/>
        <w:t>关于建立健全养老服务领域常态化疫情</w:t>
      </w:r>
    </w:p>
    <w:p w:rsidR="0045671A" w:rsidRDefault="00797034" w:rsidP="00312BCE">
      <w:pPr>
        <w:overflowPunct w:val="0"/>
        <w:adjustRightInd w:val="0"/>
        <w:snapToGrid w:val="0"/>
        <w:spacing w:line="579"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防控监督检查机制的实施方案</w:t>
      </w:r>
    </w:p>
    <w:p w:rsidR="0045671A" w:rsidRDefault="0045671A" w:rsidP="00312BCE">
      <w:pPr>
        <w:overflowPunct w:val="0"/>
        <w:adjustRightInd w:val="0"/>
        <w:snapToGrid w:val="0"/>
        <w:spacing w:line="579" w:lineRule="exact"/>
        <w:ind w:firstLine="640"/>
        <w:rPr>
          <w:rFonts w:ascii="Times New Roman" w:eastAsia="方正仿宋_GBK" w:hAnsi="Times New Roman" w:cs="Times New Roman"/>
          <w:sz w:val="32"/>
          <w:szCs w:val="32"/>
        </w:rPr>
      </w:pP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为深入贯彻习近平总书记关于疫情防控重要指示精神和党中央、国务院决策部署，认真落实民政部</w:t>
      </w:r>
      <w:r w:rsidR="00E04F4B">
        <w:rPr>
          <w:rFonts w:ascii="Times New Roman" w:eastAsia="方正仿宋_GBK" w:hAnsi="Times New Roman" w:cs="方正仿宋_GBK" w:hint="eastAsia"/>
          <w:color w:val="000000"/>
          <w:sz w:val="32"/>
          <w:szCs w:val="32"/>
        </w:rPr>
        <w:t>、市民政局</w:t>
      </w:r>
      <w:r>
        <w:rPr>
          <w:rFonts w:ascii="Times New Roman" w:eastAsia="方正仿宋_GBK" w:hAnsi="Times New Roman" w:cs="方正仿宋_GBK" w:hint="eastAsia"/>
          <w:color w:val="000000"/>
          <w:sz w:val="32"/>
          <w:szCs w:val="32"/>
        </w:rPr>
        <w:t>以及</w:t>
      </w:r>
      <w:r w:rsidR="00E04F4B">
        <w:rPr>
          <w:rFonts w:ascii="Times New Roman" w:eastAsia="方正仿宋_GBK" w:hAnsi="Times New Roman" w:cs="方正仿宋_GBK" w:hint="eastAsia"/>
          <w:color w:val="000000"/>
          <w:sz w:val="32"/>
          <w:szCs w:val="32"/>
        </w:rPr>
        <w:t>区</w:t>
      </w:r>
      <w:r>
        <w:rPr>
          <w:rFonts w:ascii="Times New Roman" w:eastAsia="方正仿宋_GBK" w:hAnsi="Times New Roman" w:cs="方正仿宋_GBK" w:hint="eastAsia"/>
          <w:color w:val="000000"/>
          <w:sz w:val="32"/>
          <w:szCs w:val="32"/>
        </w:rPr>
        <w:t>新冠肺炎疫情防控</w:t>
      </w:r>
      <w:r>
        <w:rPr>
          <w:rFonts w:ascii="Times New Roman" w:eastAsia="方正仿宋_GBK" w:hAnsi="Times New Roman" w:cs="方正仿宋_GBK"/>
          <w:color w:val="000000"/>
          <w:sz w:val="32"/>
          <w:szCs w:val="32"/>
        </w:rPr>
        <w:t>工作领导小组</w:t>
      </w:r>
      <w:r>
        <w:rPr>
          <w:rFonts w:ascii="Times New Roman" w:eastAsia="方正仿宋_GBK" w:hAnsi="Times New Roman" w:cs="方正仿宋_GBK" w:hint="eastAsia"/>
          <w:color w:val="000000"/>
          <w:sz w:val="32"/>
          <w:szCs w:val="32"/>
        </w:rPr>
        <w:t>相关要求，坚持堵漏洞、补短板、强弱项，发挥监督检查抓落实“利器”作用，巩固养老服务领域疫情防控成果，切实维护老年人生命安全和身体健康。根据民政部办公厅《</w:t>
      </w:r>
      <w:r w:rsidR="009F289E" w:rsidRPr="009F289E">
        <w:rPr>
          <w:rFonts w:ascii="Times New Roman" w:eastAsia="方正仿宋_GBK" w:hAnsi="Times New Roman" w:cs="方正仿宋_GBK" w:hint="eastAsia"/>
          <w:color w:val="000000"/>
          <w:sz w:val="32"/>
          <w:szCs w:val="32"/>
        </w:rPr>
        <w:t>关于建立健全养老服务领域常态化疫情防控监督检查机制的实施方案</w:t>
      </w:r>
      <w:r>
        <w:rPr>
          <w:rFonts w:ascii="Times New Roman" w:eastAsia="方正仿宋_GBK" w:hAnsi="Times New Roman" w:cs="方正仿宋_GBK" w:hint="eastAsia"/>
          <w:color w:val="000000"/>
          <w:sz w:val="32"/>
          <w:szCs w:val="32"/>
        </w:rPr>
        <w:t>》（</w:t>
      </w:r>
      <w:r w:rsidR="009F289E" w:rsidRPr="009F289E">
        <w:rPr>
          <w:rFonts w:ascii="Times New Roman" w:eastAsia="方正仿宋_GBK" w:hAnsi="Times New Roman" w:cs="方正仿宋_GBK" w:hint="eastAsia"/>
          <w:color w:val="000000"/>
          <w:sz w:val="32"/>
          <w:szCs w:val="32"/>
        </w:rPr>
        <w:t>渝民办〔</w:t>
      </w:r>
      <w:r w:rsidR="009F289E" w:rsidRPr="009F289E">
        <w:rPr>
          <w:rFonts w:ascii="Times New Roman" w:eastAsia="方正仿宋_GBK" w:hAnsi="Times New Roman" w:cs="方正仿宋_GBK" w:hint="eastAsia"/>
          <w:color w:val="000000"/>
          <w:sz w:val="32"/>
          <w:szCs w:val="32"/>
        </w:rPr>
        <w:t>2021</w:t>
      </w:r>
      <w:r w:rsidR="009F289E" w:rsidRPr="009F289E">
        <w:rPr>
          <w:rFonts w:ascii="Times New Roman" w:eastAsia="方正仿宋_GBK" w:hAnsi="Times New Roman" w:cs="方正仿宋_GBK" w:hint="eastAsia"/>
          <w:color w:val="000000"/>
          <w:sz w:val="32"/>
          <w:szCs w:val="32"/>
        </w:rPr>
        <w:t>〕</w:t>
      </w:r>
      <w:r w:rsidR="009F289E" w:rsidRPr="009F289E">
        <w:rPr>
          <w:rFonts w:ascii="Times New Roman" w:eastAsia="方正仿宋_GBK" w:hAnsi="Times New Roman" w:cs="方正仿宋_GBK" w:hint="eastAsia"/>
          <w:color w:val="000000"/>
          <w:sz w:val="32"/>
          <w:szCs w:val="32"/>
        </w:rPr>
        <w:t>224</w:t>
      </w:r>
      <w:r w:rsidR="009F289E" w:rsidRPr="009F289E">
        <w:rPr>
          <w:rFonts w:ascii="Times New Roman" w:eastAsia="方正仿宋_GBK" w:hAnsi="Times New Roman" w:cs="方正仿宋_GBK" w:hint="eastAsia"/>
          <w:color w:val="000000"/>
          <w:sz w:val="32"/>
          <w:szCs w:val="32"/>
        </w:rPr>
        <w:t>号</w:t>
      </w:r>
      <w:r>
        <w:rPr>
          <w:rFonts w:ascii="Times New Roman" w:eastAsia="方正仿宋_GBK" w:hAnsi="Times New Roman" w:cs="方正仿宋_GBK" w:hint="eastAsia"/>
          <w:color w:val="000000"/>
          <w:sz w:val="32"/>
          <w:szCs w:val="32"/>
        </w:rPr>
        <w:t>）要求，结合工作实际，制定以下实施方案。</w:t>
      </w:r>
    </w:p>
    <w:p w:rsidR="0045671A" w:rsidRDefault="00797034" w:rsidP="00312BCE">
      <w:pPr>
        <w:overflowPunct w:val="0"/>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一、检查主体和责任</w:t>
      </w:r>
    </w:p>
    <w:p w:rsidR="0045671A" w:rsidRDefault="009F289E" w:rsidP="009F289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区民政局根据区新冠肺炎疫情防控工作领导小组有关要求，派员配合做好区新冠肺炎疫情防控工作领导小组牵头组织的有关监督检查。建立健全养老服务领域常态化疫情防控监督检查机制和督促养老服务机构落实常态化疫情防控要求情况。</w:t>
      </w:r>
      <w:r w:rsidR="00797034">
        <w:rPr>
          <w:rFonts w:ascii="Times New Roman" w:eastAsia="方正仿宋_GBK" w:hAnsi="Times New Roman" w:cs="方正仿宋_GBK" w:hint="eastAsia"/>
          <w:color w:val="000000"/>
          <w:sz w:val="32"/>
          <w:szCs w:val="32"/>
        </w:rPr>
        <w:t>组织实施养老服务机构常态化疫情防控监督检查，督促整改发现的问题，按规定严格落实养老服务领域疫情报告制度。</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各</w:t>
      </w:r>
      <w:r w:rsidR="009F289E">
        <w:rPr>
          <w:rFonts w:ascii="Times New Roman" w:eastAsia="方正仿宋_GBK" w:hAnsi="Times New Roman" w:cs="方正仿宋_GBK" w:hint="eastAsia"/>
          <w:color w:val="000000"/>
          <w:sz w:val="32"/>
          <w:szCs w:val="32"/>
        </w:rPr>
        <w:t>镇街</w:t>
      </w:r>
      <w:r>
        <w:rPr>
          <w:rFonts w:ascii="Times New Roman" w:eastAsia="方正仿宋_GBK" w:hAnsi="Times New Roman" w:cs="方正仿宋_GBK" w:hint="eastAsia"/>
          <w:color w:val="000000"/>
          <w:sz w:val="32"/>
          <w:szCs w:val="32"/>
        </w:rPr>
        <w:t>严格落实养老服务机构属地管理责任，对辖区养老服务机构疫情防控开展常态化监管指导。在监督检查中发现养老服务机构存在疫情防控方面安全隐患，应当立即督促养老服务机构采取措施消除隐患，并书面告知区民政</w:t>
      </w:r>
      <w:r w:rsidR="009F289E">
        <w:rPr>
          <w:rFonts w:ascii="Times New Roman" w:eastAsia="方正仿宋_GBK" w:hAnsi="Times New Roman" w:cs="方正仿宋_GBK" w:hint="eastAsia"/>
          <w:color w:val="000000"/>
          <w:sz w:val="32"/>
          <w:szCs w:val="32"/>
        </w:rPr>
        <w:t>局</w:t>
      </w:r>
      <w:r>
        <w:rPr>
          <w:rFonts w:ascii="Times New Roman" w:eastAsia="方正仿宋_GBK" w:hAnsi="Times New Roman" w:cs="方正仿宋_GBK" w:hint="eastAsia"/>
          <w:color w:val="000000"/>
          <w:sz w:val="32"/>
          <w:szCs w:val="32"/>
        </w:rPr>
        <w:t>。</w:t>
      </w:r>
    </w:p>
    <w:p w:rsidR="0045671A" w:rsidRDefault="00797034" w:rsidP="009F289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养老服务机构负责对本机构落实常态化疫情防控要求情况</w:t>
      </w:r>
      <w:r w:rsidR="009F289E">
        <w:rPr>
          <w:rFonts w:ascii="Times New Roman" w:eastAsia="方正仿宋_GBK" w:hAnsi="Times New Roman" w:cs="方正仿宋_GBK" w:hint="eastAsia"/>
          <w:color w:val="000000"/>
          <w:sz w:val="32"/>
          <w:szCs w:val="32"/>
        </w:rPr>
        <w:t>开展自查，发现问题，及时整改。按规定严格落实本机构疫情报告制度。</w:t>
      </w:r>
      <w:r>
        <w:rPr>
          <w:rFonts w:ascii="Times New Roman" w:eastAsia="方正仿宋_GBK" w:hAnsi="Times New Roman" w:cs="方正仿宋_GBK" w:hint="eastAsia"/>
          <w:color w:val="000000"/>
          <w:sz w:val="32"/>
          <w:szCs w:val="32"/>
        </w:rPr>
        <w:t>本方案中所涉养老服务机构包括全</w:t>
      </w:r>
      <w:r w:rsidR="009F289E">
        <w:rPr>
          <w:rFonts w:ascii="Times New Roman" w:eastAsia="方正仿宋_GBK" w:hAnsi="Times New Roman" w:cs="方正仿宋_GBK" w:hint="eastAsia"/>
          <w:color w:val="000000"/>
          <w:sz w:val="32"/>
          <w:szCs w:val="32"/>
        </w:rPr>
        <w:t>区</w:t>
      </w:r>
      <w:r>
        <w:rPr>
          <w:rFonts w:ascii="Times New Roman" w:eastAsia="方正仿宋_GBK" w:hAnsi="Times New Roman" w:cs="方正仿宋_GBK" w:hint="eastAsia"/>
          <w:color w:val="000000"/>
          <w:sz w:val="32"/>
          <w:szCs w:val="32"/>
        </w:rPr>
        <w:t>所有养老机构、镇街养老服务中心、社区养老服务站、村级互助养老点以及老年食堂等场所。</w:t>
      </w:r>
    </w:p>
    <w:p w:rsidR="0045671A" w:rsidRDefault="00797034" w:rsidP="00312BCE">
      <w:pPr>
        <w:overflowPunct w:val="0"/>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二、检查内容</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对</w:t>
      </w:r>
      <w:r w:rsidR="005C2D85">
        <w:rPr>
          <w:rFonts w:ascii="Times New Roman" w:eastAsia="方正仿宋_GBK" w:hAnsi="Times New Roman" w:cs="方正仿宋_GBK" w:hint="eastAsia"/>
          <w:color w:val="000000"/>
          <w:sz w:val="32"/>
          <w:szCs w:val="32"/>
        </w:rPr>
        <w:t>于</w:t>
      </w:r>
      <w:r>
        <w:rPr>
          <w:rFonts w:ascii="Times New Roman" w:eastAsia="方正仿宋_GBK" w:hAnsi="Times New Roman" w:cs="方正仿宋_GBK" w:hint="eastAsia"/>
          <w:color w:val="000000"/>
          <w:sz w:val="32"/>
          <w:szCs w:val="32"/>
        </w:rPr>
        <w:t>养老机构和含全托床位的社区养老服务设施主要检查</w:t>
      </w:r>
      <w:r w:rsidR="005C2D85">
        <w:rPr>
          <w:rFonts w:ascii="Times New Roman" w:eastAsia="方正仿宋_GBK" w:hAnsi="Times New Roman" w:cs="方正仿宋_GBK" w:hint="eastAsia"/>
          <w:color w:val="000000"/>
          <w:sz w:val="32"/>
          <w:szCs w:val="32"/>
        </w:rPr>
        <w:t>其</w:t>
      </w:r>
      <w:r>
        <w:rPr>
          <w:rFonts w:ascii="Times New Roman" w:eastAsia="方正仿宋_GBK" w:hAnsi="Times New Roman" w:cs="方正仿宋_GBK" w:hint="eastAsia"/>
          <w:color w:val="000000"/>
          <w:sz w:val="32"/>
          <w:szCs w:val="32"/>
        </w:rPr>
        <w:t>落实</w:t>
      </w:r>
      <w:r w:rsidR="005C2D85">
        <w:rPr>
          <w:rFonts w:ascii="Times New Roman" w:eastAsia="方正仿宋_GBK" w:hAnsi="Times New Roman" w:cs="方正仿宋_GBK" w:hint="eastAsia"/>
          <w:color w:val="000000"/>
          <w:sz w:val="32"/>
          <w:szCs w:val="32"/>
        </w:rPr>
        <w:t>区</w:t>
      </w:r>
      <w:r>
        <w:rPr>
          <w:rFonts w:ascii="Times New Roman" w:eastAsia="方正仿宋_GBK" w:hAnsi="Times New Roman" w:cs="方正仿宋_GBK" w:hint="eastAsia"/>
          <w:color w:val="000000"/>
          <w:sz w:val="32"/>
          <w:szCs w:val="32"/>
        </w:rPr>
        <w:t>联防联控部署要求、《民政部办公厅关于进一步加强养老服务领域新冠肺炎疫情防控工作的紧急通知》（民电〔</w:t>
      </w:r>
      <w:r>
        <w:rPr>
          <w:rFonts w:ascii="Times New Roman" w:eastAsia="方正仿宋_GBK" w:hAnsi="Times New Roman" w:cs="方正仿宋_GBK" w:hint="eastAsia"/>
          <w:color w:val="000000"/>
          <w:sz w:val="32"/>
          <w:szCs w:val="32"/>
        </w:rPr>
        <w:t>2021</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97</w:t>
      </w:r>
      <w:r>
        <w:rPr>
          <w:rFonts w:ascii="Times New Roman" w:eastAsia="方正仿宋_GBK" w:hAnsi="Times New Roman" w:cs="方正仿宋_GBK" w:hint="eastAsia"/>
          <w:color w:val="000000"/>
          <w:sz w:val="32"/>
          <w:szCs w:val="32"/>
        </w:rPr>
        <w:t>号）、养老机构三个防控指南和《重庆市民政局办公室转发民政部办公厅关于进一步加强养老服务领域新冠肺炎疫情防控工作的紧急通知的通知》（渝民办〔</w:t>
      </w:r>
      <w:r>
        <w:rPr>
          <w:rFonts w:ascii="Times New Roman" w:eastAsia="方正仿宋_GBK" w:hAnsi="Times New Roman" w:cs="方正仿宋_GBK" w:hint="eastAsia"/>
          <w:color w:val="000000"/>
          <w:sz w:val="32"/>
          <w:szCs w:val="32"/>
        </w:rPr>
        <w:t>2021</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157</w:t>
      </w:r>
      <w:r>
        <w:rPr>
          <w:rFonts w:ascii="Times New Roman" w:eastAsia="方正仿宋_GBK" w:hAnsi="Times New Roman" w:cs="方正仿宋_GBK" w:hint="eastAsia"/>
          <w:color w:val="000000"/>
          <w:sz w:val="32"/>
          <w:szCs w:val="32"/>
        </w:rPr>
        <w:t>号）有关要求，以及养老机构出入院管理、应急物资储备、培训演练、疫苗接种、心理慰藉等情况。对于提供日间照料和居家服务的社区养老服务设施主要检查其落实当地联防联控部署要求和《新型冠状病毒肺炎防控方案（第八版）》情况。</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养老服务机构常态化疫情防控监督检查具体内容见附件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w:t>
      </w:r>
    </w:p>
    <w:p w:rsidR="0045671A" w:rsidRDefault="00797034" w:rsidP="00312BCE">
      <w:pPr>
        <w:overflowPunct w:val="0"/>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三、检查方式</w:t>
      </w:r>
    </w:p>
    <w:p w:rsidR="0045671A" w:rsidRPr="000A1306" w:rsidRDefault="00797034" w:rsidP="000A1306">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方正楷体_GBK" w:eastAsia="方正楷体_GBK" w:hAnsi="方正楷体_GBK" w:cs="方正楷体_GBK" w:hint="eastAsia"/>
          <w:color w:val="000000"/>
          <w:sz w:val="32"/>
          <w:szCs w:val="32"/>
        </w:rPr>
        <w:t>（一）专项检查。</w:t>
      </w:r>
      <w:r w:rsidR="0077700C">
        <w:rPr>
          <w:rFonts w:ascii="Times New Roman" w:eastAsia="方正仿宋_GBK" w:hAnsi="Times New Roman" w:cs="方正仿宋_GBK" w:hint="eastAsia"/>
          <w:color w:val="000000"/>
          <w:sz w:val="32"/>
          <w:szCs w:val="32"/>
        </w:rPr>
        <w:t>三方机构每月对全区敬老院进行全覆盖检查评估。区民政局养老服务科、事务中心每月对全区社会办养老机构进行全覆盖检查，并对敬老院进行抽查；局办公室负责检查人员车辆安排等后勤保障。</w:t>
      </w:r>
      <w:r w:rsidR="000A1306">
        <w:rPr>
          <w:rFonts w:ascii="Times New Roman" w:eastAsia="方正仿宋_GBK" w:hAnsi="Times New Roman" w:cs="方正仿宋_GBK" w:hint="eastAsia"/>
          <w:color w:val="000000"/>
          <w:sz w:val="32"/>
          <w:szCs w:val="32"/>
        </w:rPr>
        <w:t>主要采取实地查看、现场问答、资料查阅等方式，了解疫情防控措施落实情况，发现问题立即整改。</w:t>
      </w:r>
    </w:p>
    <w:p w:rsidR="000A1306"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方正楷体_GBK" w:eastAsia="方正楷体_GBK" w:hAnsi="方正楷体_GBK" w:cs="方正楷体_GBK" w:hint="eastAsia"/>
          <w:color w:val="000000"/>
          <w:sz w:val="32"/>
          <w:szCs w:val="32"/>
        </w:rPr>
        <w:t>（二）日常检查。</w:t>
      </w:r>
      <w:r w:rsidR="008F485C">
        <w:rPr>
          <w:rFonts w:ascii="Times New Roman" w:eastAsia="方正仿宋_GBK" w:hAnsi="Times New Roman" w:cs="方正仿宋_GBK" w:hint="eastAsia"/>
          <w:color w:val="000000"/>
          <w:sz w:val="32"/>
          <w:szCs w:val="32"/>
        </w:rPr>
        <w:t>养老服务机构疫情防控检查组</w:t>
      </w:r>
      <w:r>
        <w:rPr>
          <w:rFonts w:ascii="Times New Roman" w:eastAsia="方正仿宋_GBK" w:hAnsi="Times New Roman" w:cs="方正仿宋_GBK" w:hint="eastAsia"/>
          <w:color w:val="000000"/>
          <w:sz w:val="32"/>
          <w:szCs w:val="32"/>
        </w:rPr>
        <w:t>要结合日常监督检查工作，采取“四</w:t>
      </w:r>
      <w:proofErr w:type="gramStart"/>
      <w:r>
        <w:rPr>
          <w:rFonts w:ascii="Times New Roman" w:eastAsia="方正仿宋_GBK" w:hAnsi="Times New Roman" w:cs="方正仿宋_GBK" w:hint="eastAsia"/>
          <w:color w:val="000000"/>
          <w:sz w:val="32"/>
          <w:szCs w:val="32"/>
        </w:rPr>
        <w:t>不</w:t>
      </w:r>
      <w:proofErr w:type="gramEnd"/>
      <w:r>
        <w:rPr>
          <w:rFonts w:ascii="Times New Roman" w:eastAsia="方正仿宋_GBK" w:hAnsi="Times New Roman" w:cs="方正仿宋_GBK" w:hint="eastAsia"/>
          <w:color w:val="000000"/>
          <w:sz w:val="32"/>
          <w:szCs w:val="32"/>
        </w:rPr>
        <w:t>两直”方式，同步实地检查养老服务机构落实疫情防控情况。</w:t>
      </w:r>
      <w:r w:rsidR="00154356">
        <w:rPr>
          <w:rFonts w:ascii="Times New Roman" w:eastAsia="方正仿宋_GBK" w:hAnsi="Times New Roman" w:cs="方正仿宋_GBK" w:hint="eastAsia"/>
          <w:color w:val="000000"/>
          <w:sz w:val="32"/>
          <w:szCs w:val="32"/>
        </w:rPr>
        <w:t>各镇街对辖区养老服务机构疫情防控开展常态化监管指导，督促养老机构消除安全隐患。</w:t>
      </w:r>
      <w:r>
        <w:rPr>
          <w:rFonts w:ascii="Times New Roman" w:eastAsia="方正仿宋_GBK" w:hAnsi="Times New Roman" w:cs="方正仿宋_GBK" w:hint="eastAsia"/>
          <w:color w:val="000000"/>
          <w:sz w:val="32"/>
          <w:szCs w:val="32"/>
        </w:rPr>
        <w:t>养老服务机构每个月至少开展一次自查，重要节假日、重要时间节点或根据疫情防控需要不定期开展自查自纠。</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方正楷体_GBK" w:eastAsia="方正楷体_GBK" w:hAnsi="方正楷体_GBK" w:cs="方正楷体_GBK" w:hint="eastAsia"/>
          <w:color w:val="000000"/>
          <w:sz w:val="32"/>
          <w:szCs w:val="32"/>
        </w:rPr>
        <w:t>（三）整改落实情况“回头看”。</w:t>
      </w:r>
      <w:r>
        <w:rPr>
          <w:rFonts w:ascii="Times New Roman" w:eastAsia="方正仿宋_GBK" w:hAnsi="Times New Roman" w:cs="方正仿宋_GBK" w:hint="eastAsia"/>
          <w:color w:val="000000"/>
          <w:sz w:val="32"/>
          <w:szCs w:val="32"/>
        </w:rPr>
        <w:t>针对监督检查发现</w:t>
      </w:r>
      <w:r w:rsidR="000A1306">
        <w:rPr>
          <w:rFonts w:ascii="Times New Roman" w:eastAsia="方正仿宋_GBK" w:hAnsi="Times New Roman" w:cs="方正仿宋_GBK" w:hint="eastAsia"/>
          <w:color w:val="000000"/>
          <w:sz w:val="32"/>
          <w:szCs w:val="32"/>
        </w:rPr>
        <w:t>的问题，养老服务机构疫情防控检查组要</w:t>
      </w:r>
      <w:r>
        <w:rPr>
          <w:rFonts w:ascii="Times New Roman" w:eastAsia="方正仿宋_GBK" w:hAnsi="Times New Roman" w:cs="方正仿宋_GBK" w:hint="eastAsia"/>
          <w:color w:val="000000"/>
          <w:sz w:val="32"/>
          <w:szCs w:val="32"/>
        </w:rPr>
        <w:t>适时组织“回头看”，防止已整改问题反弹回潮。</w:t>
      </w:r>
    </w:p>
    <w:p w:rsidR="0045671A" w:rsidRPr="00154356" w:rsidRDefault="00C03722" w:rsidP="00D6573F">
      <w:pPr>
        <w:overflowPunct w:val="0"/>
        <w:adjustRightInd w:val="0"/>
        <w:snapToGrid w:val="0"/>
        <w:spacing w:line="579"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sidR="00797034" w:rsidRPr="00154356">
        <w:rPr>
          <w:rFonts w:ascii="方正黑体_GBK" w:eastAsia="方正黑体_GBK" w:hAnsi="方正黑体_GBK" w:cs="方正黑体_GBK" w:hint="eastAsia"/>
          <w:sz w:val="32"/>
          <w:szCs w:val="32"/>
        </w:rPr>
        <w:t>、结果运用</w:t>
      </w:r>
    </w:p>
    <w:p w:rsidR="0045671A" w:rsidRPr="00154356" w:rsidRDefault="00797034" w:rsidP="00312BCE">
      <w:pPr>
        <w:overflowPunct w:val="0"/>
        <w:adjustRightInd w:val="0"/>
        <w:snapToGrid w:val="0"/>
        <w:spacing w:line="579" w:lineRule="exact"/>
        <w:ind w:firstLine="640"/>
        <w:rPr>
          <w:rFonts w:ascii="Times New Roman" w:eastAsia="方正仿宋_GBK" w:hAnsi="Times New Roman" w:cs="方正仿宋_GBK"/>
          <w:sz w:val="32"/>
          <w:szCs w:val="32"/>
        </w:rPr>
      </w:pPr>
      <w:r w:rsidRPr="00154356">
        <w:rPr>
          <w:rFonts w:ascii="方正楷体_GBK" w:eastAsia="方正楷体_GBK" w:hAnsi="方正楷体_GBK" w:cs="方正楷体_GBK" w:hint="eastAsia"/>
          <w:sz w:val="32"/>
          <w:szCs w:val="32"/>
        </w:rPr>
        <w:t>（一）建立督办制度。</w:t>
      </w:r>
      <w:r w:rsidRPr="00154356">
        <w:rPr>
          <w:rFonts w:ascii="Times New Roman" w:eastAsia="方正仿宋_GBK" w:hAnsi="Times New Roman" w:cs="方正仿宋_GBK" w:hint="eastAsia"/>
          <w:sz w:val="32"/>
          <w:szCs w:val="32"/>
        </w:rPr>
        <w:t>针对监督检查发现的各类问题，</w:t>
      </w:r>
      <w:r w:rsidR="00154356" w:rsidRPr="00154356">
        <w:rPr>
          <w:rFonts w:ascii="Times New Roman" w:eastAsia="方正仿宋_GBK" w:hAnsi="Times New Roman" w:cs="方正仿宋_GBK" w:hint="eastAsia"/>
          <w:sz w:val="32"/>
          <w:szCs w:val="32"/>
        </w:rPr>
        <w:t>区民政局建立台账</w:t>
      </w:r>
      <w:r w:rsidRPr="00154356">
        <w:rPr>
          <w:rFonts w:ascii="Times New Roman" w:eastAsia="方正仿宋_GBK" w:hAnsi="Times New Roman" w:cs="方正仿宋_GBK" w:hint="eastAsia"/>
          <w:sz w:val="32"/>
          <w:szCs w:val="32"/>
        </w:rPr>
        <w:t>清单、明确整改时限和具体要求</w:t>
      </w:r>
      <w:r w:rsidR="00154356" w:rsidRPr="00154356">
        <w:rPr>
          <w:rFonts w:ascii="Times New Roman" w:eastAsia="方正仿宋_GBK" w:hAnsi="Times New Roman" w:cs="方正仿宋_GBK" w:hint="eastAsia"/>
          <w:sz w:val="32"/>
          <w:szCs w:val="32"/>
        </w:rPr>
        <w:t>，并及时通报给各镇街</w:t>
      </w:r>
      <w:r w:rsidR="00154356">
        <w:rPr>
          <w:rFonts w:ascii="Times New Roman" w:eastAsia="方正仿宋_GBK" w:hAnsi="Times New Roman" w:cs="方正仿宋_GBK" w:hint="eastAsia"/>
          <w:sz w:val="32"/>
          <w:szCs w:val="32"/>
        </w:rPr>
        <w:t>；</w:t>
      </w:r>
      <w:r w:rsidR="00154356" w:rsidRPr="00154356">
        <w:rPr>
          <w:rFonts w:ascii="Times New Roman" w:eastAsia="方正仿宋_GBK" w:hAnsi="Times New Roman" w:cs="方正仿宋_GBK" w:hint="eastAsia"/>
          <w:sz w:val="32"/>
          <w:szCs w:val="32"/>
        </w:rPr>
        <w:t>各镇街要</w:t>
      </w:r>
      <w:r w:rsidRPr="00154356">
        <w:rPr>
          <w:rFonts w:ascii="Times New Roman" w:eastAsia="方正仿宋_GBK" w:hAnsi="Times New Roman" w:cs="方正仿宋_GBK" w:hint="eastAsia"/>
          <w:sz w:val="32"/>
          <w:szCs w:val="32"/>
        </w:rPr>
        <w:t>督促</w:t>
      </w:r>
      <w:r w:rsidR="00154356" w:rsidRPr="00154356">
        <w:rPr>
          <w:rFonts w:ascii="Times New Roman" w:eastAsia="方正仿宋_GBK" w:hAnsi="Times New Roman" w:cs="方正仿宋_GBK" w:hint="eastAsia"/>
          <w:sz w:val="32"/>
          <w:szCs w:val="32"/>
        </w:rPr>
        <w:t>辖区内养老服务机构按要求</w:t>
      </w:r>
      <w:r w:rsidR="00154356">
        <w:rPr>
          <w:rFonts w:ascii="Times New Roman" w:eastAsia="方正仿宋_GBK" w:hAnsi="Times New Roman" w:cs="方正仿宋_GBK" w:hint="eastAsia"/>
          <w:sz w:val="32"/>
          <w:szCs w:val="32"/>
        </w:rPr>
        <w:t>整改到位。涉及其他领域的</w:t>
      </w:r>
      <w:r w:rsidRPr="00154356">
        <w:rPr>
          <w:rFonts w:ascii="Times New Roman" w:eastAsia="方正仿宋_GBK" w:hAnsi="Times New Roman" w:cs="方正仿宋_GBK" w:hint="eastAsia"/>
          <w:sz w:val="32"/>
          <w:szCs w:val="32"/>
        </w:rPr>
        <w:t>及时移交</w:t>
      </w:r>
      <w:r w:rsidR="00154356">
        <w:rPr>
          <w:rFonts w:ascii="Times New Roman" w:eastAsia="方正仿宋_GBK" w:hAnsi="Times New Roman" w:cs="方正仿宋_GBK" w:hint="eastAsia"/>
          <w:sz w:val="32"/>
          <w:szCs w:val="32"/>
        </w:rPr>
        <w:t>区</w:t>
      </w:r>
      <w:r w:rsidRPr="00154356">
        <w:rPr>
          <w:rFonts w:ascii="Times New Roman" w:eastAsia="方正仿宋_GBK" w:hAnsi="Times New Roman" w:cs="方正仿宋_GBK" w:hint="eastAsia"/>
          <w:sz w:val="32"/>
          <w:szCs w:val="32"/>
        </w:rPr>
        <w:t>疫情联防联控机制。</w:t>
      </w:r>
    </w:p>
    <w:p w:rsidR="00154356"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方正楷体_GBK" w:eastAsia="方正楷体_GBK" w:hAnsi="方正楷体_GBK" w:cs="方正楷体_GBK" w:hint="eastAsia"/>
          <w:color w:val="000000"/>
          <w:sz w:val="32"/>
          <w:szCs w:val="32"/>
        </w:rPr>
        <w:t>（二）建立</w:t>
      </w:r>
      <w:r w:rsidR="00154356">
        <w:rPr>
          <w:rFonts w:ascii="方正楷体_GBK" w:eastAsia="方正楷体_GBK" w:hAnsi="方正楷体_GBK" w:cs="方正楷体_GBK" w:hint="eastAsia"/>
          <w:color w:val="000000"/>
          <w:sz w:val="32"/>
          <w:szCs w:val="32"/>
        </w:rPr>
        <w:t>报告</w:t>
      </w:r>
      <w:r>
        <w:rPr>
          <w:rFonts w:ascii="方正楷体_GBK" w:eastAsia="方正楷体_GBK" w:hAnsi="方正楷体_GBK" w:cs="方正楷体_GBK" w:hint="eastAsia"/>
          <w:color w:val="000000"/>
          <w:sz w:val="32"/>
          <w:szCs w:val="32"/>
        </w:rPr>
        <w:t>制度。</w:t>
      </w:r>
      <w:r>
        <w:rPr>
          <w:rFonts w:ascii="Times New Roman" w:eastAsia="方正仿宋_GBK" w:hAnsi="Times New Roman" w:cs="方正仿宋_GBK" w:hint="eastAsia"/>
          <w:color w:val="000000"/>
          <w:sz w:val="32"/>
          <w:szCs w:val="32"/>
        </w:rPr>
        <w:t>各</w:t>
      </w:r>
      <w:r w:rsidR="00154356">
        <w:rPr>
          <w:rFonts w:ascii="Times New Roman" w:eastAsia="方正仿宋_GBK" w:hAnsi="Times New Roman" w:cs="方正仿宋_GBK" w:hint="eastAsia"/>
          <w:color w:val="000000"/>
          <w:sz w:val="32"/>
          <w:szCs w:val="32"/>
        </w:rPr>
        <w:t>养老服务机构疫情防控检查组</w:t>
      </w:r>
      <w:r>
        <w:rPr>
          <w:rFonts w:ascii="Times New Roman" w:eastAsia="方正仿宋_GBK" w:hAnsi="Times New Roman" w:cs="方正仿宋_GBK" w:hint="eastAsia"/>
          <w:color w:val="000000"/>
          <w:sz w:val="32"/>
          <w:szCs w:val="32"/>
        </w:rPr>
        <w:t>要及时汇总养老服务机构常态化疫情防控监督检查情况，每</w:t>
      </w:r>
      <w:r w:rsidR="00154356">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形成小结报</w:t>
      </w:r>
      <w:r w:rsidR="00154356">
        <w:rPr>
          <w:rFonts w:ascii="Times New Roman" w:eastAsia="方正仿宋_GBK" w:hAnsi="Times New Roman" w:cs="方正仿宋_GBK" w:hint="eastAsia"/>
          <w:color w:val="000000"/>
          <w:sz w:val="32"/>
          <w:szCs w:val="32"/>
        </w:rPr>
        <w:t>区民政局养老服务科</w:t>
      </w:r>
      <w:r>
        <w:rPr>
          <w:rFonts w:ascii="Times New Roman" w:eastAsia="方正仿宋_GBK" w:hAnsi="Times New Roman" w:cs="方正仿宋_GBK" w:hint="eastAsia"/>
          <w:color w:val="000000"/>
          <w:sz w:val="32"/>
          <w:szCs w:val="32"/>
        </w:rPr>
        <w:t>（见附件</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方正楷体_GBK" w:eastAsia="方正楷体_GBK" w:hAnsi="方正楷体_GBK" w:cs="方正楷体_GBK" w:hint="eastAsia"/>
          <w:color w:val="000000"/>
          <w:sz w:val="32"/>
          <w:szCs w:val="32"/>
        </w:rPr>
        <w:t>（三）建立约谈制度。</w:t>
      </w:r>
      <w:r w:rsidR="00103022" w:rsidRPr="00103022">
        <w:rPr>
          <w:rFonts w:ascii="Times New Roman" w:eastAsia="方正仿宋_GBK" w:hAnsi="Times New Roman" w:cs="方正仿宋_GBK" w:hint="eastAsia"/>
          <w:color w:val="000000"/>
          <w:sz w:val="32"/>
          <w:szCs w:val="32"/>
        </w:rPr>
        <w:t>区民政局</w:t>
      </w:r>
      <w:r w:rsidR="00103022">
        <w:rPr>
          <w:rFonts w:ascii="Times New Roman" w:eastAsia="方正仿宋_GBK" w:hAnsi="Times New Roman" w:cs="方正仿宋_GBK" w:hint="eastAsia"/>
          <w:color w:val="000000"/>
          <w:sz w:val="32"/>
          <w:szCs w:val="32"/>
        </w:rPr>
        <w:t>对养老服务机构疫情防控存在的问题定期进行分析，对发现问题较多、存在突出问题的养老服务机构进行约谈提醒。</w:t>
      </w:r>
    </w:p>
    <w:p w:rsidR="0045671A" w:rsidRDefault="00C03722" w:rsidP="00312BCE">
      <w:pPr>
        <w:overflowPunct w:val="0"/>
        <w:adjustRightInd w:val="0"/>
        <w:snapToGrid w:val="0"/>
        <w:spacing w:line="579" w:lineRule="exact"/>
        <w:ind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五</w:t>
      </w:r>
      <w:r w:rsidR="00797034">
        <w:rPr>
          <w:rFonts w:ascii="方正黑体_GBK" w:eastAsia="方正黑体_GBK" w:hAnsi="方正黑体_GBK" w:cs="方正黑体_GBK" w:hint="eastAsia"/>
          <w:color w:val="000000"/>
          <w:sz w:val="32"/>
          <w:szCs w:val="32"/>
        </w:rPr>
        <w:t>、工作要求</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各</w:t>
      </w:r>
      <w:r w:rsidR="00154356">
        <w:rPr>
          <w:rFonts w:ascii="Times New Roman" w:eastAsia="方正仿宋_GBK" w:hAnsi="Times New Roman" w:cs="方正仿宋_GBK" w:hint="eastAsia"/>
          <w:color w:val="000000"/>
          <w:sz w:val="32"/>
          <w:szCs w:val="32"/>
        </w:rPr>
        <w:t>镇街民政办，局机关各科室、直属各单位</w:t>
      </w:r>
      <w:r>
        <w:rPr>
          <w:rFonts w:ascii="Times New Roman" w:eastAsia="方正仿宋_GBK" w:hAnsi="Times New Roman" w:cs="方正仿宋_GBK" w:hint="eastAsia"/>
          <w:color w:val="000000"/>
          <w:sz w:val="32"/>
          <w:szCs w:val="32"/>
        </w:rPr>
        <w:t>要进一步提高政治站位，充分认识常态化疫情防控的重要性、复杂性和艰巨性，把组织开展常态化监督检查作为一项重要政治任务。</w:t>
      </w:r>
      <w:r w:rsidR="00154356">
        <w:rPr>
          <w:rFonts w:ascii="Times New Roman" w:eastAsia="方正仿宋_GBK" w:hAnsi="Times New Roman" w:cs="方正仿宋_GBK" w:hint="eastAsia"/>
          <w:color w:val="000000"/>
          <w:sz w:val="32"/>
          <w:szCs w:val="32"/>
        </w:rPr>
        <w:t>各镇街</w:t>
      </w:r>
      <w:r>
        <w:rPr>
          <w:rFonts w:ascii="Times New Roman" w:eastAsia="方正仿宋_GBK" w:hAnsi="Times New Roman" w:cs="方正仿宋_GBK" w:hint="eastAsia"/>
          <w:color w:val="000000"/>
          <w:sz w:val="32"/>
          <w:szCs w:val="32"/>
        </w:rPr>
        <w:t>要结合实际制定本</w:t>
      </w:r>
      <w:r w:rsidR="00154356">
        <w:rPr>
          <w:rFonts w:ascii="Times New Roman" w:eastAsia="方正仿宋_GBK" w:hAnsi="Times New Roman" w:cs="方正仿宋_GBK" w:hint="eastAsia"/>
          <w:color w:val="000000"/>
          <w:sz w:val="32"/>
          <w:szCs w:val="32"/>
        </w:rPr>
        <w:t>辖区</w:t>
      </w:r>
      <w:r>
        <w:rPr>
          <w:rFonts w:ascii="Times New Roman" w:eastAsia="方正仿宋_GBK" w:hAnsi="Times New Roman" w:cs="方正仿宋_GBK" w:hint="eastAsia"/>
          <w:color w:val="000000"/>
          <w:sz w:val="32"/>
          <w:szCs w:val="32"/>
        </w:rPr>
        <w:t>养老服务机构常态化疫情防控监督检查方案，细化检查内容、责任分工、检查方式等具体安排。监督检查既要敢于较真碰硬，及时发现问题，督促整改，也要帮助各养老服务机构解决存在的困难，切实推动问题解决。</w:t>
      </w:r>
    </w:p>
    <w:p w:rsidR="0045671A" w:rsidRDefault="0045671A"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附件：</w:t>
      </w:r>
      <w:r>
        <w:rPr>
          <w:rFonts w:ascii="Times New Roman" w:eastAsia="方正仿宋_GBK" w:hAnsi="Times New Roman" w:cs="方正仿宋_GBK" w:hint="eastAsia"/>
          <w:color w:val="000000"/>
          <w:sz w:val="32"/>
          <w:szCs w:val="32"/>
        </w:rPr>
        <w:t>1.</w:t>
      </w:r>
      <w:r w:rsidR="00312BCE">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养老服务机构常态化疫情防控监督检查清单</w:t>
      </w:r>
    </w:p>
    <w:p w:rsidR="00154356" w:rsidRPr="00806482" w:rsidRDefault="00797034" w:rsidP="00806482">
      <w:pPr>
        <w:overflowPunct w:val="0"/>
        <w:adjustRightInd w:val="0"/>
        <w:snapToGrid w:val="0"/>
        <w:spacing w:line="579" w:lineRule="exact"/>
        <w:ind w:firstLine="640"/>
        <w:rPr>
          <w:rFonts w:ascii="Times New Roman" w:eastAsia="方正仿宋_GBK" w:hAnsi="Times New Roman" w:cs="方正仿宋_GBK"/>
          <w:color w:val="000000"/>
          <w:spacing w:val="-14"/>
          <w:sz w:val="32"/>
          <w:szCs w:val="32"/>
        </w:rPr>
      </w:pPr>
      <w:r>
        <w:rPr>
          <w:rFonts w:ascii="Times New Roman" w:eastAsia="方正仿宋_GBK" w:hAnsi="Times New Roman" w:cs="方正仿宋_GBK" w:hint="eastAsia"/>
          <w:color w:val="000000"/>
          <w:sz w:val="32"/>
          <w:szCs w:val="32"/>
        </w:rPr>
        <w:t xml:space="preserve">      2.</w:t>
      </w:r>
      <w:r w:rsidR="00312BCE">
        <w:rPr>
          <w:rFonts w:ascii="Times New Roman" w:eastAsia="方正仿宋_GBK" w:hAnsi="Times New Roman" w:cs="方正仿宋_GBK" w:hint="eastAsia"/>
          <w:color w:val="000000"/>
          <w:sz w:val="32"/>
          <w:szCs w:val="32"/>
        </w:rPr>
        <w:t xml:space="preserve"> </w:t>
      </w:r>
      <w:r w:rsidRPr="00312BCE">
        <w:rPr>
          <w:rFonts w:ascii="Times New Roman" w:eastAsia="方正仿宋_GBK" w:hAnsi="Times New Roman" w:cs="方正仿宋_GBK" w:hint="eastAsia"/>
          <w:color w:val="000000"/>
          <w:spacing w:val="-14"/>
          <w:sz w:val="32"/>
          <w:szCs w:val="32"/>
        </w:rPr>
        <w:t>养老服务领域常态化疫情防控监督检查季度小结模板</w:t>
      </w: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C03722" w:rsidRDefault="00C03722">
      <w:pPr>
        <w:jc w:val="left"/>
        <w:rPr>
          <w:rFonts w:ascii="方正黑体_GBK" w:eastAsia="方正黑体_GBK" w:hAnsi="方正仿宋_GBK" w:cs="方正仿宋_GBK"/>
          <w:bCs/>
          <w:sz w:val="32"/>
          <w:szCs w:val="32"/>
        </w:rPr>
      </w:pPr>
    </w:p>
    <w:p w:rsidR="0077700C" w:rsidRDefault="0077700C" w:rsidP="0077700C">
      <w:pPr>
        <w:pStyle w:val="1"/>
        <w:rPr>
          <w:rFonts w:ascii="方正黑体_GBK" w:eastAsia="方正黑体_GBK" w:hAnsi="方正仿宋_GBK" w:cs="方正仿宋_GBK"/>
          <w:b w:val="0"/>
          <w:kern w:val="2"/>
          <w:sz w:val="32"/>
          <w:szCs w:val="32"/>
        </w:rPr>
      </w:pPr>
    </w:p>
    <w:p w:rsidR="0077700C" w:rsidRPr="0077700C" w:rsidRDefault="0077700C" w:rsidP="0077700C"/>
    <w:p w:rsidR="0045671A" w:rsidRDefault="00797034">
      <w:pPr>
        <w:jc w:val="left"/>
        <w:rPr>
          <w:rFonts w:ascii="方正黑体_GBK" w:eastAsia="方正黑体_GBK" w:hAnsi="方正仿宋_GBK" w:cs="方正仿宋_GBK"/>
          <w:bCs/>
          <w:sz w:val="32"/>
          <w:szCs w:val="32"/>
        </w:rPr>
      </w:pPr>
      <w:r>
        <w:rPr>
          <w:rFonts w:ascii="方正黑体_GBK" w:eastAsia="方正黑体_GBK" w:hAnsi="方正仿宋_GBK" w:cs="方正仿宋_GBK" w:hint="eastAsia"/>
          <w:bCs/>
          <w:sz w:val="32"/>
          <w:szCs w:val="32"/>
        </w:rPr>
        <w:t>附件1</w:t>
      </w:r>
    </w:p>
    <w:p w:rsidR="0045671A" w:rsidRDefault="00797034">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养老服务机构常态化疫情防控监督检查清单</w:t>
      </w:r>
    </w:p>
    <w:tbl>
      <w:tblPr>
        <w:tblStyle w:val="a6"/>
        <w:tblW w:w="10512" w:type="dxa"/>
        <w:tblInd w:w="-1001" w:type="dxa"/>
        <w:tblLayout w:type="fixed"/>
        <w:tblLook w:val="04A0" w:firstRow="1" w:lastRow="0" w:firstColumn="1" w:lastColumn="0" w:noHBand="0" w:noVBand="1"/>
      </w:tblPr>
      <w:tblGrid>
        <w:gridCol w:w="804"/>
        <w:gridCol w:w="1848"/>
        <w:gridCol w:w="3480"/>
        <w:gridCol w:w="2676"/>
        <w:gridCol w:w="1704"/>
      </w:tblGrid>
      <w:tr w:rsidR="0045671A" w:rsidTr="00312BCE">
        <w:trPr>
          <w:trHeight w:val="657"/>
          <w:tblHeader/>
        </w:trPr>
        <w:tc>
          <w:tcPr>
            <w:tcW w:w="804" w:type="dxa"/>
            <w:vAlign w:val="center"/>
          </w:tcPr>
          <w:p w:rsidR="0045671A" w:rsidRPr="00312BCE" w:rsidRDefault="00797034" w:rsidP="00312BCE">
            <w:pPr>
              <w:overflowPunct w:val="0"/>
              <w:adjustRightInd w:val="0"/>
              <w:snapToGrid w:val="0"/>
              <w:spacing w:line="550" w:lineRule="exact"/>
              <w:jc w:val="center"/>
              <w:rPr>
                <w:rFonts w:ascii="Times New Roman" w:eastAsia="方正黑体_GBK" w:hAnsi="Times New Roman" w:cs="Times New Roman"/>
                <w:color w:val="000000"/>
                <w:sz w:val="28"/>
                <w:szCs w:val="28"/>
              </w:rPr>
            </w:pPr>
            <w:r w:rsidRPr="00312BCE">
              <w:rPr>
                <w:rFonts w:ascii="Times New Roman" w:eastAsia="方正黑体_GBK" w:hAnsi="方正黑体_GBK" w:cs="Times New Roman"/>
                <w:color w:val="000000"/>
                <w:sz w:val="28"/>
                <w:szCs w:val="28"/>
              </w:rPr>
              <w:t>序号</w:t>
            </w:r>
          </w:p>
        </w:tc>
        <w:tc>
          <w:tcPr>
            <w:tcW w:w="1848" w:type="dxa"/>
            <w:vAlign w:val="center"/>
          </w:tcPr>
          <w:p w:rsidR="0045671A" w:rsidRDefault="00797034" w:rsidP="00312BCE">
            <w:pPr>
              <w:overflowPunct w:val="0"/>
              <w:adjustRightInd w:val="0"/>
              <w:snapToGrid w:val="0"/>
              <w:spacing w:line="55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检查对象</w:t>
            </w:r>
          </w:p>
        </w:tc>
        <w:tc>
          <w:tcPr>
            <w:tcW w:w="3480" w:type="dxa"/>
            <w:vAlign w:val="center"/>
          </w:tcPr>
          <w:p w:rsidR="0045671A" w:rsidRDefault="00797034" w:rsidP="00312BCE">
            <w:pPr>
              <w:overflowPunct w:val="0"/>
              <w:adjustRightInd w:val="0"/>
              <w:snapToGrid w:val="0"/>
              <w:spacing w:line="55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主要检查内容</w:t>
            </w:r>
          </w:p>
        </w:tc>
        <w:tc>
          <w:tcPr>
            <w:tcW w:w="2676" w:type="dxa"/>
            <w:vAlign w:val="center"/>
          </w:tcPr>
          <w:p w:rsidR="0045671A" w:rsidRDefault="00797034" w:rsidP="00312BCE">
            <w:pPr>
              <w:overflowPunct w:val="0"/>
              <w:adjustRightInd w:val="0"/>
              <w:snapToGrid w:val="0"/>
              <w:spacing w:line="55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检查方式</w:t>
            </w:r>
          </w:p>
        </w:tc>
        <w:tc>
          <w:tcPr>
            <w:tcW w:w="1704" w:type="dxa"/>
            <w:vAlign w:val="center"/>
          </w:tcPr>
          <w:p w:rsidR="0045671A" w:rsidRDefault="00797034" w:rsidP="00312BCE">
            <w:pPr>
              <w:overflowPunct w:val="0"/>
              <w:adjustRightInd w:val="0"/>
              <w:snapToGrid w:val="0"/>
              <w:spacing w:line="55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检查主体</w:t>
            </w:r>
          </w:p>
        </w:tc>
      </w:tr>
      <w:tr w:rsidR="0045671A" w:rsidTr="00312BCE">
        <w:trPr>
          <w:trHeight w:val="936"/>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w:t>
            </w:r>
          </w:p>
        </w:tc>
        <w:tc>
          <w:tcPr>
            <w:tcW w:w="1848" w:type="dxa"/>
            <w:vMerge w:val="restart"/>
            <w:vAlign w:val="center"/>
          </w:tcPr>
          <w:p w:rsidR="0045671A" w:rsidRDefault="00797034" w:rsidP="00312BCE">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各区县民政部门</w:t>
            </w: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是否制定养老服务领域疫情防控方案</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查看资料（方案）</w:t>
            </w:r>
          </w:p>
        </w:tc>
        <w:tc>
          <w:tcPr>
            <w:tcW w:w="1704" w:type="dxa"/>
            <w:vMerge w:val="restart"/>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市民政局及市社会福利指导中心</w:t>
            </w:r>
          </w:p>
        </w:tc>
      </w:tr>
      <w:tr w:rsidR="0045671A" w:rsidTr="00312BCE">
        <w:trPr>
          <w:trHeight w:val="936"/>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2</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常态化监督检查组织实施情况</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查看资料（记录、照片等）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936"/>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3</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指导本辖区养老服务机构开展疫情</w:t>
            </w:r>
            <w:proofErr w:type="gramStart"/>
            <w:r>
              <w:rPr>
                <w:rFonts w:ascii="方正仿宋_GBK" w:eastAsia="方正仿宋_GBK" w:hAnsi="方正仿宋_GBK" w:cs="方正仿宋_GBK" w:hint="eastAsia"/>
                <w:szCs w:val="21"/>
              </w:rPr>
              <w:t>防控平急转换</w:t>
            </w:r>
            <w:proofErr w:type="gramEnd"/>
            <w:r>
              <w:rPr>
                <w:rFonts w:ascii="方正仿宋_GBK" w:eastAsia="方正仿宋_GBK" w:hAnsi="方正仿宋_GBK" w:cs="方正仿宋_GBK" w:hint="eastAsia"/>
                <w:szCs w:val="21"/>
              </w:rPr>
              <w:t>、培训演练、物资准备等工作开展情况</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现场检查、查看资料（相关方案、记录、照片等）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312BCE" w:rsidTr="00312BCE">
        <w:trPr>
          <w:trHeight w:val="1361"/>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w:t>
            </w:r>
          </w:p>
        </w:tc>
        <w:tc>
          <w:tcPr>
            <w:tcW w:w="1848" w:type="dxa"/>
            <w:vMerge w:val="restart"/>
            <w:vAlign w:val="center"/>
          </w:tcPr>
          <w:p w:rsidR="00312BCE" w:rsidRDefault="00312BCE" w:rsidP="00312BCE">
            <w:pPr>
              <w:jc w:val="center"/>
            </w:pPr>
            <w:r>
              <w:rPr>
                <w:rFonts w:ascii="方正仿宋_GBK" w:eastAsia="方正仿宋_GBK" w:hAnsi="方正仿宋_GBK" w:cs="方正仿宋_GBK" w:hint="eastAsia"/>
                <w:szCs w:val="21"/>
              </w:rPr>
              <w:t>养老机构及含全托床位的社区养老服务设施</w:t>
            </w: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是否建立疫情防控工作机制，机构法人或主要负责人是否严格履行疫情防控第一责任人责任</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现场检查、现场问答、现场问答、查看资料（相关方案、记录等）</w:t>
            </w:r>
          </w:p>
        </w:tc>
        <w:tc>
          <w:tcPr>
            <w:tcW w:w="1704" w:type="dxa"/>
            <w:vMerge w:val="restart"/>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各区县民政部门、乡镇人民政府（街道办事处），市民政局及市社会福利指导中心</w:t>
            </w:r>
          </w:p>
          <w:p w:rsidR="00312BCE" w:rsidRDefault="00312BCE" w:rsidP="00312BCE"/>
        </w:tc>
      </w:tr>
      <w:tr w:rsidR="00312BCE" w:rsidTr="00312BCE">
        <w:trPr>
          <w:trHeight w:val="1361"/>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2</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是否在场所主要出入口张贴防控告示，并及时将疫情防控要求告知服务对象</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417"/>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3</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预约管理是否到位（咨询接待、探视探访、志愿服务、社会实践、参观调研等活动）</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91"/>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4</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门岗管理是否到位（登记、检测、消毒、快递等措施落实）</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3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5</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入院、返院休养老年人管理是否到位（登记、检测、观察、隔离等措施）</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30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6</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员工管理是否到位（疫苗接种、定期核酸检测、值班值守、在外活动管理、外来人员接触情况报告）</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30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7</w:t>
            </w:r>
          </w:p>
        </w:tc>
        <w:tc>
          <w:tcPr>
            <w:tcW w:w="1848" w:type="dxa"/>
            <w:vMerge w:val="restart"/>
            <w:vAlign w:val="center"/>
          </w:tcPr>
          <w:p w:rsidR="00312BCE" w:rsidRDefault="00312BCE" w:rsidP="00101859">
            <w:pPr>
              <w:jc w:val="center"/>
            </w:pPr>
            <w:r>
              <w:rPr>
                <w:rFonts w:ascii="方正仿宋_GBK" w:eastAsia="方正仿宋_GBK" w:hAnsi="方正仿宋_GBK" w:cs="方正仿宋_GBK" w:hint="eastAsia"/>
                <w:szCs w:val="21"/>
              </w:rPr>
              <w:t>养老机构及含全托床位的社区养老服务设施</w:t>
            </w: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机构环境是否清洁卫生，公共区域每天是否清洁消毒</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现场检查、查看资料（相关记录等）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91"/>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8</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物资储备是否到位（口罩、消毒液、防护服等）</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现场检查、查看资料（相关记录等）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020"/>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9</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是否设立隔离室</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587"/>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10</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采购制作管理是否落实（食品药品采购管理，严禁采购进口冷链食品，食品制作加工管理）</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91"/>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11</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服务对象及工作人员心理疏导机制是否建立落实</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3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12</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proofErr w:type="gramStart"/>
            <w:r>
              <w:rPr>
                <w:rFonts w:ascii="方正仿宋_GBK" w:eastAsia="方正仿宋_GBK" w:hAnsi="方正仿宋_GBK" w:cs="方正仿宋_GBK" w:hint="eastAsia"/>
                <w:szCs w:val="21"/>
              </w:rPr>
              <w:t>院感制度</w:t>
            </w:r>
            <w:proofErr w:type="gramEnd"/>
            <w:r>
              <w:rPr>
                <w:rFonts w:ascii="方正仿宋_GBK" w:eastAsia="方正仿宋_GBK" w:hAnsi="方正仿宋_GBK" w:cs="方正仿宋_GBK" w:hint="eastAsia"/>
                <w:szCs w:val="21"/>
              </w:rPr>
              <w:t>是否建立落实</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3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13</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报告制度是否落实（内部报告、向上级报告是否畅通）</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3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14</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乡镇敬老院自养禽类、牲畜圈舍是否每日清洁消毒。</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96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15</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是否开展疫情及相关防</w:t>
            </w:r>
            <w:proofErr w:type="gramStart"/>
            <w:r>
              <w:rPr>
                <w:rFonts w:ascii="方正仿宋_GBK" w:eastAsia="方正仿宋_GBK" w:hAnsi="方正仿宋_GBK" w:cs="方正仿宋_GBK" w:hint="eastAsia"/>
                <w:szCs w:val="21"/>
              </w:rPr>
              <w:t>控基础</w:t>
            </w:r>
            <w:proofErr w:type="gramEnd"/>
            <w:r>
              <w:rPr>
                <w:rFonts w:ascii="方正仿宋_GBK" w:eastAsia="方正仿宋_GBK" w:hAnsi="方正仿宋_GBK" w:cs="方正仿宋_GBK" w:hint="eastAsia"/>
                <w:szCs w:val="21"/>
              </w:rPr>
              <w:t>知识宣传教育</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312BCE" w:rsidTr="00312BCE">
        <w:trPr>
          <w:trHeight w:val="1134"/>
        </w:trPr>
        <w:tc>
          <w:tcPr>
            <w:tcW w:w="804" w:type="dxa"/>
            <w:vAlign w:val="center"/>
          </w:tcPr>
          <w:p w:rsidR="00312BCE" w:rsidRPr="00312BCE" w:rsidRDefault="00312BCE"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16</w:t>
            </w:r>
          </w:p>
        </w:tc>
        <w:tc>
          <w:tcPr>
            <w:tcW w:w="1848" w:type="dxa"/>
            <w:vMerge/>
            <w:vAlign w:val="center"/>
          </w:tcPr>
          <w:p w:rsidR="00312BCE" w:rsidRDefault="00312BCE" w:rsidP="00312BCE">
            <w:pPr>
              <w:jc w:val="center"/>
              <w:rPr>
                <w:rFonts w:ascii="方正仿宋_GBK" w:eastAsia="方正仿宋_GBK" w:hAnsi="方正仿宋_GBK" w:cs="方正仿宋_GBK"/>
                <w:szCs w:val="21"/>
              </w:rPr>
            </w:pPr>
          </w:p>
        </w:tc>
        <w:tc>
          <w:tcPr>
            <w:tcW w:w="3480"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疫情</w:t>
            </w:r>
            <w:proofErr w:type="gramStart"/>
            <w:r>
              <w:rPr>
                <w:rFonts w:ascii="方正仿宋_GBK" w:eastAsia="方正仿宋_GBK" w:hAnsi="方正仿宋_GBK" w:cs="方正仿宋_GBK" w:hint="eastAsia"/>
                <w:szCs w:val="21"/>
              </w:rPr>
              <w:t>防控平急转换</w:t>
            </w:r>
            <w:proofErr w:type="gramEnd"/>
            <w:r>
              <w:rPr>
                <w:rFonts w:ascii="方正仿宋_GBK" w:eastAsia="方正仿宋_GBK" w:hAnsi="方正仿宋_GBK" w:cs="方正仿宋_GBK" w:hint="eastAsia"/>
                <w:szCs w:val="21"/>
              </w:rPr>
              <w:t>措施落实是否及时到位</w:t>
            </w:r>
          </w:p>
        </w:tc>
        <w:tc>
          <w:tcPr>
            <w:tcW w:w="2676" w:type="dxa"/>
            <w:vAlign w:val="center"/>
          </w:tcPr>
          <w:p w:rsidR="00312BCE" w:rsidRDefault="00312BCE"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现场问答、查看资料（相关方案、记录等）</w:t>
            </w:r>
          </w:p>
        </w:tc>
        <w:tc>
          <w:tcPr>
            <w:tcW w:w="1704" w:type="dxa"/>
            <w:vMerge/>
            <w:vAlign w:val="center"/>
          </w:tcPr>
          <w:p w:rsidR="00312BCE" w:rsidRDefault="00312BCE" w:rsidP="00312BCE">
            <w:pPr>
              <w:rPr>
                <w:rFonts w:ascii="方正仿宋_GBK" w:eastAsia="方正仿宋_GBK" w:hAnsi="方正仿宋_GBK" w:cs="方正仿宋_GBK"/>
                <w:szCs w:val="21"/>
              </w:rPr>
            </w:pPr>
          </w:p>
        </w:tc>
      </w:tr>
      <w:tr w:rsidR="0045671A" w:rsidTr="00312BCE">
        <w:trPr>
          <w:trHeight w:val="1077"/>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w:t>
            </w:r>
          </w:p>
        </w:tc>
        <w:tc>
          <w:tcPr>
            <w:tcW w:w="1848" w:type="dxa"/>
            <w:vMerge w:val="restart"/>
            <w:vAlign w:val="center"/>
          </w:tcPr>
          <w:p w:rsidR="0045671A" w:rsidRDefault="00797034" w:rsidP="00312BCE">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社区养老服务站、村级互助养老点等提供日间照料和居家服务的社区养老服务设施</w:t>
            </w: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是否建立常态化疫情防控工作机制，机构法人或主要负责人是否严格履行疫情防控第一责任人责任</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restart"/>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各区县民政部门、乡镇人民政府（街道办事处），市民政局及市社会福利指导中心</w:t>
            </w:r>
          </w:p>
        </w:tc>
      </w:tr>
      <w:tr w:rsidR="0045671A" w:rsidTr="00312BCE">
        <w:trPr>
          <w:trHeight w:val="1134"/>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2</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是否在场所主要出入口张贴防控告示，并及时将疫情防控要求告知服务对象</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850"/>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3</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门岗管理是否到位（登记、检测、佩戴口罩、快递消毒等措施落实）</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680"/>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4</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员工管理是否到位（疫苗接种、定期核酸检测、值班值守、在外活动管理、外来人员接触情况报告等）</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134"/>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5</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环境是否通风清洁卫生，公共区域每天是否清洁消毒</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现场检查、查看资料（相关记录等）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304"/>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6</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采购制作管理是否落实（食品药品采购管理，严禁采购进口冷链食品，食品制作加工管理）</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191"/>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7</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原则上不组织大规模、聚集性、接触式活动；如组织适宜性活动，是否制定落实疫情防控措施</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020"/>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8</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居家上门服务人员是否采取查验健康码、全程佩戴口罩等防控措施</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现场问答、查看资料（相关记录、监控等）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020"/>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9</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是否采取分时段就餐或送餐配餐到点服务</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现场检查、现场问答、查看资料（相关记录、监控等）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077"/>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10</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报告制度是否落实（内部报告、向上级报告是否畅通）</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现场检查、现场问答、查看资料（相关方案、记录等）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r w:rsidR="0045671A" w:rsidTr="00312BCE">
        <w:trPr>
          <w:trHeight w:val="1020"/>
        </w:trPr>
        <w:tc>
          <w:tcPr>
            <w:tcW w:w="804" w:type="dxa"/>
            <w:vAlign w:val="center"/>
          </w:tcPr>
          <w:p w:rsidR="0045671A" w:rsidRPr="00312BCE" w:rsidRDefault="00797034" w:rsidP="00312BCE">
            <w:pPr>
              <w:jc w:val="center"/>
              <w:rPr>
                <w:rFonts w:ascii="Times New Roman" w:eastAsia="方正仿宋_GBK" w:hAnsi="Times New Roman" w:cs="Times New Roman"/>
                <w:szCs w:val="21"/>
              </w:rPr>
            </w:pPr>
            <w:r w:rsidRPr="00312BCE">
              <w:rPr>
                <w:rFonts w:ascii="Times New Roman" w:eastAsia="方正仿宋_GBK" w:hAnsi="Times New Roman" w:cs="Times New Roman"/>
                <w:szCs w:val="21"/>
              </w:rPr>
              <w:t>11</w:t>
            </w:r>
          </w:p>
        </w:tc>
        <w:tc>
          <w:tcPr>
            <w:tcW w:w="1848" w:type="dxa"/>
            <w:vMerge/>
            <w:vAlign w:val="center"/>
          </w:tcPr>
          <w:p w:rsidR="0045671A" w:rsidRDefault="0045671A" w:rsidP="00312BCE">
            <w:pPr>
              <w:jc w:val="center"/>
              <w:rPr>
                <w:rFonts w:ascii="方正仿宋_GBK" w:eastAsia="方正仿宋_GBK" w:hAnsi="方正仿宋_GBK" w:cs="方正仿宋_GBK"/>
                <w:szCs w:val="21"/>
              </w:rPr>
            </w:pPr>
          </w:p>
        </w:tc>
        <w:tc>
          <w:tcPr>
            <w:tcW w:w="3480"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疫情</w:t>
            </w:r>
            <w:proofErr w:type="gramStart"/>
            <w:r>
              <w:rPr>
                <w:rFonts w:ascii="方正仿宋_GBK" w:eastAsia="方正仿宋_GBK" w:hAnsi="方正仿宋_GBK" w:cs="方正仿宋_GBK" w:hint="eastAsia"/>
                <w:szCs w:val="21"/>
              </w:rPr>
              <w:t>防控平急转换</w:t>
            </w:r>
            <w:proofErr w:type="gramEnd"/>
            <w:r>
              <w:rPr>
                <w:rFonts w:ascii="方正仿宋_GBK" w:eastAsia="方正仿宋_GBK" w:hAnsi="方正仿宋_GBK" w:cs="方正仿宋_GBK" w:hint="eastAsia"/>
                <w:szCs w:val="21"/>
              </w:rPr>
              <w:t>措施是否落实及时到位</w:t>
            </w:r>
          </w:p>
        </w:tc>
        <w:tc>
          <w:tcPr>
            <w:tcW w:w="2676" w:type="dxa"/>
            <w:vAlign w:val="center"/>
          </w:tcPr>
          <w:p w:rsidR="0045671A" w:rsidRDefault="00797034" w:rsidP="00312BCE">
            <w:pPr>
              <w:rPr>
                <w:rFonts w:ascii="方正仿宋_GBK" w:eastAsia="方正仿宋_GBK" w:hAnsi="方正仿宋_GBK" w:cs="方正仿宋_GBK"/>
                <w:szCs w:val="21"/>
              </w:rPr>
            </w:pPr>
            <w:r>
              <w:rPr>
                <w:rFonts w:ascii="方正仿宋_GBK" w:eastAsia="方正仿宋_GBK" w:hAnsi="方正仿宋_GBK" w:cs="方正仿宋_GBK" w:hint="eastAsia"/>
                <w:szCs w:val="21"/>
              </w:rPr>
              <w:t>现场问答、查看资料（相关方案、记录等）</w:t>
            </w:r>
          </w:p>
        </w:tc>
        <w:tc>
          <w:tcPr>
            <w:tcW w:w="1704" w:type="dxa"/>
            <w:vMerge/>
            <w:vAlign w:val="center"/>
          </w:tcPr>
          <w:p w:rsidR="0045671A" w:rsidRDefault="0045671A" w:rsidP="00312BCE">
            <w:pPr>
              <w:rPr>
                <w:rFonts w:ascii="方正仿宋_GBK" w:eastAsia="方正仿宋_GBK" w:hAnsi="方正仿宋_GBK" w:cs="方正仿宋_GBK"/>
                <w:szCs w:val="21"/>
              </w:rPr>
            </w:pPr>
          </w:p>
        </w:tc>
      </w:tr>
    </w:tbl>
    <w:p w:rsidR="00154356" w:rsidRDefault="00154356" w:rsidP="00312BCE">
      <w:pPr>
        <w:adjustRightInd w:val="0"/>
        <w:snapToGrid w:val="0"/>
        <w:spacing w:line="579" w:lineRule="exact"/>
        <w:jc w:val="left"/>
        <w:rPr>
          <w:rFonts w:ascii="方正黑体_GBK" w:eastAsia="方正黑体_GBK" w:hAnsi="方正仿宋_GBK" w:cs="方正仿宋_GBK"/>
          <w:bCs/>
          <w:sz w:val="32"/>
          <w:szCs w:val="32"/>
        </w:rPr>
      </w:pPr>
    </w:p>
    <w:p w:rsidR="0045671A" w:rsidRDefault="00797034" w:rsidP="00312BCE">
      <w:pPr>
        <w:adjustRightInd w:val="0"/>
        <w:snapToGrid w:val="0"/>
        <w:spacing w:line="579" w:lineRule="exact"/>
        <w:jc w:val="left"/>
        <w:rPr>
          <w:rFonts w:ascii="方正黑体_GBK" w:eastAsia="方正黑体_GBK" w:hAnsi="方正仿宋_GBK" w:cs="方正仿宋_GBK"/>
          <w:bCs/>
          <w:sz w:val="32"/>
          <w:szCs w:val="32"/>
        </w:rPr>
      </w:pPr>
      <w:r>
        <w:rPr>
          <w:rFonts w:ascii="方正黑体_GBK" w:eastAsia="方正黑体_GBK" w:hAnsi="方正仿宋_GBK" w:cs="方正仿宋_GBK" w:hint="eastAsia"/>
          <w:bCs/>
          <w:sz w:val="32"/>
          <w:szCs w:val="32"/>
        </w:rPr>
        <w:t>附件2</w:t>
      </w:r>
    </w:p>
    <w:p w:rsidR="0045671A" w:rsidRPr="00312BCE" w:rsidRDefault="00797034" w:rsidP="00312BCE">
      <w:pPr>
        <w:adjustRightInd w:val="0"/>
        <w:snapToGrid w:val="0"/>
        <w:spacing w:line="579" w:lineRule="exact"/>
        <w:jc w:val="center"/>
        <w:rPr>
          <w:rFonts w:ascii="方正小标宋_GBK" w:eastAsia="方正小标宋_GBK" w:hAnsi="方正小标宋简体" w:cs="方正小标宋简体"/>
          <w:bCs/>
          <w:sz w:val="44"/>
          <w:szCs w:val="44"/>
        </w:rPr>
      </w:pPr>
      <w:r w:rsidRPr="00312BCE">
        <w:rPr>
          <w:rFonts w:ascii="方正小标宋_GBK" w:eastAsia="方正小标宋_GBK" w:hAnsi="方正小标宋简体" w:cs="方正小标宋简体" w:hint="eastAsia"/>
          <w:bCs/>
          <w:sz w:val="44"/>
          <w:szCs w:val="44"/>
        </w:rPr>
        <w:t>养老服务领域常态化疫情防控监督检查</w:t>
      </w:r>
    </w:p>
    <w:p w:rsidR="0045671A" w:rsidRDefault="00705DCD" w:rsidP="00312BCE">
      <w:pPr>
        <w:adjustRightInd w:val="0"/>
        <w:snapToGrid w:val="0"/>
        <w:spacing w:line="579" w:lineRule="exact"/>
        <w:jc w:val="center"/>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月</w:t>
      </w:r>
      <w:r w:rsidR="00797034" w:rsidRPr="00312BCE">
        <w:rPr>
          <w:rFonts w:ascii="方正小标宋_GBK" w:eastAsia="方正小标宋_GBK" w:hAnsi="方正小标宋简体" w:cs="方正小标宋简体" w:hint="eastAsia"/>
          <w:bCs/>
          <w:sz w:val="44"/>
          <w:szCs w:val="44"/>
        </w:rPr>
        <w:t>小结模板</w:t>
      </w:r>
    </w:p>
    <w:p w:rsidR="00312BCE" w:rsidRPr="00312BCE" w:rsidRDefault="00312BCE" w:rsidP="00312BCE">
      <w:pPr>
        <w:pStyle w:val="1"/>
        <w:adjustRightInd w:val="0"/>
        <w:snapToGrid w:val="0"/>
        <w:spacing w:before="0" w:after="0" w:line="579" w:lineRule="exact"/>
      </w:pPr>
    </w:p>
    <w:p w:rsidR="0045671A" w:rsidRDefault="00797034" w:rsidP="00312BCE">
      <w:pPr>
        <w:overflowPunct w:val="0"/>
        <w:adjustRightInd w:val="0"/>
        <w:snapToGrid w:val="0"/>
        <w:spacing w:line="579" w:lineRule="exact"/>
        <w:ind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一、基本情况</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检查次数、检查养老服务机构数量、发现问题数量等情况。</w:t>
      </w:r>
    </w:p>
    <w:p w:rsidR="0045671A" w:rsidRDefault="00797034" w:rsidP="00312BCE">
      <w:pPr>
        <w:overflowPunct w:val="0"/>
        <w:adjustRightInd w:val="0"/>
        <w:snapToGrid w:val="0"/>
        <w:spacing w:line="579" w:lineRule="exact"/>
        <w:ind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二、发现的主要问题及整改情况</w:t>
      </w:r>
    </w:p>
    <w:p w:rsidR="0045671A" w:rsidRDefault="00797034" w:rsidP="00312BCE">
      <w:pPr>
        <w:overflowPunct w:val="0"/>
        <w:adjustRightInd w:val="0"/>
        <w:snapToGrid w:val="0"/>
        <w:spacing w:line="579"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养老服务机构开展疫情</w:t>
      </w:r>
      <w:proofErr w:type="gramStart"/>
      <w:r>
        <w:rPr>
          <w:rFonts w:ascii="Times New Roman" w:eastAsia="方正仿宋_GBK" w:hAnsi="Times New Roman" w:cs="方正仿宋_GBK" w:hint="eastAsia"/>
          <w:color w:val="000000"/>
          <w:sz w:val="32"/>
          <w:szCs w:val="32"/>
        </w:rPr>
        <w:t>防控平急转换</w:t>
      </w:r>
      <w:proofErr w:type="gramEnd"/>
      <w:r>
        <w:rPr>
          <w:rFonts w:ascii="Times New Roman" w:eastAsia="方正仿宋_GBK" w:hAnsi="Times New Roman" w:cs="方正仿宋_GBK" w:hint="eastAsia"/>
          <w:color w:val="000000"/>
          <w:sz w:val="32"/>
          <w:szCs w:val="32"/>
        </w:rPr>
        <w:t>、培训演练、物资准备等方面存在的问题及整改情况；养老机构落实当地联防联控要求和民政部印发的养老机构三个防控指南存在的问题及整改情况；其他问题及整改情况（具体问题分类说明，尽量用案例和数据说话）。</w:t>
      </w:r>
    </w:p>
    <w:p w:rsidR="0045671A" w:rsidRDefault="00797034" w:rsidP="00312BCE">
      <w:pPr>
        <w:overflowPunct w:val="0"/>
        <w:adjustRightInd w:val="0"/>
        <w:snapToGrid w:val="0"/>
        <w:spacing w:line="579" w:lineRule="exact"/>
        <w:ind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三、下一步工作打算和意见建议</w:t>
      </w:r>
    </w:p>
    <w:p w:rsidR="00797034" w:rsidRDefault="00797034" w:rsidP="00705DCD">
      <w:pPr>
        <w:overflowPunct w:val="0"/>
        <w:adjustRightInd w:val="0"/>
        <w:snapToGrid w:val="0"/>
        <w:spacing w:line="579" w:lineRule="exact"/>
        <w:ind w:firstLine="640"/>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落实养老服务领域常态化疫情防控监督检查机制和加强养老服务领域疫情防控的具体打算；完善监督检查机制和改进养老服务领域疫情防控措施的意见建议。</w:t>
      </w:r>
    </w:p>
    <w:p w:rsidR="00A63FE6" w:rsidRDefault="00A63FE6" w:rsidP="00A63FE6">
      <w:pPr>
        <w:spacing w:line="579" w:lineRule="exact"/>
        <w:rPr>
          <w:rFonts w:ascii="方正小标宋_GBK" w:eastAsia="方正小标宋_GBK" w:hAnsi="宋体"/>
          <w:sz w:val="32"/>
          <w:szCs w:val="32"/>
        </w:rPr>
      </w:pPr>
    </w:p>
    <w:p w:rsidR="00A63FE6" w:rsidRDefault="00A63FE6" w:rsidP="00A63FE6">
      <w:pPr>
        <w:spacing w:line="579" w:lineRule="exact"/>
        <w:rPr>
          <w:rFonts w:ascii="方正小标宋_GBK" w:eastAsia="方正小标宋_GBK" w:hAnsi="宋体"/>
          <w:sz w:val="32"/>
          <w:szCs w:val="32"/>
        </w:rPr>
      </w:pPr>
    </w:p>
    <w:p w:rsidR="00A63FE6" w:rsidRDefault="00A63FE6" w:rsidP="00A63FE6">
      <w:pPr>
        <w:spacing w:line="579" w:lineRule="exact"/>
        <w:rPr>
          <w:rFonts w:ascii="方正小标宋_GBK" w:eastAsia="方正小标宋_GBK" w:hAnsi="宋体"/>
          <w:sz w:val="32"/>
          <w:szCs w:val="32"/>
        </w:rPr>
      </w:pPr>
    </w:p>
    <w:p w:rsidR="00A63FE6" w:rsidRDefault="00A63FE6" w:rsidP="00A63FE6">
      <w:pPr>
        <w:spacing w:line="579" w:lineRule="exact"/>
        <w:rPr>
          <w:rFonts w:ascii="方正小标宋_GBK" w:eastAsia="方正小标宋_GBK" w:hAnsi="宋体"/>
          <w:sz w:val="32"/>
          <w:szCs w:val="32"/>
        </w:rPr>
      </w:pPr>
    </w:p>
    <w:p w:rsidR="00A63FE6" w:rsidRDefault="00A63FE6" w:rsidP="00A63FE6">
      <w:pPr>
        <w:spacing w:line="579" w:lineRule="exact"/>
        <w:rPr>
          <w:rFonts w:ascii="方正小标宋_GBK" w:eastAsia="方正小标宋_GBK" w:hAnsi="宋体"/>
          <w:sz w:val="32"/>
          <w:szCs w:val="32"/>
        </w:rPr>
      </w:pPr>
    </w:p>
    <w:p w:rsidR="00A63FE6" w:rsidRPr="00A63FE6" w:rsidRDefault="00A63FE6" w:rsidP="00A63FE6">
      <w:pPr>
        <w:spacing w:line="579" w:lineRule="exact"/>
        <w:ind w:firstLineChars="100" w:firstLine="210"/>
      </w:pPr>
      <w:r>
        <w:rPr>
          <w:noProof/>
        </w:rPr>
        <mc:AlternateContent>
          <mc:Choice Requires="wps">
            <w:drawing>
              <wp:anchor distT="0" distB="0" distL="114300" distR="114300" simplePos="0" relativeHeight="251662336" behindDoc="0" locked="0" layoutInCell="1" allowOverlap="1" wp14:anchorId="423CF9E3" wp14:editId="384B5D45">
                <wp:simplePos x="0" y="0"/>
                <wp:positionH relativeFrom="column">
                  <wp:posOffset>0</wp:posOffset>
                </wp:positionH>
                <wp:positionV relativeFrom="paragraph">
                  <wp:posOffset>43180</wp:posOffset>
                </wp:positionV>
                <wp:extent cx="5600700" cy="0"/>
                <wp:effectExtent l="9525" t="5080"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"/>
            </w:pict>
          </mc:Fallback>
        </mc:AlternateContent>
      </w:r>
      <w:r>
        <w:rPr>
          <w:noProof/>
        </w:rPr>
        <mc:AlternateContent>
          <mc:Choice Requires="wps">
            <w:drawing>
              <wp:anchor distT="0" distB="0" distL="114300" distR="114300" simplePos="0" relativeHeight="251663360" behindDoc="0" locked="0" layoutInCell="1" allowOverlap="1" wp14:anchorId="3E45F7CF" wp14:editId="1D408E94">
                <wp:simplePos x="0" y="0"/>
                <wp:positionH relativeFrom="column">
                  <wp:posOffset>0</wp:posOffset>
                </wp:positionH>
                <wp:positionV relativeFrom="paragraph">
                  <wp:posOffset>386080</wp:posOffset>
                </wp:positionV>
                <wp:extent cx="5600700" cy="0"/>
                <wp:effectExtent l="9525" t="5080" r="952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4pt" to="44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"/>
            </w:pict>
          </mc:Fallback>
        </mc:AlternateContent>
      </w:r>
      <w:r>
        <w:rPr>
          <w:rFonts w:ascii="方正仿宋_GBK" w:eastAsia="方正仿宋_GBK" w:hAnsi="宋体" w:hint="eastAsia"/>
          <w:sz w:val="28"/>
          <w:szCs w:val="28"/>
        </w:rPr>
        <w:t>重庆市合川区民政局办公室               2021年</w:t>
      </w:r>
      <w:r>
        <w:rPr>
          <w:rFonts w:ascii="方正仿宋_GBK" w:eastAsia="方正仿宋_GBK" w:hAnsi="宋体" w:hint="eastAsia"/>
          <w:sz w:val="28"/>
          <w:szCs w:val="28"/>
        </w:rPr>
        <w:t>12</w:t>
      </w:r>
      <w:r>
        <w:rPr>
          <w:rFonts w:ascii="方正仿宋_GBK" w:eastAsia="方正仿宋_GBK" w:hAnsi="宋体" w:hint="eastAsia"/>
          <w:sz w:val="28"/>
          <w:szCs w:val="28"/>
        </w:rPr>
        <w:t>月</w:t>
      </w:r>
      <w:r>
        <w:rPr>
          <w:rFonts w:ascii="方正仿宋_GBK" w:eastAsia="方正仿宋_GBK" w:hAnsi="宋体" w:hint="eastAsia"/>
          <w:sz w:val="28"/>
          <w:szCs w:val="28"/>
        </w:rPr>
        <w:t>31</w:t>
      </w:r>
      <w:r>
        <w:rPr>
          <w:rFonts w:ascii="方正仿宋_GBK" w:eastAsia="方正仿宋_GBK" w:hAnsi="宋体" w:hint="eastAsia"/>
          <w:sz w:val="28"/>
          <w:szCs w:val="28"/>
        </w:rPr>
        <w:t>日印发</w:t>
      </w:r>
    </w:p>
    <w:sectPr w:rsidR="00A63FE6" w:rsidRPr="00A63FE6" w:rsidSect="00312BCE">
      <w:footerReference w:type="even" r:id="rId11"/>
      <w:footerReference w:type="default" r:id="rId12"/>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48" w:rsidRDefault="004F2C48" w:rsidP="00312BCE">
      <w:r>
        <w:separator/>
      </w:r>
    </w:p>
  </w:endnote>
  <w:endnote w:type="continuationSeparator" w:id="0">
    <w:p w:rsidR="004F2C48" w:rsidRDefault="004F2C48" w:rsidP="0031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CE" w:rsidRPr="00312BCE" w:rsidRDefault="00312BCE">
    <w:pPr>
      <w:pStyle w:val="a4"/>
      <w:rPr>
        <w:rFonts w:ascii="Times New Roman" w:hAnsi="Times New Roman" w:cs="Times New Roman"/>
        <w:sz w:val="28"/>
        <w:szCs w:val="28"/>
      </w:rPr>
    </w:pPr>
    <w:r w:rsidRPr="00312BCE">
      <w:rPr>
        <w:rFonts w:ascii="Times New Roman" w:hAnsi="Times New Roman" w:cs="Times New Roman"/>
        <w:sz w:val="28"/>
        <w:szCs w:val="28"/>
      </w:rPr>
      <w:t xml:space="preserve">— </w:t>
    </w:r>
    <w:r w:rsidRPr="00312BCE">
      <w:rPr>
        <w:rFonts w:ascii="Times New Roman" w:hAnsi="Times New Roman" w:cs="Times New Roman"/>
        <w:sz w:val="28"/>
        <w:szCs w:val="28"/>
      </w:rPr>
      <w:fldChar w:fldCharType="begin"/>
    </w:r>
    <w:r w:rsidRPr="00312BCE">
      <w:rPr>
        <w:rFonts w:ascii="Times New Roman" w:hAnsi="Times New Roman" w:cs="Times New Roman"/>
        <w:sz w:val="28"/>
        <w:szCs w:val="28"/>
      </w:rPr>
      <w:instrText xml:space="preserve"> PAGE   \* MERGEFORMAT </w:instrText>
    </w:r>
    <w:r w:rsidRPr="00312BCE">
      <w:rPr>
        <w:rFonts w:ascii="Times New Roman" w:hAnsi="Times New Roman" w:cs="Times New Roman"/>
        <w:sz w:val="28"/>
        <w:szCs w:val="28"/>
      </w:rPr>
      <w:fldChar w:fldCharType="separate"/>
    </w:r>
    <w:r w:rsidR="00A63FE6" w:rsidRPr="00A63FE6">
      <w:rPr>
        <w:rFonts w:ascii="Times New Roman" w:hAnsi="Times New Roman" w:cs="Times New Roman"/>
        <w:noProof/>
        <w:sz w:val="28"/>
        <w:szCs w:val="28"/>
        <w:lang w:val="zh-CN"/>
      </w:rPr>
      <w:t>2</w:t>
    </w:r>
    <w:r w:rsidRPr="00312BCE">
      <w:rPr>
        <w:rFonts w:ascii="Times New Roman" w:hAnsi="Times New Roman" w:cs="Times New Roman"/>
        <w:sz w:val="28"/>
        <w:szCs w:val="28"/>
      </w:rPr>
      <w:fldChar w:fldCharType="end"/>
    </w:r>
    <w:r w:rsidRPr="00312BCE">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CE" w:rsidRPr="00312BCE" w:rsidRDefault="00312BCE" w:rsidP="00312BCE">
    <w:pPr>
      <w:pStyle w:val="a4"/>
      <w:jc w:val="right"/>
      <w:rPr>
        <w:rFonts w:ascii="Times New Roman" w:hAnsi="Times New Roman" w:cs="Times New Roman"/>
        <w:sz w:val="28"/>
        <w:szCs w:val="28"/>
      </w:rPr>
    </w:pPr>
    <w:r w:rsidRPr="00312BCE">
      <w:rPr>
        <w:rFonts w:ascii="Times New Roman" w:hAnsi="Times New Roman" w:cs="Times New Roman"/>
        <w:sz w:val="28"/>
        <w:szCs w:val="28"/>
      </w:rPr>
      <w:t xml:space="preserve">— </w:t>
    </w:r>
    <w:r w:rsidRPr="00312BCE">
      <w:rPr>
        <w:rFonts w:ascii="Times New Roman" w:hAnsi="Times New Roman" w:cs="Times New Roman"/>
        <w:sz w:val="28"/>
        <w:szCs w:val="28"/>
      </w:rPr>
      <w:fldChar w:fldCharType="begin"/>
    </w:r>
    <w:r w:rsidRPr="00312BCE">
      <w:rPr>
        <w:rFonts w:ascii="Times New Roman" w:hAnsi="Times New Roman" w:cs="Times New Roman"/>
        <w:sz w:val="28"/>
        <w:szCs w:val="28"/>
      </w:rPr>
      <w:instrText xml:space="preserve"> PAGE   \* MERGEFORMAT </w:instrText>
    </w:r>
    <w:r w:rsidRPr="00312BCE">
      <w:rPr>
        <w:rFonts w:ascii="Times New Roman" w:hAnsi="Times New Roman" w:cs="Times New Roman"/>
        <w:sz w:val="28"/>
        <w:szCs w:val="28"/>
      </w:rPr>
      <w:fldChar w:fldCharType="separate"/>
    </w:r>
    <w:r w:rsidR="00A63FE6" w:rsidRPr="00A63FE6">
      <w:rPr>
        <w:rFonts w:ascii="Times New Roman" w:hAnsi="Times New Roman" w:cs="Times New Roman"/>
        <w:noProof/>
        <w:sz w:val="28"/>
        <w:szCs w:val="28"/>
        <w:lang w:val="zh-CN"/>
      </w:rPr>
      <w:t>1</w:t>
    </w:r>
    <w:r w:rsidRPr="00312BCE">
      <w:rPr>
        <w:rFonts w:ascii="Times New Roman" w:hAnsi="Times New Roman" w:cs="Times New Roman"/>
        <w:sz w:val="28"/>
        <w:szCs w:val="28"/>
      </w:rPr>
      <w:fldChar w:fldCharType="end"/>
    </w:r>
    <w:r w:rsidRPr="00312BCE">
      <w:rPr>
        <w:rFonts w:ascii="Times New Roman" w:hAnsi="Times New Roman"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48" w:rsidRDefault="004F2C48" w:rsidP="00312BCE">
      <w:r>
        <w:separator/>
      </w:r>
    </w:p>
  </w:footnote>
  <w:footnote w:type="continuationSeparator" w:id="0">
    <w:p w:rsidR="004F2C48" w:rsidRDefault="004F2C48" w:rsidP="00312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04730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E2C4E9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152B7C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D949C40"/>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37E22DE6"/>
    <w:lvl w:ilvl="0">
      <w:start w:val="1"/>
      <w:numFmt w:val="decimal"/>
      <w:lvlText w:val="%1."/>
      <w:lvlJc w:val="left"/>
      <w:pPr>
        <w:tabs>
          <w:tab w:val="num" w:pos="360"/>
        </w:tabs>
        <w:ind w:left="360" w:hangingChars="20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2E347D6-8132-44A5-AC1F-6AB6421B45F7}" w:val="ivnKeGWVQdyPD6Uz/sxTLg=Xu8hbYR3AOtMrfZl52jq9k7pSEow41BJmcHNF+aC0I"/>
    <w:docVar w:name="DocumentID" w:val="{A04E1AB5-07A6-42CF-BE0C-FEC749B2C82A}"/>
  </w:docVars>
  <w:rsids>
    <w:rsidRoot w:val="0045671A"/>
    <w:rsid w:val="000856A5"/>
    <w:rsid w:val="000A1306"/>
    <w:rsid w:val="000C105F"/>
    <w:rsid w:val="00103022"/>
    <w:rsid w:val="00154356"/>
    <w:rsid w:val="002B64CC"/>
    <w:rsid w:val="00312BCE"/>
    <w:rsid w:val="00317B88"/>
    <w:rsid w:val="003263B7"/>
    <w:rsid w:val="00347F7F"/>
    <w:rsid w:val="004028E2"/>
    <w:rsid w:val="00405ADE"/>
    <w:rsid w:val="0045671A"/>
    <w:rsid w:val="004B2DB4"/>
    <w:rsid w:val="004F2C48"/>
    <w:rsid w:val="005A302A"/>
    <w:rsid w:val="005C2D85"/>
    <w:rsid w:val="005F232B"/>
    <w:rsid w:val="0066770F"/>
    <w:rsid w:val="00705DCD"/>
    <w:rsid w:val="0077700C"/>
    <w:rsid w:val="00797034"/>
    <w:rsid w:val="00806482"/>
    <w:rsid w:val="008B7018"/>
    <w:rsid w:val="008C40FC"/>
    <w:rsid w:val="008F485C"/>
    <w:rsid w:val="009F289E"/>
    <w:rsid w:val="00A63FE6"/>
    <w:rsid w:val="00AD05BE"/>
    <w:rsid w:val="00C03722"/>
    <w:rsid w:val="00D06885"/>
    <w:rsid w:val="00D6573F"/>
    <w:rsid w:val="00D91637"/>
    <w:rsid w:val="00E04F4B"/>
    <w:rsid w:val="00E44BFE"/>
    <w:rsid w:val="0B3B651E"/>
    <w:rsid w:val="25BE63A8"/>
    <w:rsid w:val="290B4402"/>
    <w:rsid w:val="2F4D1CFB"/>
    <w:rsid w:val="343025BC"/>
    <w:rsid w:val="572D2764"/>
    <w:rsid w:val="59B37DFB"/>
    <w:rsid w:val="61A877D4"/>
    <w:rsid w:val="62E86B79"/>
    <w:rsid w:val="7167182F"/>
    <w:rsid w:val="7532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5671A"/>
    <w:pPr>
      <w:widowControl w:val="0"/>
      <w:jc w:val="both"/>
    </w:pPr>
    <w:rPr>
      <w:kern w:val="2"/>
      <w:sz w:val="21"/>
      <w:szCs w:val="24"/>
    </w:rPr>
  </w:style>
  <w:style w:type="paragraph" w:styleId="1">
    <w:name w:val="heading 1"/>
    <w:basedOn w:val="a"/>
    <w:next w:val="a"/>
    <w:qFormat/>
    <w:rsid w:val="004567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45671A"/>
    <w:pPr>
      <w:autoSpaceDE w:val="0"/>
      <w:autoSpaceDN w:val="0"/>
      <w:adjustRightInd w:val="0"/>
      <w:spacing w:before="10"/>
      <w:ind w:left="162"/>
      <w:jc w:val="left"/>
    </w:pPr>
    <w:rPr>
      <w:rFonts w:ascii="宋体" w:eastAsia="宋体" w:hAnsi="Times New Roman" w:cs="Times New Roman"/>
      <w:kern w:val="0"/>
      <w:sz w:val="29"/>
      <w:szCs w:val="29"/>
    </w:rPr>
  </w:style>
  <w:style w:type="paragraph" w:styleId="a4">
    <w:name w:val="footer"/>
    <w:basedOn w:val="a"/>
    <w:qFormat/>
    <w:rsid w:val="0045671A"/>
    <w:pPr>
      <w:tabs>
        <w:tab w:val="center" w:pos="4153"/>
        <w:tab w:val="right" w:pos="8306"/>
      </w:tabs>
      <w:jc w:val="left"/>
    </w:pPr>
    <w:rPr>
      <w:rFonts w:eastAsia="宋体"/>
      <w:sz w:val="24"/>
    </w:rPr>
  </w:style>
  <w:style w:type="paragraph" w:styleId="a5">
    <w:name w:val="Message Header"/>
    <w:basedOn w:val="a"/>
    <w:next w:val="a3"/>
    <w:qFormat/>
    <w:rsid w:val="004567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table" w:styleId="a6">
    <w:name w:val="Table Grid"/>
    <w:basedOn w:val="a1"/>
    <w:qFormat/>
    <w:rsid w:val="004567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312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12BCE"/>
    <w:rPr>
      <w:kern w:val="2"/>
      <w:sz w:val="18"/>
      <w:szCs w:val="18"/>
    </w:rPr>
  </w:style>
  <w:style w:type="character" w:customStyle="1" w:styleId="NormalCharacter">
    <w:name w:val="NormalCharacter"/>
    <w:semiHidden/>
    <w:rsid w:val="000A1306"/>
  </w:style>
  <w:style w:type="paragraph" w:styleId="a8">
    <w:name w:val="Balloon Text"/>
    <w:basedOn w:val="a"/>
    <w:link w:val="Char0"/>
    <w:rsid w:val="00806482"/>
    <w:rPr>
      <w:sz w:val="18"/>
      <w:szCs w:val="18"/>
    </w:rPr>
  </w:style>
  <w:style w:type="character" w:customStyle="1" w:styleId="Char0">
    <w:name w:val="批注框文本 Char"/>
    <w:basedOn w:val="a0"/>
    <w:link w:val="a8"/>
    <w:rsid w:val="0080648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5671A"/>
    <w:pPr>
      <w:widowControl w:val="0"/>
      <w:jc w:val="both"/>
    </w:pPr>
    <w:rPr>
      <w:kern w:val="2"/>
      <w:sz w:val="21"/>
      <w:szCs w:val="24"/>
    </w:rPr>
  </w:style>
  <w:style w:type="paragraph" w:styleId="1">
    <w:name w:val="heading 1"/>
    <w:basedOn w:val="a"/>
    <w:next w:val="a"/>
    <w:qFormat/>
    <w:rsid w:val="004567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45671A"/>
    <w:pPr>
      <w:autoSpaceDE w:val="0"/>
      <w:autoSpaceDN w:val="0"/>
      <w:adjustRightInd w:val="0"/>
      <w:spacing w:before="10"/>
      <w:ind w:left="162"/>
      <w:jc w:val="left"/>
    </w:pPr>
    <w:rPr>
      <w:rFonts w:ascii="宋体" w:eastAsia="宋体" w:hAnsi="Times New Roman" w:cs="Times New Roman"/>
      <w:kern w:val="0"/>
      <w:sz w:val="29"/>
      <w:szCs w:val="29"/>
    </w:rPr>
  </w:style>
  <w:style w:type="paragraph" w:styleId="a4">
    <w:name w:val="footer"/>
    <w:basedOn w:val="a"/>
    <w:qFormat/>
    <w:rsid w:val="0045671A"/>
    <w:pPr>
      <w:tabs>
        <w:tab w:val="center" w:pos="4153"/>
        <w:tab w:val="right" w:pos="8306"/>
      </w:tabs>
      <w:jc w:val="left"/>
    </w:pPr>
    <w:rPr>
      <w:rFonts w:eastAsia="宋体"/>
      <w:sz w:val="24"/>
    </w:rPr>
  </w:style>
  <w:style w:type="paragraph" w:styleId="a5">
    <w:name w:val="Message Header"/>
    <w:basedOn w:val="a"/>
    <w:next w:val="a3"/>
    <w:qFormat/>
    <w:rsid w:val="004567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table" w:styleId="a6">
    <w:name w:val="Table Grid"/>
    <w:basedOn w:val="a1"/>
    <w:qFormat/>
    <w:rsid w:val="004567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312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12BCE"/>
    <w:rPr>
      <w:kern w:val="2"/>
      <w:sz w:val="18"/>
      <w:szCs w:val="18"/>
    </w:rPr>
  </w:style>
  <w:style w:type="character" w:customStyle="1" w:styleId="NormalCharacter">
    <w:name w:val="NormalCharacter"/>
    <w:semiHidden/>
    <w:rsid w:val="000A1306"/>
  </w:style>
  <w:style w:type="paragraph" w:styleId="a8">
    <w:name w:val="Balloon Text"/>
    <w:basedOn w:val="a"/>
    <w:link w:val="Char0"/>
    <w:rsid w:val="00806482"/>
    <w:rPr>
      <w:sz w:val="18"/>
      <w:szCs w:val="18"/>
    </w:rPr>
  </w:style>
  <w:style w:type="character" w:customStyle="1" w:styleId="Char0">
    <w:name w:val="批注框文本 Char"/>
    <w:basedOn w:val="a0"/>
    <w:link w:val="a8"/>
    <w:rsid w:val="008064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3543">
      <w:bodyDiv w:val="1"/>
      <w:marLeft w:val="0"/>
      <w:marRight w:val="0"/>
      <w:marTop w:val="0"/>
      <w:marBottom w:val="0"/>
      <w:divBdr>
        <w:top w:val="none" w:sz="0" w:space="0" w:color="auto"/>
        <w:left w:val="none" w:sz="0" w:space="0" w:color="auto"/>
        <w:bottom w:val="none" w:sz="0" w:space="0" w:color="auto"/>
        <w:right w:val="none" w:sz="0" w:space="0" w:color="auto"/>
      </w:divBdr>
    </w:div>
    <w:div w:id="112816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"/>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3846</Words>
  <Characters>377</Characters>
  <Application>Microsoft Office Word</Application>
  <DocSecurity>0</DocSecurity>
  <Lines>37</Lines>
  <Paragraphs>156</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区民政局收发室</cp:lastModifiedBy>
  <cp:revision>4</cp:revision>
  <cp:lastPrinted>2021-12-27T08:28:00Z</cp:lastPrinted>
  <dcterms:created xsi:type="dcterms:W3CDTF">2021-12-31T07:06:00Z</dcterms:created>
  <dcterms:modified xsi:type="dcterms:W3CDTF">2022-01-11T02:41:00Z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