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7F" w:rsidRDefault="00F76C49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《建立重庆市居民分时电价机制》政策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解读</w:t>
      </w:r>
    </w:p>
    <w:p w:rsidR="008E5B7F" w:rsidRDefault="008E5B7F">
      <w:pPr>
        <w:adjustRightInd w:val="0"/>
        <w:snapToGrid w:val="0"/>
        <w:spacing w:line="560" w:lineRule="exact"/>
        <w:ind w:firstLineChars="200" w:firstLine="720"/>
        <w:rPr>
          <w:rFonts w:ascii="Times New Roman" w:eastAsia="方正仿宋_GBK" w:hAnsi="Times New Roman"/>
          <w:sz w:val="36"/>
          <w:szCs w:val="36"/>
        </w:rPr>
      </w:pPr>
    </w:p>
    <w:p w:rsidR="008E5B7F" w:rsidRDefault="00F76C49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经市政府</w:t>
      </w:r>
      <w:r>
        <w:rPr>
          <w:rFonts w:ascii="Times New Roman" w:eastAsia="方正仿宋_GBK" w:hAnsi="Times New Roman" w:hint="eastAsia"/>
          <w:sz w:val="32"/>
          <w:szCs w:val="32"/>
        </w:rPr>
        <w:t>同意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13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，市发展改革</w:t>
      </w:r>
      <w:r>
        <w:rPr>
          <w:rFonts w:ascii="Times New Roman" w:eastAsia="方正仿宋_GBK" w:hAnsi="Times New Roman"/>
          <w:sz w:val="32"/>
          <w:szCs w:val="32"/>
        </w:rPr>
        <w:t>委印发了《</w:t>
      </w:r>
      <w:r>
        <w:rPr>
          <w:rFonts w:ascii="Times New Roman" w:eastAsia="方正仿宋_GBK" w:hAnsi="Times New Roman"/>
          <w:sz w:val="32"/>
          <w:szCs w:val="32"/>
        </w:rPr>
        <w:t>关于建立居民分时电价机制的通知</w:t>
      </w:r>
      <w:r>
        <w:rPr>
          <w:rFonts w:ascii="Times New Roman" w:eastAsia="方正仿宋_GBK" w:hAnsi="Times New Roman"/>
          <w:sz w:val="32"/>
          <w:szCs w:val="32"/>
        </w:rPr>
        <w:t>》（渝发</w:t>
      </w:r>
      <w:r>
        <w:rPr>
          <w:rFonts w:ascii="Times New Roman" w:eastAsia="方正仿宋_GBK" w:hAnsi="Times New Roman" w:hint="eastAsia"/>
          <w:sz w:val="32"/>
          <w:szCs w:val="32"/>
        </w:rPr>
        <w:t>改</w:t>
      </w:r>
      <w:r>
        <w:rPr>
          <w:rFonts w:ascii="Times New Roman" w:eastAsia="方正仿宋_GBK" w:hAnsi="Times New Roman" w:hint="eastAsia"/>
          <w:sz w:val="32"/>
          <w:szCs w:val="32"/>
        </w:rPr>
        <w:t>规范</w:t>
      </w:r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 w:hint="eastAsia"/>
          <w:sz w:val="32"/>
          <w:szCs w:val="32"/>
        </w:rPr>
        <w:t>，以下简称《居民分时电价机制》</w:t>
      </w:r>
      <w:r>
        <w:rPr>
          <w:rFonts w:ascii="Times New Roman" w:eastAsia="方正仿宋_GBK" w:hAnsi="Times New Roman"/>
          <w:sz w:val="32"/>
          <w:szCs w:val="32"/>
        </w:rPr>
        <w:t>）。为便于社会公众</w:t>
      </w:r>
      <w:r>
        <w:rPr>
          <w:rFonts w:ascii="Times New Roman" w:eastAsia="方正仿宋_GBK" w:hAnsi="Times New Roman" w:hint="eastAsia"/>
          <w:sz w:val="32"/>
          <w:szCs w:val="32"/>
        </w:rPr>
        <w:t>广泛知晓</w:t>
      </w:r>
      <w:r>
        <w:rPr>
          <w:rFonts w:ascii="Times New Roman" w:eastAsia="方正仿宋_GBK" w:hAnsi="Times New Roman"/>
          <w:sz w:val="32"/>
          <w:szCs w:val="32"/>
        </w:rPr>
        <w:t>政策内容，现作如下解读。</w:t>
      </w:r>
    </w:p>
    <w:p w:rsidR="008E5B7F" w:rsidRDefault="00F76C49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一、出台背景</w:t>
      </w:r>
      <w:r>
        <w:rPr>
          <w:rFonts w:ascii="Times New Roman" w:eastAsia="方正黑体_GBK" w:hAnsi="Times New Roman" w:hint="eastAsia"/>
          <w:sz w:val="32"/>
          <w:szCs w:val="32"/>
        </w:rPr>
        <w:t>及依据</w:t>
      </w:r>
    </w:p>
    <w:p w:rsidR="008E5B7F" w:rsidRDefault="00F76C49">
      <w:pPr>
        <w:spacing w:line="560" w:lineRule="exact"/>
        <w:ind w:firstLineChars="200" w:firstLine="672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Arial" w:cs="Arial" w:hint="eastAsia"/>
          <w:color w:val="333333"/>
          <w:spacing w:val="8"/>
          <w:kern w:val="0"/>
          <w:sz w:val="32"/>
          <w:szCs w:val="32"/>
          <w:shd w:val="clear" w:color="auto" w:fill="FFFFFF"/>
        </w:rPr>
        <w:t>分时电价机制是基于电能时间价值设计的，是</w:t>
      </w:r>
      <w:r>
        <w:rPr>
          <w:rFonts w:ascii="Times New Roman" w:eastAsia="方正仿宋_GBK" w:hAnsi="Times New Roman"/>
          <w:spacing w:val="-4"/>
          <w:sz w:val="32"/>
          <w:szCs w:val="32"/>
        </w:rPr>
        <w:t>促进电力系统安全稳定经济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运行，推进绿色低碳发展</w:t>
      </w:r>
      <w:r>
        <w:rPr>
          <w:rFonts w:ascii="方正仿宋_GBK" w:eastAsia="方正仿宋_GBK" w:hAnsi="Arial" w:cs="Arial" w:hint="eastAsia"/>
          <w:color w:val="333333"/>
          <w:spacing w:val="8"/>
          <w:kern w:val="0"/>
          <w:sz w:val="32"/>
          <w:szCs w:val="32"/>
          <w:shd w:val="clear" w:color="auto" w:fill="FFFFFF"/>
        </w:rPr>
        <w:t>的一项重要机制安排。</w:t>
      </w:r>
      <w:r>
        <w:rPr>
          <w:rFonts w:ascii="Times New Roman" w:eastAsia="方正仿宋_GBK" w:hAnsi="Times New Roman"/>
          <w:spacing w:val="-4"/>
          <w:sz w:val="32"/>
          <w:szCs w:val="32"/>
        </w:rPr>
        <w:t>我市已于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2021</w:t>
      </w:r>
      <w:r>
        <w:rPr>
          <w:rFonts w:ascii="Times New Roman" w:eastAsia="方正仿宋_GBK" w:hAnsi="Times New Roman"/>
          <w:spacing w:val="-4"/>
          <w:sz w:val="32"/>
          <w:szCs w:val="32"/>
        </w:rPr>
        <w:t>年底完善了工业分时电价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机制</w:t>
      </w:r>
      <w:r>
        <w:rPr>
          <w:rFonts w:ascii="Times New Roman" w:eastAsia="方正仿宋_GBK" w:hAnsi="Times New Roman"/>
          <w:spacing w:val="-4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2022</w:t>
      </w:r>
      <w:r>
        <w:rPr>
          <w:rFonts w:ascii="Times New Roman" w:eastAsia="方正仿宋_GBK" w:hAnsi="Times New Roman"/>
          <w:spacing w:val="-4"/>
          <w:sz w:val="32"/>
          <w:szCs w:val="32"/>
        </w:rPr>
        <w:t>年上半年建立了商业夏季分时电价机制，对电力安全稳定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经济</w:t>
      </w:r>
      <w:r>
        <w:rPr>
          <w:rFonts w:ascii="Times New Roman" w:eastAsia="方正仿宋_GBK" w:hAnsi="Times New Roman"/>
          <w:spacing w:val="-4"/>
          <w:sz w:val="32"/>
          <w:szCs w:val="32"/>
        </w:rPr>
        <w:t>运行发挥了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积极</w:t>
      </w:r>
      <w:r>
        <w:rPr>
          <w:rFonts w:ascii="Times New Roman" w:eastAsia="方正仿宋_GBK" w:hAnsi="Times New Roman"/>
          <w:spacing w:val="-4"/>
          <w:sz w:val="32"/>
          <w:szCs w:val="32"/>
        </w:rPr>
        <w:t>作用。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为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进一步</w:t>
      </w:r>
      <w:r>
        <w:rPr>
          <w:rFonts w:ascii="Times New Roman" w:eastAsia="方正仿宋_GBK" w:hAnsi="Times New Roman"/>
          <w:spacing w:val="-4"/>
          <w:sz w:val="32"/>
          <w:szCs w:val="32"/>
        </w:rPr>
        <w:t>发挥电价信号引导电力资源优化配置作用，引导居民合理节约用电，降低居民用电成本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根据</w:t>
      </w:r>
      <w:r>
        <w:rPr>
          <w:rFonts w:ascii="Times New Roman" w:eastAsia="方正仿宋_GBK" w:hAnsi="Times New Roman"/>
          <w:bCs/>
          <w:sz w:val="32"/>
          <w:szCs w:val="32"/>
        </w:rPr>
        <w:t>《</w:t>
      </w:r>
      <w:r>
        <w:rPr>
          <w:rFonts w:ascii="Times New Roman" w:eastAsia="方正仿宋_GBK" w:hAnsi="Times New Roman"/>
          <w:sz w:val="32"/>
          <w:szCs w:val="32"/>
        </w:rPr>
        <w:t>国家发展改革委关于进一步完善分时电价机制的通知》（发改价格〔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1093</w:t>
      </w:r>
      <w:r>
        <w:rPr>
          <w:rFonts w:ascii="Times New Roman" w:eastAsia="方正仿宋_GBK" w:hAnsi="Times New Roman"/>
          <w:sz w:val="32"/>
          <w:szCs w:val="32"/>
        </w:rPr>
        <w:t>号）</w:t>
      </w:r>
      <w:r>
        <w:rPr>
          <w:rFonts w:ascii="Times New Roman" w:eastAsia="方正仿宋_GBK" w:hAnsi="Times New Roman"/>
          <w:spacing w:val="-4"/>
          <w:sz w:val="32"/>
          <w:szCs w:val="32"/>
        </w:rPr>
        <w:t>精神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结合</w:t>
      </w:r>
      <w:r>
        <w:rPr>
          <w:rFonts w:ascii="Times New Roman" w:eastAsia="方正仿宋_GBK" w:hAnsi="Times New Roman"/>
          <w:spacing w:val="-4"/>
          <w:sz w:val="32"/>
          <w:szCs w:val="32"/>
        </w:rPr>
        <w:t>电网负荷特性和居民用电习惯等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建立重庆市</w:t>
      </w:r>
      <w:r>
        <w:rPr>
          <w:rFonts w:ascii="Times New Roman" w:eastAsia="方正仿宋_GBK" w:hAnsi="Times New Roman"/>
          <w:spacing w:val="-4"/>
          <w:sz w:val="32"/>
          <w:szCs w:val="32"/>
        </w:rPr>
        <w:t>居民分时电价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机制</w:t>
      </w:r>
      <w:r>
        <w:rPr>
          <w:rFonts w:ascii="Times New Roman" w:eastAsia="方正仿宋_GBK" w:hAnsi="Times New Roman"/>
          <w:spacing w:val="-4"/>
          <w:sz w:val="32"/>
          <w:szCs w:val="32"/>
        </w:rPr>
        <w:t>。</w:t>
      </w:r>
    </w:p>
    <w:p w:rsidR="008E5B7F" w:rsidRDefault="00F76C49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制定过程</w:t>
      </w:r>
    </w:p>
    <w:p w:rsidR="008E5B7F" w:rsidRDefault="00F76C49">
      <w:pPr>
        <w:pStyle w:val="2"/>
        <w:numPr>
          <w:ilvl w:val="255"/>
          <w:numId w:val="0"/>
        </w:numPr>
        <w:spacing w:line="560" w:lineRule="exact"/>
        <w:rPr>
          <w:rFonts w:eastAsia="方正仿宋_GBK"/>
          <w:kern w:val="2"/>
          <w:sz w:val="32"/>
        </w:rPr>
      </w:pPr>
      <w:r>
        <w:rPr>
          <w:rFonts w:eastAsia="方正仿宋_GBK" w:hint="eastAsia"/>
          <w:kern w:val="2"/>
          <w:sz w:val="32"/>
        </w:rPr>
        <w:t xml:space="preserve">  </w:t>
      </w:r>
      <w:r>
        <w:rPr>
          <w:rFonts w:eastAsia="方正仿宋_GBK" w:hint="eastAsia"/>
          <w:kern w:val="2"/>
          <w:sz w:val="32"/>
        </w:rPr>
        <w:t>按照国家发展改革委</w:t>
      </w:r>
      <w:r>
        <w:rPr>
          <w:rFonts w:eastAsia="方正仿宋_GBK"/>
          <w:kern w:val="2"/>
          <w:sz w:val="32"/>
        </w:rPr>
        <w:t>发改价格〔</w:t>
      </w:r>
      <w:r>
        <w:rPr>
          <w:rFonts w:eastAsia="方正仿宋_GBK"/>
          <w:kern w:val="2"/>
          <w:sz w:val="32"/>
        </w:rPr>
        <w:t>2021</w:t>
      </w:r>
      <w:r>
        <w:rPr>
          <w:rFonts w:eastAsia="方正仿宋_GBK"/>
          <w:kern w:val="2"/>
          <w:sz w:val="32"/>
        </w:rPr>
        <w:t>〕</w:t>
      </w:r>
      <w:r>
        <w:rPr>
          <w:rFonts w:eastAsia="方正仿宋_GBK"/>
          <w:kern w:val="2"/>
          <w:sz w:val="32"/>
        </w:rPr>
        <w:t>1093</w:t>
      </w:r>
      <w:r>
        <w:rPr>
          <w:rFonts w:eastAsia="方正仿宋_GBK"/>
          <w:kern w:val="2"/>
          <w:sz w:val="32"/>
        </w:rPr>
        <w:t>号</w:t>
      </w:r>
      <w:r>
        <w:rPr>
          <w:rFonts w:eastAsia="方正仿宋_GBK" w:hint="eastAsia"/>
          <w:kern w:val="2"/>
          <w:sz w:val="32"/>
        </w:rPr>
        <w:t>文件精神以及</w:t>
      </w:r>
      <w:r>
        <w:rPr>
          <w:rFonts w:eastAsia="方正仿宋_GBK" w:hint="eastAsia"/>
          <w:kern w:val="2"/>
          <w:sz w:val="32"/>
        </w:rPr>
        <w:t>市政府工作部署，</w:t>
      </w:r>
      <w:r>
        <w:rPr>
          <w:rFonts w:eastAsia="方正仿宋_GBK" w:hint="eastAsia"/>
          <w:kern w:val="2"/>
          <w:sz w:val="32"/>
        </w:rPr>
        <w:t>2022</w:t>
      </w:r>
      <w:r>
        <w:rPr>
          <w:rFonts w:eastAsia="方正仿宋_GBK" w:hint="eastAsia"/>
          <w:kern w:val="2"/>
          <w:sz w:val="32"/>
        </w:rPr>
        <w:t>年我委</w:t>
      </w:r>
      <w:r>
        <w:rPr>
          <w:rFonts w:eastAsia="方正仿宋_GBK"/>
          <w:kern w:val="2"/>
          <w:sz w:val="32"/>
        </w:rPr>
        <w:t>启动</w:t>
      </w:r>
      <w:r>
        <w:rPr>
          <w:rFonts w:eastAsia="方正仿宋_GBK" w:hint="eastAsia"/>
          <w:kern w:val="2"/>
          <w:sz w:val="32"/>
        </w:rPr>
        <w:t>了建立重庆市居民分时电价机制的研究工作。在研究拟定《居民分时电价机制》过程中，积极吸纳</w:t>
      </w:r>
      <w:r>
        <w:rPr>
          <w:rFonts w:eastAsia="方正仿宋_GBK"/>
          <w:kern w:val="2"/>
          <w:sz w:val="32"/>
        </w:rPr>
        <w:t>其他省市居民分时电价</w:t>
      </w:r>
      <w:r>
        <w:rPr>
          <w:rFonts w:eastAsia="方正仿宋_GBK" w:hint="eastAsia"/>
          <w:kern w:val="2"/>
          <w:sz w:val="32"/>
        </w:rPr>
        <w:t>管理经验，多次</w:t>
      </w:r>
      <w:r>
        <w:rPr>
          <w:rFonts w:eastAsia="方正仿宋_GBK"/>
          <w:kern w:val="2"/>
          <w:sz w:val="32"/>
        </w:rPr>
        <w:t>听取专家、有关部门、电网企业意见建议</w:t>
      </w:r>
      <w:r>
        <w:rPr>
          <w:rFonts w:eastAsia="方正仿宋_GBK" w:hint="eastAsia"/>
          <w:kern w:val="2"/>
          <w:sz w:val="32"/>
        </w:rPr>
        <w:t>，修改完善有关内容。为提高政府制定价</w:t>
      </w:r>
      <w:r>
        <w:rPr>
          <w:rFonts w:eastAsia="方正仿宋_GBK" w:hint="eastAsia"/>
          <w:kern w:val="2"/>
          <w:sz w:val="32"/>
        </w:rPr>
        <w:lastRenderedPageBreak/>
        <w:t>格的民主性、科学性和透明度，根据《政府制定价格听证办法》规定，于</w:t>
      </w:r>
      <w:r>
        <w:rPr>
          <w:rFonts w:eastAsia="方正仿宋_GBK" w:hint="eastAsia"/>
          <w:kern w:val="2"/>
          <w:sz w:val="32"/>
        </w:rPr>
        <w:t>2023</w:t>
      </w:r>
      <w:r>
        <w:rPr>
          <w:rFonts w:eastAsia="方正仿宋_GBK" w:hint="eastAsia"/>
          <w:kern w:val="2"/>
          <w:sz w:val="32"/>
        </w:rPr>
        <w:t>年</w:t>
      </w:r>
      <w:r>
        <w:rPr>
          <w:rFonts w:eastAsia="方正仿宋_GBK"/>
          <w:kern w:val="2"/>
          <w:sz w:val="32"/>
        </w:rPr>
        <w:t>3</w:t>
      </w:r>
      <w:r>
        <w:rPr>
          <w:rFonts w:eastAsia="方正仿宋_GBK"/>
          <w:kern w:val="2"/>
          <w:sz w:val="32"/>
        </w:rPr>
        <w:t>月</w:t>
      </w:r>
      <w:r>
        <w:rPr>
          <w:rFonts w:eastAsia="方正仿宋_GBK"/>
          <w:kern w:val="2"/>
          <w:sz w:val="32"/>
        </w:rPr>
        <w:t>20</w:t>
      </w:r>
      <w:r>
        <w:rPr>
          <w:rFonts w:eastAsia="方正仿宋_GBK"/>
          <w:kern w:val="2"/>
          <w:sz w:val="32"/>
        </w:rPr>
        <w:t>日</w:t>
      </w:r>
      <w:r>
        <w:rPr>
          <w:rFonts w:eastAsia="方正仿宋_GBK" w:hint="eastAsia"/>
          <w:kern w:val="2"/>
          <w:sz w:val="32"/>
        </w:rPr>
        <w:t>正式</w:t>
      </w:r>
      <w:r>
        <w:rPr>
          <w:rFonts w:eastAsia="方正仿宋_GBK"/>
          <w:kern w:val="2"/>
          <w:sz w:val="32"/>
        </w:rPr>
        <w:t>启动</w:t>
      </w:r>
      <w:r>
        <w:rPr>
          <w:rFonts w:eastAsia="方正仿宋_GBK" w:hint="eastAsia"/>
          <w:kern w:val="2"/>
          <w:sz w:val="32"/>
        </w:rPr>
        <w:t>听证会</w:t>
      </w:r>
      <w:r>
        <w:rPr>
          <w:rFonts w:eastAsia="方正仿宋_GBK"/>
          <w:kern w:val="2"/>
          <w:sz w:val="32"/>
        </w:rPr>
        <w:t>法定程序，</w:t>
      </w:r>
      <w:r>
        <w:rPr>
          <w:rFonts w:eastAsia="方正仿宋_GBK"/>
          <w:kern w:val="2"/>
          <w:sz w:val="32"/>
        </w:rPr>
        <w:t>4</w:t>
      </w:r>
      <w:r>
        <w:rPr>
          <w:rFonts w:eastAsia="方正仿宋_GBK"/>
          <w:kern w:val="2"/>
          <w:sz w:val="32"/>
        </w:rPr>
        <w:t>月</w:t>
      </w:r>
      <w:r>
        <w:rPr>
          <w:rFonts w:eastAsia="方正仿宋_GBK"/>
          <w:kern w:val="2"/>
          <w:sz w:val="32"/>
        </w:rPr>
        <w:t>21</w:t>
      </w:r>
      <w:r>
        <w:rPr>
          <w:rFonts w:eastAsia="方正仿宋_GBK"/>
          <w:kern w:val="2"/>
          <w:sz w:val="32"/>
        </w:rPr>
        <w:t>日组织召开了</w:t>
      </w:r>
      <w:r>
        <w:rPr>
          <w:rFonts w:eastAsia="方正仿宋_GBK" w:hint="eastAsia"/>
          <w:kern w:val="2"/>
          <w:sz w:val="32"/>
        </w:rPr>
        <w:t>“重庆市居民分时电价</w:t>
      </w:r>
      <w:r>
        <w:rPr>
          <w:rFonts w:eastAsia="方正仿宋_GBK"/>
          <w:kern w:val="2"/>
          <w:sz w:val="32"/>
        </w:rPr>
        <w:t>听证会</w:t>
      </w:r>
      <w:r>
        <w:rPr>
          <w:rFonts w:eastAsia="方正仿宋_GBK" w:hint="eastAsia"/>
          <w:kern w:val="2"/>
          <w:sz w:val="32"/>
        </w:rPr>
        <w:t>”</w:t>
      </w:r>
      <w:r>
        <w:rPr>
          <w:rFonts w:eastAsia="方正仿宋_GBK"/>
          <w:kern w:val="2"/>
          <w:sz w:val="32"/>
        </w:rPr>
        <w:t>，</w:t>
      </w:r>
      <w:r>
        <w:rPr>
          <w:rFonts w:eastAsia="方正仿宋_GBK" w:hint="eastAsia"/>
          <w:kern w:val="2"/>
          <w:sz w:val="32"/>
        </w:rPr>
        <w:t>并结合听证会意见建议，形成《居民分时电价机制》。</w:t>
      </w:r>
      <w:r>
        <w:rPr>
          <w:rFonts w:eastAsia="方正仿宋_GBK" w:hint="eastAsia"/>
          <w:kern w:val="2"/>
          <w:sz w:val="32"/>
        </w:rPr>
        <w:t>2023</w:t>
      </w:r>
      <w:r>
        <w:rPr>
          <w:rFonts w:eastAsia="方正仿宋_GBK" w:hint="eastAsia"/>
          <w:kern w:val="2"/>
          <w:sz w:val="32"/>
        </w:rPr>
        <w:t>年</w:t>
      </w:r>
      <w:r>
        <w:rPr>
          <w:rFonts w:eastAsia="方正仿宋_GBK" w:hint="eastAsia"/>
          <w:kern w:val="2"/>
          <w:sz w:val="32"/>
        </w:rPr>
        <w:t>5</w:t>
      </w:r>
      <w:r>
        <w:rPr>
          <w:rFonts w:eastAsia="方正仿宋_GBK" w:hint="eastAsia"/>
          <w:kern w:val="2"/>
          <w:sz w:val="32"/>
        </w:rPr>
        <w:t>月</w:t>
      </w:r>
      <w:r>
        <w:rPr>
          <w:rFonts w:eastAsia="方正仿宋_GBK" w:hint="eastAsia"/>
          <w:kern w:val="2"/>
          <w:sz w:val="32"/>
        </w:rPr>
        <w:t>8</w:t>
      </w:r>
      <w:r>
        <w:rPr>
          <w:rFonts w:eastAsia="方正仿宋_GBK" w:hint="eastAsia"/>
          <w:kern w:val="2"/>
          <w:sz w:val="32"/>
        </w:rPr>
        <w:t>日，《居民分时电价机制》经市政府第</w:t>
      </w:r>
      <w:r>
        <w:rPr>
          <w:rFonts w:eastAsia="方正仿宋_GBK" w:hint="eastAsia"/>
          <w:kern w:val="2"/>
          <w:sz w:val="32"/>
        </w:rPr>
        <w:t>8</w:t>
      </w:r>
      <w:r>
        <w:rPr>
          <w:rFonts w:eastAsia="方正仿宋_GBK" w:hint="eastAsia"/>
          <w:kern w:val="2"/>
          <w:sz w:val="32"/>
        </w:rPr>
        <w:t>次常务会审议通过。</w:t>
      </w:r>
    </w:p>
    <w:p w:rsidR="008E5B7F" w:rsidRDefault="00F76C49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三</w:t>
      </w:r>
      <w:r>
        <w:rPr>
          <w:rFonts w:ascii="Times New Roman" w:eastAsia="方正黑体_GBK" w:hAnsi="Times New Roman"/>
          <w:sz w:val="32"/>
          <w:szCs w:val="32"/>
        </w:rPr>
        <w:t>、政策主要内容</w:t>
      </w:r>
    </w:p>
    <w:p w:rsidR="008E5B7F" w:rsidRDefault="00F76C49">
      <w:pPr>
        <w:widowControl/>
        <w:overflowPunct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  <w:shd w:val="clear" w:color="auto" w:fill="FFFFFF"/>
        </w:rPr>
        <w:t>（</w:t>
      </w:r>
      <w:r>
        <w:rPr>
          <w:rFonts w:ascii="Times New Roman" w:eastAsia="方正楷体_GBK" w:hAnsi="Times New Roman"/>
          <w:kern w:val="0"/>
          <w:sz w:val="32"/>
          <w:szCs w:val="32"/>
          <w:shd w:val="clear" w:color="auto" w:fill="FFFFFF"/>
        </w:rPr>
        <w:t>一</w:t>
      </w:r>
      <w:r>
        <w:rPr>
          <w:rFonts w:ascii="Times New Roman" w:eastAsia="方正楷体_GBK" w:hAnsi="Times New Roman"/>
          <w:kern w:val="0"/>
          <w:sz w:val="32"/>
          <w:szCs w:val="32"/>
          <w:shd w:val="clear" w:color="auto" w:fill="FFFFFF"/>
        </w:rPr>
        <w:t>）执行范围</w:t>
      </w:r>
      <w:r>
        <w:rPr>
          <w:rFonts w:ascii="Times New Roman" w:eastAsia="方正楷体_GBK" w:hAnsi="Times New Roman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由电网企业直接抄表到户且</w:t>
      </w:r>
      <w:r>
        <w:rPr>
          <w:rFonts w:ascii="Times New Roman" w:eastAsia="方正仿宋_GBK" w:hAnsi="Times New Roman"/>
          <w:sz w:val="32"/>
          <w:szCs w:val="32"/>
        </w:rPr>
        <w:t>具备分时表计</w:t>
      </w:r>
      <w:r>
        <w:rPr>
          <w:rFonts w:ascii="Times New Roman" w:eastAsia="方正仿宋_GBK" w:hAnsi="Times New Roman"/>
          <w:sz w:val="32"/>
          <w:szCs w:val="32"/>
        </w:rPr>
        <w:t>计量</w:t>
      </w:r>
      <w:r>
        <w:rPr>
          <w:rFonts w:ascii="Times New Roman" w:eastAsia="方正仿宋_GBK" w:hAnsi="Times New Roman"/>
          <w:sz w:val="32"/>
          <w:szCs w:val="32"/>
        </w:rPr>
        <w:t>条件的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一户一表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城乡居民用户</w:t>
      </w:r>
      <w:r>
        <w:rPr>
          <w:rFonts w:ascii="Times New Roman" w:eastAsia="方正仿宋_GBK" w:hAnsi="Times New Roman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居民充电设施用户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8E5B7F" w:rsidRDefault="00F76C49">
      <w:pPr>
        <w:widowControl/>
        <w:overflowPunct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主要基于以下考虑：</w:t>
      </w:r>
      <w:r>
        <w:rPr>
          <w:rFonts w:ascii="Times New Roman" w:eastAsia="方正仿宋_GBK" w:hAnsi="Times New Roman" w:hint="eastAsia"/>
          <w:sz w:val="32"/>
          <w:szCs w:val="32"/>
        </w:rPr>
        <w:t>一是</w:t>
      </w:r>
      <w:r>
        <w:rPr>
          <w:rFonts w:ascii="Times New Roman" w:eastAsia="方正仿宋_GBK" w:hAnsi="Times New Roman"/>
          <w:sz w:val="32"/>
          <w:szCs w:val="32"/>
        </w:rPr>
        <w:t>城乡居民用户</w:t>
      </w:r>
      <w:r>
        <w:rPr>
          <w:rFonts w:ascii="Times New Roman" w:eastAsia="方正仿宋_GBK" w:hAnsi="Times New Roman" w:hint="eastAsia"/>
          <w:sz w:val="32"/>
          <w:szCs w:val="32"/>
        </w:rPr>
        <w:t>绝大部分实现了由电网直接抄表到户且具备分时表计计量条件；二是近年来居民充电设施用电需求增长较快，执行分时电价的诉求较强烈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8E5B7F" w:rsidRDefault="00F76C49">
      <w:pPr>
        <w:numPr>
          <w:ilvl w:val="255"/>
          <w:numId w:val="0"/>
        </w:num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kern w:val="0"/>
          <w:sz w:val="32"/>
          <w:szCs w:val="32"/>
          <w:shd w:val="clear" w:color="auto" w:fill="FFFFFF"/>
        </w:rPr>
        <w:t>（二）分时电价机制。</w:t>
      </w:r>
      <w:r>
        <w:rPr>
          <w:rFonts w:ascii="Times New Roman" w:eastAsia="方正仿宋_GBK" w:hAnsi="Times New Roman"/>
          <w:sz w:val="32"/>
          <w:szCs w:val="32"/>
        </w:rPr>
        <w:t>高峰时段：</w:t>
      </w:r>
      <w:r>
        <w:rPr>
          <w:rFonts w:ascii="Times New Roman" w:eastAsia="方正仿宋_GBK" w:hAnsi="Times New Roman"/>
          <w:sz w:val="32"/>
          <w:szCs w:val="32"/>
        </w:rPr>
        <w:t>11:00—17:00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20:00—22:00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在平段电价基础上提高</w:t>
      </w:r>
      <w:r>
        <w:rPr>
          <w:rFonts w:ascii="Times New Roman" w:eastAsia="方正仿宋_GBK" w:hAnsi="Times New Roman" w:hint="eastAsia"/>
          <w:sz w:val="32"/>
          <w:szCs w:val="32"/>
        </w:rPr>
        <w:t>0.10</w:t>
      </w:r>
      <w:r>
        <w:rPr>
          <w:rFonts w:ascii="Times New Roman" w:eastAsia="方正仿宋_GBK" w:hAnsi="Times New Roman" w:hint="eastAsia"/>
          <w:sz w:val="32"/>
          <w:szCs w:val="32"/>
        </w:rPr>
        <w:t>元</w:t>
      </w:r>
      <w:r>
        <w:rPr>
          <w:rFonts w:ascii="Times New Roman" w:eastAsia="方正仿宋_GBK" w:hAnsi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千瓦时</w:t>
      </w:r>
      <w:r>
        <w:rPr>
          <w:rFonts w:ascii="Times New Roman" w:eastAsia="方正仿宋_GBK" w:hAnsi="Times New Roman"/>
          <w:sz w:val="32"/>
          <w:szCs w:val="32"/>
        </w:rPr>
        <w:t>；低谷时段：</w:t>
      </w:r>
      <w:r>
        <w:rPr>
          <w:rFonts w:ascii="Times New Roman" w:eastAsia="方正仿宋_GBK" w:hAnsi="Times New Roman"/>
          <w:sz w:val="32"/>
          <w:szCs w:val="32"/>
        </w:rPr>
        <w:t>0</w:t>
      </w:r>
      <w:r>
        <w:rPr>
          <w:rFonts w:ascii="Times New Roman" w:eastAsia="方正仿宋_GBK" w:hAnsi="Times New Roman" w:hint="eastAsia"/>
          <w:sz w:val="32"/>
          <w:szCs w:val="32"/>
        </w:rPr>
        <w:t>0</w:t>
      </w:r>
      <w:r>
        <w:rPr>
          <w:rFonts w:ascii="Times New Roman" w:eastAsia="方正仿宋_GBK" w:hAnsi="Times New Roman"/>
          <w:sz w:val="32"/>
          <w:szCs w:val="32"/>
        </w:rPr>
        <w:t>:00—</w:t>
      </w:r>
      <w:r>
        <w:rPr>
          <w:rFonts w:ascii="Times New Roman" w:eastAsia="方正仿宋_GBK" w:hAnsi="Times New Roman" w:hint="eastAsia"/>
          <w:sz w:val="32"/>
          <w:szCs w:val="32"/>
        </w:rPr>
        <w:t>0</w:t>
      </w:r>
      <w:r>
        <w:rPr>
          <w:rFonts w:ascii="Times New Roman" w:eastAsia="方正仿宋_GBK" w:hAnsi="Times New Roman"/>
          <w:sz w:val="32"/>
          <w:szCs w:val="32"/>
        </w:rPr>
        <w:t>8:00</w:t>
      </w:r>
      <w:r>
        <w:rPr>
          <w:rFonts w:ascii="Times New Roman" w:eastAsia="方正仿宋_GBK" w:hAnsi="Times New Roman" w:hint="eastAsia"/>
          <w:sz w:val="32"/>
          <w:szCs w:val="32"/>
        </w:rPr>
        <w:t>，在平段电价基础上降低</w:t>
      </w:r>
      <w:r>
        <w:rPr>
          <w:rFonts w:ascii="Times New Roman" w:eastAsia="方正仿宋_GBK" w:hAnsi="Times New Roman" w:hint="eastAsia"/>
          <w:sz w:val="32"/>
          <w:szCs w:val="32"/>
        </w:rPr>
        <w:t>0.18</w:t>
      </w:r>
      <w:r>
        <w:rPr>
          <w:rFonts w:ascii="Times New Roman" w:eastAsia="方正仿宋_GBK" w:hAnsi="Times New Roman" w:hint="eastAsia"/>
          <w:sz w:val="32"/>
          <w:szCs w:val="32"/>
        </w:rPr>
        <w:t>元</w:t>
      </w:r>
      <w:r>
        <w:rPr>
          <w:rFonts w:ascii="Times New Roman" w:eastAsia="方正仿宋_GBK" w:hAnsi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千瓦时；</w:t>
      </w:r>
      <w:r>
        <w:rPr>
          <w:rFonts w:ascii="Times New Roman" w:eastAsia="方正仿宋_GBK" w:hAnsi="Times New Roman"/>
          <w:sz w:val="32"/>
          <w:szCs w:val="32"/>
        </w:rPr>
        <w:t>平段：</w:t>
      </w:r>
      <w:r>
        <w:rPr>
          <w:rFonts w:ascii="Times New Roman" w:eastAsia="方正仿宋_GBK" w:hAnsi="Times New Roman" w:hint="eastAsia"/>
          <w:sz w:val="32"/>
          <w:szCs w:val="32"/>
        </w:rPr>
        <w:t>0</w:t>
      </w:r>
      <w:r>
        <w:rPr>
          <w:rFonts w:ascii="Times New Roman" w:eastAsia="方正仿宋_GBK" w:hAnsi="Times New Roman"/>
          <w:sz w:val="32"/>
          <w:szCs w:val="32"/>
        </w:rPr>
        <w:t>8:00—11:00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17:00—20:00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22:00—24:00</w:t>
      </w:r>
      <w:r>
        <w:rPr>
          <w:rFonts w:ascii="Times New Roman" w:eastAsia="方正仿宋_GBK" w:hAnsi="Times New Roman" w:hint="eastAsia"/>
          <w:sz w:val="32"/>
          <w:szCs w:val="32"/>
        </w:rPr>
        <w:t>，平段电价为国家规定的销售电价。</w:t>
      </w:r>
    </w:p>
    <w:p w:rsidR="008E5B7F" w:rsidRDefault="00F76C49">
      <w:pPr>
        <w:numPr>
          <w:ilvl w:val="255"/>
          <w:numId w:val="0"/>
        </w:num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主要基于以下考虑：</w:t>
      </w:r>
      <w:r>
        <w:rPr>
          <w:rFonts w:ascii="Times New Roman" w:eastAsia="方正仿宋_GBK" w:hAnsi="Times New Roman" w:hint="eastAsia"/>
          <w:sz w:val="32"/>
          <w:szCs w:val="32"/>
        </w:rPr>
        <w:t>一是</w:t>
      </w:r>
      <w:r>
        <w:rPr>
          <w:rFonts w:ascii="Times New Roman" w:eastAsia="方正仿宋_GBK" w:hAnsi="Times New Roman"/>
          <w:sz w:val="32"/>
          <w:szCs w:val="32"/>
        </w:rPr>
        <w:t>统筹考虑我市电力供需状况、电网负荷特性、居民用电习惯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设置峰平谷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个时段，每个时段各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个小时；二是</w:t>
      </w:r>
      <w:r>
        <w:rPr>
          <w:rFonts w:ascii="Times New Roman" w:eastAsia="方正仿宋_GBK" w:hAnsi="Times New Roman"/>
          <w:spacing w:val="-4"/>
          <w:sz w:val="32"/>
          <w:szCs w:val="32"/>
        </w:rPr>
        <w:t>在保持价格总水平基本稳定的前提下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制定分时电价标准，谷段电价下调力度大于峰段电价上调力度，既有利于引导居</w:t>
      </w:r>
      <w:r>
        <w:rPr>
          <w:rFonts w:ascii="Times New Roman" w:eastAsia="方正仿宋_GBK" w:hAnsi="Times New Roman" w:hint="eastAsia"/>
          <w:sz w:val="32"/>
          <w:szCs w:val="32"/>
        </w:rPr>
        <w:t>民用户</w:t>
      </w:r>
      <w:r>
        <w:rPr>
          <w:rFonts w:ascii="Times New Roman" w:eastAsia="方正仿宋_GBK" w:hAnsi="Times New Roman"/>
          <w:spacing w:val="-4"/>
          <w:sz w:val="32"/>
          <w:szCs w:val="32"/>
        </w:rPr>
        <w:t>合理节约用电</w:t>
      </w:r>
      <w:r>
        <w:rPr>
          <w:rFonts w:ascii="Times New Roman" w:eastAsia="方正仿宋_GBK" w:hAnsi="Times New Roman" w:hint="eastAsia"/>
          <w:sz w:val="32"/>
          <w:szCs w:val="32"/>
        </w:rPr>
        <w:t>，又有利于总体降低居民用电成本。</w:t>
      </w:r>
    </w:p>
    <w:p w:rsidR="008E5B7F" w:rsidRDefault="00F76C49">
      <w:pPr>
        <w:shd w:val="clear" w:color="auto" w:fill="FFFFFF"/>
        <w:autoSpaceDE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eastAsia="方正楷体_GBK" w:hAnsi="Times New Roman" w:hint="eastAsia"/>
          <w:sz w:val="32"/>
          <w:szCs w:val="32"/>
          <w:shd w:val="clear" w:color="auto" w:fill="FFFFFF"/>
        </w:rPr>
        <w:t>三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）执行方式。</w:t>
      </w:r>
      <w:r>
        <w:rPr>
          <w:rFonts w:ascii="Times New Roman" w:eastAsia="方正仿宋_GBK" w:hAnsi="Times New Roman"/>
          <w:sz w:val="32"/>
          <w:szCs w:val="32"/>
        </w:rPr>
        <w:t>用户自愿选择执行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/>
          <w:sz w:val="32"/>
          <w:szCs w:val="32"/>
        </w:rPr>
        <w:t>选择执行</w:t>
      </w:r>
      <w:r>
        <w:rPr>
          <w:rFonts w:ascii="Times New Roman" w:eastAsia="方正仿宋_GBK" w:hAnsi="Times New Roman"/>
          <w:sz w:val="32"/>
          <w:szCs w:val="32"/>
        </w:rPr>
        <w:t>居民分时电价</w:t>
      </w:r>
      <w:r>
        <w:rPr>
          <w:rFonts w:ascii="Times New Roman" w:eastAsia="方正仿宋_GBK" w:hAnsi="Times New Roman"/>
          <w:sz w:val="32"/>
          <w:szCs w:val="32"/>
        </w:rPr>
        <w:t>的用户，执行满一年后可申请退出，退出后仍可再次申请执行。</w:t>
      </w:r>
    </w:p>
    <w:p w:rsidR="008E5B7F" w:rsidRDefault="00F76C49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政策实施初</w:t>
      </w:r>
      <w:r>
        <w:rPr>
          <w:rFonts w:ascii="Times New Roman" w:eastAsia="方正仿宋_GBK" w:hAnsi="Times New Roman"/>
          <w:sz w:val="32"/>
          <w:szCs w:val="32"/>
        </w:rPr>
        <w:t>期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eastAsia="方正仿宋_GBK" w:hint="eastAsia"/>
          <w:color w:val="000000"/>
          <w:sz w:val="32"/>
          <w:szCs w:val="32"/>
        </w:rPr>
        <w:t>为进一步增加居民的可选择性，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31</w:t>
      </w:r>
      <w:r>
        <w:rPr>
          <w:rFonts w:ascii="Times New Roman" w:eastAsia="方正仿宋_GBK" w:hAnsi="Times New Roman"/>
          <w:sz w:val="32"/>
          <w:szCs w:val="32"/>
        </w:rPr>
        <w:t>日前</w:t>
      </w:r>
      <w:r>
        <w:rPr>
          <w:rFonts w:ascii="Times New Roman" w:eastAsia="方正仿宋_GBK" w:hAnsi="Times New Roman" w:hint="eastAsia"/>
          <w:sz w:val="32"/>
          <w:szCs w:val="32"/>
        </w:rPr>
        <w:t>自愿</w:t>
      </w:r>
      <w:r>
        <w:rPr>
          <w:rFonts w:ascii="Times New Roman" w:eastAsia="方正仿宋_GBK" w:hAnsi="Times New Roman"/>
          <w:sz w:val="32"/>
          <w:szCs w:val="32"/>
        </w:rPr>
        <w:t>选择执行居民分时电价的用户，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/>
          <w:sz w:val="32"/>
          <w:szCs w:val="32"/>
        </w:rPr>
        <w:t>日前可选择退出。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/>
          <w:sz w:val="32"/>
          <w:szCs w:val="32"/>
        </w:rPr>
        <w:t>日前未申请退出的，执行满一年后</w:t>
      </w:r>
      <w:r>
        <w:rPr>
          <w:rFonts w:ascii="Times New Roman" w:eastAsia="方正仿宋_GBK" w:hAnsi="Times New Roman"/>
          <w:sz w:val="32"/>
          <w:szCs w:val="32"/>
        </w:rPr>
        <w:t>方</w:t>
      </w:r>
      <w:r>
        <w:rPr>
          <w:rFonts w:ascii="Times New Roman" w:eastAsia="方正仿宋_GBK" w:hAnsi="Times New Roman"/>
          <w:sz w:val="32"/>
          <w:szCs w:val="32"/>
        </w:rPr>
        <w:t>可申请退出。</w:t>
      </w:r>
    </w:p>
    <w:p w:rsidR="008E5B7F" w:rsidRDefault="00F76C49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主要基于以下考虑：</w:t>
      </w:r>
      <w:r>
        <w:rPr>
          <w:rFonts w:eastAsia="方正仿宋_GBK" w:hint="eastAsia"/>
          <w:sz w:val="32"/>
          <w:szCs w:val="32"/>
        </w:rPr>
        <w:t>一是</w:t>
      </w:r>
      <w:r>
        <w:rPr>
          <w:rFonts w:ascii="方正仿宋_GBK" w:eastAsia="方正仿宋_GBK" w:hAnsi="方正仿宋_GBK" w:cs="方正仿宋_GBK" w:hint="eastAsia"/>
          <w:sz w:val="32"/>
        </w:rPr>
        <w:t>居民分时电价机制是为了引导用户</w:t>
      </w:r>
      <w:r>
        <w:rPr>
          <w:rFonts w:ascii="Times New Roman" w:eastAsia="方正仿宋_GBK" w:hAnsi="Times New Roman" w:hint="eastAsia"/>
          <w:sz w:val="32"/>
          <w:szCs w:val="32"/>
        </w:rPr>
        <w:t>高峰时段尽量少用电</w:t>
      </w:r>
      <w:r>
        <w:rPr>
          <w:rFonts w:ascii="方正仿宋_GBK" w:eastAsia="方正仿宋_GBK" w:hAnsi="方正仿宋_GBK" w:cs="方正仿宋_GBK" w:hint="eastAsia"/>
          <w:sz w:val="32"/>
        </w:rPr>
        <w:t>，以年为周期更有利于引导居民树立节约意识，养成节约用电习惯；二是</w:t>
      </w:r>
      <w:r>
        <w:rPr>
          <w:rFonts w:ascii="方正仿宋_GBK" w:eastAsia="方正仿宋_GBK" w:hAnsi="方正仿宋_GBK" w:cs="方正仿宋_GBK" w:hint="eastAsia"/>
          <w:sz w:val="32"/>
        </w:rPr>
        <w:t>为</w:t>
      </w:r>
      <w:r>
        <w:rPr>
          <w:rFonts w:eastAsia="方正仿宋_GBK" w:hint="eastAsia"/>
          <w:color w:val="000000"/>
          <w:sz w:val="32"/>
          <w:szCs w:val="32"/>
        </w:rPr>
        <w:t>进一步增加居民的可选择性，</w:t>
      </w:r>
      <w:r>
        <w:rPr>
          <w:rFonts w:ascii="方正仿宋_GBK" w:eastAsia="方正仿宋_GBK" w:hAnsi="方正仿宋_GBK" w:cs="方正仿宋_GBK" w:hint="eastAsia"/>
          <w:sz w:val="32"/>
        </w:rPr>
        <w:t>政策执行初期适度缩短退出时限。</w:t>
      </w:r>
    </w:p>
    <w:p w:rsidR="008E5B7F" w:rsidRDefault="00F76C49">
      <w:pPr>
        <w:shd w:val="clear" w:color="auto" w:fill="FFFFFF"/>
        <w:autoSpaceDE w:val="0"/>
        <w:adjustRightInd w:val="0"/>
        <w:snapToGrid w:val="0"/>
        <w:spacing w:line="560" w:lineRule="exact"/>
        <w:ind w:firstLineChars="200" w:firstLine="640"/>
        <w:textAlignment w:val="baseline"/>
      </w:pPr>
      <w:r>
        <w:rPr>
          <w:rFonts w:ascii="方正楷体_GBK" w:eastAsia="方正楷体_GBK" w:hAnsi="方正楷体_GBK" w:cs="方正楷体_GBK" w:hint="eastAsia"/>
          <w:sz w:val="32"/>
        </w:rPr>
        <w:t>（四）执行时间。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自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日起执行。</w:t>
      </w:r>
    </w:p>
    <w:p w:rsidR="008E5B7F" w:rsidRDefault="00F76C49">
      <w:pPr>
        <w:pStyle w:val="2"/>
        <w:spacing w:after="0" w:line="560" w:lineRule="exact"/>
        <w:ind w:leftChars="0" w:left="0" w:firstLine="640"/>
        <w:rPr>
          <w:rFonts w:eastAsia="方正黑体_GBK"/>
          <w:kern w:val="2"/>
          <w:sz w:val="32"/>
          <w:shd w:val="clear" w:color="auto" w:fill="FFFFFF"/>
        </w:rPr>
      </w:pPr>
      <w:r>
        <w:rPr>
          <w:rFonts w:eastAsia="方正黑体_GBK" w:hint="eastAsia"/>
          <w:kern w:val="2"/>
          <w:sz w:val="32"/>
          <w:shd w:val="clear" w:color="auto" w:fill="FFFFFF"/>
        </w:rPr>
        <w:t>四</w:t>
      </w:r>
      <w:r>
        <w:rPr>
          <w:rFonts w:eastAsia="方正黑体_GBK"/>
          <w:kern w:val="2"/>
          <w:sz w:val="32"/>
          <w:shd w:val="clear" w:color="auto" w:fill="FFFFFF"/>
        </w:rPr>
        <w:t>、</w:t>
      </w:r>
      <w:r>
        <w:rPr>
          <w:rFonts w:eastAsia="方正黑体_GBK"/>
          <w:kern w:val="2"/>
          <w:sz w:val="32"/>
          <w:shd w:val="clear" w:color="auto" w:fill="FFFFFF"/>
        </w:rPr>
        <w:t>其他情况说明</w:t>
      </w:r>
    </w:p>
    <w:p w:rsidR="008E5B7F" w:rsidRDefault="00F76C49">
      <w:pPr>
        <w:widowControl/>
        <w:overflowPunct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</w:rPr>
        <w:t>（</w:t>
      </w:r>
      <w:r>
        <w:rPr>
          <w:rFonts w:eastAsia="方正楷体_GBK" w:hint="eastAsia"/>
          <w:sz w:val="32"/>
          <w:szCs w:val="32"/>
        </w:rPr>
        <w:t>一</w:t>
      </w:r>
      <w:r>
        <w:rPr>
          <w:rFonts w:ascii="Times New Roman" w:eastAsia="方正楷体_GBK" w:hAnsi="Times New Roman"/>
          <w:sz w:val="32"/>
          <w:szCs w:val="32"/>
        </w:rPr>
        <w:t>）关于</w:t>
      </w:r>
      <w:r>
        <w:rPr>
          <w:rFonts w:ascii="Times New Roman" w:eastAsia="方正楷体_GBK" w:hAnsi="Times New Roman"/>
          <w:sz w:val="32"/>
          <w:szCs w:val="32"/>
        </w:rPr>
        <w:t>平段</w:t>
      </w:r>
      <w:r>
        <w:rPr>
          <w:rFonts w:ascii="Times New Roman" w:eastAsia="方正楷体_GBK" w:hAnsi="Times New Roman"/>
          <w:sz w:val="32"/>
          <w:szCs w:val="32"/>
        </w:rPr>
        <w:t>电价。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一户一表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城乡居民用户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居民充电设施用户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现行平段电价按照《重庆市发展和改革委员会关于调整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</w:rPr>
        <w:t>工商业目录销售电价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的通知》（渝发改价格</w:t>
      </w:r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1330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）执行。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</w:rPr>
        <w:t>若国家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电价政策调整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</w:rPr>
        <w:t>，按调整后的电价标准执行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。</w:t>
      </w:r>
    </w:p>
    <w:p w:rsidR="008E5B7F" w:rsidRDefault="00F76C49">
      <w:pPr>
        <w:widowControl/>
        <w:overflowPunct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</w:t>
      </w:r>
      <w:r>
        <w:rPr>
          <w:rFonts w:ascii="Times New Roman" w:eastAsia="方正楷体_GBK" w:hAnsi="Times New Roman" w:hint="eastAsia"/>
          <w:sz w:val="32"/>
          <w:szCs w:val="32"/>
        </w:rPr>
        <w:t>二</w:t>
      </w:r>
      <w:r>
        <w:rPr>
          <w:rFonts w:ascii="Times New Roman" w:eastAsia="方正楷体_GBK" w:hAnsi="Times New Roman"/>
          <w:sz w:val="32"/>
          <w:szCs w:val="32"/>
        </w:rPr>
        <w:t>）关于</w:t>
      </w:r>
      <w:r>
        <w:rPr>
          <w:rFonts w:ascii="Times New Roman" w:eastAsia="方正楷体_GBK" w:hAnsi="Times New Roman" w:hint="eastAsia"/>
          <w:sz w:val="32"/>
          <w:szCs w:val="32"/>
        </w:rPr>
        <w:t>申请办理方式</w:t>
      </w:r>
      <w:r>
        <w:rPr>
          <w:rFonts w:ascii="Times New Roman" w:eastAsia="方正楷体_GBK" w:hAnsi="Times New Roman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选择执行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居民分时电价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的用户，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可按以下方式办理：</w:t>
      </w:r>
    </w:p>
    <w:p w:rsidR="008E5B7F" w:rsidRDefault="00F76C49">
      <w:pPr>
        <w:widowControl/>
        <w:overflowPunct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当地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供电营业厅线下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办理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8E5B7F" w:rsidRDefault="00F76C49">
      <w:pPr>
        <w:widowControl/>
        <w:overflowPunct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国网重庆市电力公司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供区居民用户下载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“网上国网”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APP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、三峡水利电力公司供区居民用户下载“三峡水利”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APP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线上申请办理。</w:t>
      </w:r>
    </w:p>
    <w:p w:rsidR="008E5B7F" w:rsidRDefault="00F76C49">
      <w:pPr>
        <w:shd w:val="clear" w:color="auto" w:fill="FFFFFF"/>
        <w:autoSpaceDE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eastAsia="方正楷体_GBK" w:hAnsi="Times New Roman" w:hint="eastAsia"/>
          <w:sz w:val="32"/>
          <w:szCs w:val="32"/>
          <w:shd w:val="clear" w:color="auto" w:fill="FFFFFF"/>
        </w:rPr>
        <w:t>三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）关于分时表计更换。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对拟自愿申请执行居民分时电价但暂不具备分时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表计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计量条件的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一户一表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居民用户，可向电网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lastRenderedPageBreak/>
        <w:t>企业提出申请，由电网企业及时免费更换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分时表计。</w:t>
      </w:r>
    </w:p>
    <w:p w:rsidR="008E5B7F" w:rsidRDefault="008E5B7F" w:rsidP="0057051F">
      <w:pPr>
        <w:pStyle w:val="2"/>
        <w:ind w:firstLine="640"/>
        <w:rPr>
          <w:rFonts w:eastAsia="方正仿宋_GBK"/>
          <w:sz w:val="32"/>
          <w:shd w:val="clear" w:color="auto" w:fill="FFFFFF"/>
        </w:rPr>
      </w:pPr>
    </w:p>
    <w:p w:rsidR="008E5B7F" w:rsidRDefault="008E5B7F">
      <w:pPr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E5B7F" w:rsidRDefault="008E5B7F" w:rsidP="0057051F">
      <w:pPr>
        <w:pStyle w:val="2"/>
        <w:ind w:firstLine="640"/>
        <w:rPr>
          <w:rFonts w:eastAsia="方正仿宋_GBK"/>
          <w:sz w:val="32"/>
          <w:shd w:val="clear" w:color="auto" w:fill="FFFFFF"/>
        </w:rPr>
      </w:pPr>
    </w:p>
    <w:p w:rsidR="008E5B7F" w:rsidRDefault="008E5B7F">
      <w:pPr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E5B7F" w:rsidRDefault="008E5B7F" w:rsidP="0057051F">
      <w:pPr>
        <w:pStyle w:val="2"/>
        <w:ind w:firstLine="640"/>
        <w:rPr>
          <w:rFonts w:eastAsia="方正仿宋_GBK"/>
          <w:sz w:val="32"/>
          <w:shd w:val="clear" w:color="auto" w:fill="FFFFFF"/>
        </w:rPr>
      </w:pPr>
    </w:p>
    <w:p w:rsidR="008E5B7F" w:rsidRDefault="008E5B7F">
      <w:pPr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E5B7F" w:rsidRDefault="008E5B7F" w:rsidP="0057051F">
      <w:pPr>
        <w:pStyle w:val="2"/>
        <w:ind w:firstLine="640"/>
        <w:rPr>
          <w:rFonts w:eastAsia="方正仿宋_GBK"/>
          <w:sz w:val="32"/>
          <w:shd w:val="clear" w:color="auto" w:fill="FFFFFF"/>
        </w:rPr>
      </w:pPr>
    </w:p>
    <w:p w:rsidR="008E5B7F" w:rsidRDefault="008E5B7F">
      <w:pPr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E5B7F" w:rsidRDefault="008E5B7F" w:rsidP="0057051F">
      <w:pPr>
        <w:pStyle w:val="2"/>
        <w:ind w:firstLine="640"/>
        <w:rPr>
          <w:rFonts w:eastAsia="方正仿宋_GBK"/>
          <w:sz w:val="32"/>
          <w:shd w:val="clear" w:color="auto" w:fill="FFFFFF"/>
        </w:rPr>
      </w:pPr>
    </w:p>
    <w:p w:rsidR="008E5B7F" w:rsidRDefault="008E5B7F">
      <w:pPr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E5B7F" w:rsidRDefault="008E5B7F" w:rsidP="0057051F">
      <w:pPr>
        <w:pStyle w:val="2"/>
        <w:ind w:firstLine="640"/>
        <w:rPr>
          <w:rFonts w:eastAsia="方正仿宋_GBK"/>
          <w:sz w:val="32"/>
          <w:shd w:val="clear" w:color="auto" w:fill="FFFFFF"/>
        </w:rPr>
      </w:pPr>
    </w:p>
    <w:p w:rsidR="008E5B7F" w:rsidRDefault="008E5B7F">
      <w:pPr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E5B7F" w:rsidRDefault="008E5B7F" w:rsidP="0057051F">
      <w:pPr>
        <w:pStyle w:val="2"/>
        <w:ind w:firstLine="640"/>
        <w:rPr>
          <w:rFonts w:eastAsia="方正仿宋_GBK"/>
          <w:sz w:val="32"/>
          <w:shd w:val="clear" w:color="auto" w:fill="FFFFFF"/>
        </w:rPr>
      </w:pPr>
    </w:p>
    <w:p w:rsidR="008E5B7F" w:rsidRDefault="008E5B7F">
      <w:pPr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E5B7F" w:rsidRDefault="008E5B7F">
      <w:pPr>
        <w:pStyle w:val="2"/>
      </w:pPr>
    </w:p>
    <w:sectPr w:rsidR="008E5B7F" w:rsidSect="008E5B7F">
      <w:footerReference w:type="default" r:id="rId8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C49" w:rsidRDefault="00F76C49" w:rsidP="008E5B7F">
      <w:r>
        <w:separator/>
      </w:r>
    </w:p>
  </w:endnote>
  <w:endnote w:type="continuationSeparator" w:id="1">
    <w:p w:rsidR="00F76C49" w:rsidRDefault="00F76C49" w:rsidP="008E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7F" w:rsidRDefault="008E5B7F">
    <w:pPr>
      <w:pStyle w:val="a4"/>
    </w:pPr>
    <w:r>
      <w:pict>
        <v:rect id="文本框 2" o:spid="_x0000_s1026" style="position:absolute;margin-left:7.1pt;margin-top:-8.95pt;width:47.1pt;height:19.95pt;z-index:251659264;mso-position-horizontal:outside;mso-position-horizontal-relative:margin" o:gfxdata="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Abmc4d1wAAAAYBAAAPAAAAAAAAAAEAIAAAADgAAABkcnMvZG93bnJldi54bWxQSwECFAAU&#10;AAAACACHTuJAW0oioaMBAAAqAwAADgAAAAAAAAABACAAAAA8AQAAZHJzL2Uyb0RvYy54bWxQSwUG&#10;AAAAAAYABgBZAQAAUQUAAAAA&#10;" filled="f" stroked="f">
          <v:textbox inset="0,0,0,0">
            <w:txbxContent>
              <w:p w:rsidR="008E5B7F" w:rsidRDefault="00F76C49">
                <w:pPr>
                  <w:pStyle w:val="a4"/>
                  <w:rPr>
                    <w:rFonts w:ascii="方正仿宋_GBK" w:eastAsia="方正仿宋_GBK" w:hAnsi="方正仿宋_GBK" w:cs="方正仿宋_GBK"/>
                    <w:sz w:val="24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4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</w:rPr>
                  <w:t xml:space="preserve"> </w:t>
                </w:r>
                <w:r w:rsidR="008E5B7F">
                  <w:rPr>
                    <w:rFonts w:ascii="方正仿宋_GBK" w:eastAsia="方正仿宋_GBK" w:hAnsi="方正仿宋_GBK" w:cs="方正仿宋_GBK" w:hint="eastAsia"/>
                    <w:sz w:val="24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</w:rPr>
                  <w:instrText xml:space="preserve"> PAGE  \* MERGEFORMAT </w:instrText>
                </w:r>
                <w:r w:rsidR="008E5B7F">
                  <w:rPr>
                    <w:rFonts w:ascii="方正仿宋_GBK" w:eastAsia="方正仿宋_GBK" w:hAnsi="方正仿宋_GBK" w:cs="方正仿宋_GBK" w:hint="eastAsia"/>
                    <w:sz w:val="24"/>
                  </w:rPr>
                  <w:fldChar w:fldCharType="separate"/>
                </w:r>
                <w:r w:rsidR="0057051F">
                  <w:rPr>
                    <w:rFonts w:ascii="方正仿宋_GBK" w:eastAsia="方正仿宋_GBK" w:hAnsi="方正仿宋_GBK" w:cs="方正仿宋_GBK"/>
                    <w:noProof/>
                    <w:sz w:val="24"/>
                  </w:rPr>
                  <w:t>1</w:t>
                </w:r>
                <w:r w:rsidR="008E5B7F">
                  <w:rPr>
                    <w:rFonts w:ascii="方正仿宋_GBK" w:eastAsia="方正仿宋_GBK" w:hAnsi="方正仿宋_GBK" w:cs="方正仿宋_GBK" w:hint="eastAsia"/>
                    <w:sz w:val="24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C49" w:rsidRDefault="00F76C49" w:rsidP="008E5B7F">
      <w:r>
        <w:separator/>
      </w:r>
    </w:p>
  </w:footnote>
  <w:footnote w:type="continuationSeparator" w:id="1">
    <w:p w:rsidR="00F76C49" w:rsidRDefault="00F76C49" w:rsidP="008E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7A7342"/>
    <w:multiLevelType w:val="singleLevel"/>
    <w:tmpl w:val="DF7A734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F95D16DD"/>
    <w:rsid w:val="FBD40D62"/>
    <w:rsid w:val="FBF75D7D"/>
    <w:rsid w:val="FC4A32BB"/>
    <w:rsid w:val="FC823141"/>
    <w:rsid w:val="FCD09322"/>
    <w:rsid w:val="FCEF897E"/>
    <w:rsid w:val="FD4EBC33"/>
    <w:rsid w:val="FE0FB319"/>
    <w:rsid w:val="FE5299F5"/>
    <w:rsid w:val="FE7D1784"/>
    <w:rsid w:val="FEAEE191"/>
    <w:rsid w:val="FED1760F"/>
    <w:rsid w:val="FED6A605"/>
    <w:rsid w:val="FF563679"/>
    <w:rsid w:val="FF623596"/>
    <w:rsid w:val="FF7BA785"/>
    <w:rsid w:val="FF7BBA7A"/>
    <w:rsid w:val="FFF51833"/>
    <w:rsid w:val="FFFF81FD"/>
    <w:rsid w:val="00172A27"/>
    <w:rsid w:val="0057051F"/>
    <w:rsid w:val="008E5B7F"/>
    <w:rsid w:val="00F76C49"/>
    <w:rsid w:val="014D1089"/>
    <w:rsid w:val="018E9183"/>
    <w:rsid w:val="0209F7F2"/>
    <w:rsid w:val="02359C0C"/>
    <w:rsid w:val="028AA833"/>
    <w:rsid w:val="02B1EF24"/>
    <w:rsid w:val="03654510"/>
    <w:rsid w:val="03EBE687"/>
    <w:rsid w:val="04458685"/>
    <w:rsid w:val="053DA92E"/>
    <w:rsid w:val="06103574"/>
    <w:rsid w:val="063CDB33"/>
    <w:rsid w:val="064B26D3"/>
    <w:rsid w:val="066469C2"/>
    <w:rsid w:val="06FA8FC0"/>
    <w:rsid w:val="071976D9"/>
    <w:rsid w:val="0759A12A"/>
    <w:rsid w:val="0785EC13"/>
    <w:rsid w:val="07A512C7"/>
    <w:rsid w:val="07ADA190"/>
    <w:rsid w:val="0807A0EC"/>
    <w:rsid w:val="081053CF"/>
    <w:rsid w:val="08EE0C6A"/>
    <w:rsid w:val="09172CC4"/>
    <w:rsid w:val="0919CEC9"/>
    <w:rsid w:val="09C92E31"/>
    <w:rsid w:val="09D86169"/>
    <w:rsid w:val="0A0017F0"/>
    <w:rsid w:val="0AA08387"/>
    <w:rsid w:val="0AA33F52"/>
    <w:rsid w:val="0AD2BAEB"/>
    <w:rsid w:val="0B8F3376"/>
    <w:rsid w:val="0BFDDDC3"/>
    <w:rsid w:val="0C6DEA9F"/>
    <w:rsid w:val="0CB38C3E"/>
    <w:rsid w:val="0CFA3C65"/>
    <w:rsid w:val="0D730EF8"/>
    <w:rsid w:val="0E5F1B1D"/>
    <w:rsid w:val="0E9EB9EE"/>
    <w:rsid w:val="0F09BD6D"/>
    <w:rsid w:val="0F12223C"/>
    <w:rsid w:val="0F33F4E4"/>
    <w:rsid w:val="0F81A26E"/>
    <w:rsid w:val="0F9EA6D5"/>
    <w:rsid w:val="107A9C0F"/>
    <w:rsid w:val="1099672A"/>
    <w:rsid w:val="1122AF47"/>
    <w:rsid w:val="11651E2D"/>
    <w:rsid w:val="11FDDC61"/>
    <w:rsid w:val="12B1F418"/>
    <w:rsid w:val="12CF68A9"/>
    <w:rsid w:val="12D31653"/>
    <w:rsid w:val="135292B1"/>
    <w:rsid w:val="1399E508"/>
    <w:rsid w:val="13C9B7D1"/>
    <w:rsid w:val="142F8D13"/>
    <w:rsid w:val="1437BB58"/>
    <w:rsid w:val="14602A48"/>
    <w:rsid w:val="14D0066F"/>
    <w:rsid w:val="15067519"/>
    <w:rsid w:val="1516B755"/>
    <w:rsid w:val="16171485"/>
    <w:rsid w:val="163F5E67"/>
    <w:rsid w:val="1698B2B0"/>
    <w:rsid w:val="16C0734F"/>
    <w:rsid w:val="171744CE"/>
    <w:rsid w:val="1718D8AA"/>
    <w:rsid w:val="17333299"/>
    <w:rsid w:val="18479A63"/>
    <w:rsid w:val="185A7360"/>
    <w:rsid w:val="18B0B1CD"/>
    <w:rsid w:val="19723E3E"/>
    <w:rsid w:val="1A212CCA"/>
    <w:rsid w:val="1A3B56B2"/>
    <w:rsid w:val="1A913D41"/>
    <w:rsid w:val="1ADE13D6"/>
    <w:rsid w:val="1B6799DE"/>
    <w:rsid w:val="1B83F42C"/>
    <w:rsid w:val="1BAC10D7"/>
    <w:rsid w:val="1C5A8AD1"/>
    <w:rsid w:val="1C5BA254"/>
    <w:rsid w:val="1CE58933"/>
    <w:rsid w:val="1D4D81AD"/>
    <w:rsid w:val="1D58E292"/>
    <w:rsid w:val="1D5DE237"/>
    <w:rsid w:val="1D6D8CF7"/>
    <w:rsid w:val="1D95B989"/>
    <w:rsid w:val="1F08AF67"/>
    <w:rsid w:val="1F37AE14"/>
    <w:rsid w:val="1F4825D9"/>
    <w:rsid w:val="1F5678BD"/>
    <w:rsid w:val="1F79FBDC"/>
    <w:rsid w:val="1F8019C7"/>
    <w:rsid w:val="1FB780CF"/>
    <w:rsid w:val="1FE60FFB"/>
    <w:rsid w:val="1FF2554F"/>
    <w:rsid w:val="202F8CD4"/>
    <w:rsid w:val="2069B46A"/>
    <w:rsid w:val="20FE49C1"/>
    <w:rsid w:val="214A9745"/>
    <w:rsid w:val="218F94EA"/>
    <w:rsid w:val="22DE70CB"/>
    <w:rsid w:val="22EC87C1"/>
    <w:rsid w:val="23001CE5"/>
    <w:rsid w:val="245003A0"/>
    <w:rsid w:val="259767B6"/>
    <w:rsid w:val="259EC627"/>
    <w:rsid w:val="25B1FA60"/>
    <w:rsid w:val="2639986B"/>
    <w:rsid w:val="26499272"/>
    <w:rsid w:val="268E6038"/>
    <w:rsid w:val="27D660D9"/>
    <w:rsid w:val="27EFB9E5"/>
    <w:rsid w:val="28352669"/>
    <w:rsid w:val="289A7DF8"/>
    <w:rsid w:val="28FE49E2"/>
    <w:rsid w:val="2A0974EB"/>
    <w:rsid w:val="2AEB0FB8"/>
    <w:rsid w:val="2B2EA88F"/>
    <w:rsid w:val="2BED6532"/>
    <w:rsid w:val="2C3B1D28"/>
    <w:rsid w:val="2C8ECCB0"/>
    <w:rsid w:val="2D1DA791"/>
    <w:rsid w:val="2DA10320"/>
    <w:rsid w:val="2EB5CDFA"/>
    <w:rsid w:val="2F22A3EB"/>
    <w:rsid w:val="2F7ED455"/>
    <w:rsid w:val="2F80FE72"/>
    <w:rsid w:val="2F96580E"/>
    <w:rsid w:val="2FBE53B7"/>
    <w:rsid w:val="302453E4"/>
    <w:rsid w:val="30406E49"/>
    <w:rsid w:val="312CBF0B"/>
    <w:rsid w:val="31F3338C"/>
    <w:rsid w:val="324EA09A"/>
    <w:rsid w:val="325B8A01"/>
    <w:rsid w:val="327DDF05"/>
    <w:rsid w:val="32F2884E"/>
    <w:rsid w:val="332804A8"/>
    <w:rsid w:val="33436E6A"/>
    <w:rsid w:val="33E76A05"/>
    <w:rsid w:val="3584DCB2"/>
    <w:rsid w:val="36968B09"/>
    <w:rsid w:val="36DB7B73"/>
    <w:rsid w:val="36DCD9DD"/>
    <w:rsid w:val="37682195"/>
    <w:rsid w:val="37C512AE"/>
    <w:rsid w:val="37D9FE28"/>
    <w:rsid w:val="37DE2F6A"/>
    <w:rsid w:val="380B45D7"/>
    <w:rsid w:val="3826A360"/>
    <w:rsid w:val="386A2FF0"/>
    <w:rsid w:val="38FAFEE2"/>
    <w:rsid w:val="3946117A"/>
    <w:rsid w:val="39650938"/>
    <w:rsid w:val="396AADF5"/>
    <w:rsid w:val="396BC753"/>
    <w:rsid w:val="39A49DD1"/>
    <w:rsid w:val="39BBF44C"/>
    <w:rsid w:val="39D53DE7"/>
    <w:rsid w:val="39D65D2E"/>
    <w:rsid w:val="3A007F82"/>
    <w:rsid w:val="3A930DFC"/>
    <w:rsid w:val="3AA5376C"/>
    <w:rsid w:val="3AAAD019"/>
    <w:rsid w:val="3B0107BD"/>
    <w:rsid w:val="3B9CD04F"/>
    <w:rsid w:val="3B9DE696"/>
    <w:rsid w:val="3BD3B2BD"/>
    <w:rsid w:val="3BF9EBB4"/>
    <w:rsid w:val="3C0312A5"/>
    <w:rsid w:val="3CB5CC6D"/>
    <w:rsid w:val="3D396A71"/>
    <w:rsid w:val="3D3EB4CA"/>
    <w:rsid w:val="3DCD149B"/>
    <w:rsid w:val="3DCD2270"/>
    <w:rsid w:val="3E4C4DB1"/>
    <w:rsid w:val="3E86BB60"/>
    <w:rsid w:val="3EADD4F8"/>
    <w:rsid w:val="3EFFB272"/>
    <w:rsid w:val="3F0D08A6"/>
    <w:rsid w:val="3F0F73D8"/>
    <w:rsid w:val="3F18854C"/>
    <w:rsid w:val="3F5721A2"/>
    <w:rsid w:val="3FC23F47"/>
    <w:rsid w:val="40345D99"/>
    <w:rsid w:val="40383846"/>
    <w:rsid w:val="40458409"/>
    <w:rsid w:val="40497447"/>
    <w:rsid w:val="408C7EF1"/>
    <w:rsid w:val="40C5291C"/>
    <w:rsid w:val="41CAB21C"/>
    <w:rsid w:val="425C6CB1"/>
    <w:rsid w:val="43A466BE"/>
    <w:rsid w:val="44A14A7B"/>
    <w:rsid w:val="44BBA698"/>
    <w:rsid w:val="45230268"/>
    <w:rsid w:val="45597C5A"/>
    <w:rsid w:val="45FBFA30"/>
    <w:rsid w:val="46285304"/>
    <w:rsid w:val="473964A4"/>
    <w:rsid w:val="4849254E"/>
    <w:rsid w:val="484AE28E"/>
    <w:rsid w:val="48DE0F23"/>
    <w:rsid w:val="4953F71F"/>
    <w:rsid w:val="495C9C61"/>
    <w:rsid w:val="498A2CF1"/>
    <w:rsid w:val="49AD01E7"/>
    <w:rsid w:val="4A1842AE"/>
    <w:rsid w:val="4A427390"/>
    <w:rsid w:val="4A726345"/>
    <w:rsid w:val="4A79FEB7"/>
    <w:rsid w:val="4B0BA542"/>
    <w:rsid w:val="4B36C66C"/>
    <w:rsid w:val="4B4855B6"/>
    <w:rsid w:val="4B96F21E"/>
    <w:rsid w:val="4BA15FB3"/>
    <w:rsid w:val="4BED81C5"/>
    <w:rsid w:val="4C99E4BE"/>
    <w:rsid w:val="4CC1E389"/>
    <w:rsid w:val="4CF75B1A"/>
    <w:rsid w:val="4D05531F"/>
    <w:rsid w:val="4D06774F"/>
    <w:rsid w:val="4D9A2487"/>
    <w:rsid w:val="4DD483A4"/>
    <w:rsid w:val="4E4F152E"/>
    <w:rsid w:val="4E703E80"/>
    <w:rsid w:val="4ED9CD7F"/>
    <w:rsid w:val="4EDD0310"/>
    <w:rsid w:val="4EFFCB03"/>
    <w:rsid w:val="4F3AB1C6"/>
    <w:rsid w:val="4F7F5214"/>
    <w:rsid w:val="4F9625C5"/>
    <w:rsid w:val="508DAF37"/>
    <w:rsid w:val="50B6FFF1"/>
    <w:rsid w:val="511D7AD2"/>
    <w:rsid w:val="5138EC3A"/>
    <w:rsid w:val="5142CAEB"/>
    <w:rsid w:val="51CE0F23"/>
    <w:rsid w:val="527C0984"/>
    <w:rsid w:val="52F1728C"/>
    <w:rsid w:val="53F0F84E"/>
    <w:rsid w:val="54121097"/>
    <w:rsid w:val="544FCFF9"/>
    <w:rsid w:val="54770F96"/>
    <w:rsid w:val="54AD1975"/>
    <w:rsid w:val="54BFEB9B"/>
    <w:rsid w:val="554C8517"/>
    <w:rsid w:val="55B9389D"/>
    <w:rsid w:val="561BD627"/>
    <w:rsid w:val="56B6C0B2"/>
    <w:rsid w:val="56B711FE"/>
    <w:rsid w:val="56EFD059"/>
    <w:rsid w:val="57CE94F9"/>
    <w:rsid w:val="57E328F6"/>
    <w:rsid w:val="58125B8F"/>
    <w:rsid w:val="58F9D118"/>
    <w:rsid w:val="58FF56B9"/>
    <w:rsid w:val="5935433F"/>
    <w:rsid w:val="596F5E46"/>
    <w:rsid w:val="59865E03"/>
    <w:rsid w:val="5A3ACAA1"/>
    <w:rsid w:val="5B09187C"/>
    <w:rsid w:val="5BE42F15"/>
    <w:rsid w:val="5D069D40"/>
    <w:rsid w:val="5D48B99E"/>
    <w:rsid w:val="5D87EBE2"/>
    <w:rsid w:val="5D8E375E"/>
    <w:rsid w:val="5DFA5C94"/>
    <w:rsid w:val="5E3BB676"/>
    <w:rsid w:val="5E4BE95B"/>
    <w:rsid w:val="5E925AAD"/>
    <w:rsid w:val="5F03430D"/>
    <w:rsid w:val="5FC86AD5"/>
    <w:rsid w:val="600163BB"/>
    <w:rsid w:val="609D6C7A"/>
    <w:rsid w:val="60BCE317"/>
    <w:rsid w:val="61ABB90A"/>
    <w:rsid w:val="61D0BBD6"/>
    <w:rsid w:val="61EFD149"/>
    <w:rsid w:val="637E6A24"/>
    <w:rsid w:val="637F844C"/>
    <w:rsid w:val="63B7C527"/>
    <w:rsid w:val="64012412"/>
    <w:rsid w:val="642088A2"/>
    <w:rsid w:val="643C97C7"/>
    <w:rsid w:val="643F564B"/>
    <w:rsid w:val="645C0FED"/>
    <w:rsid w:val="6490E245"/>
    <w:rsid w:val="64DFB27D"/>
    <w:rsid w:val="64F78C7F"/>
    <w:rsid w:val="65573F1C"/>
    <w:rsid w:val="65BE566C"/>
    <w:rsid w:val="65DD85D7"/>
    <w:rsid w:val="664B60DE"/>
    <w:rsid w:val="671BEAA6"/>
    <w:rsid w:val="67E85DEA"/>
    <w:rsid w:val="680F9EE6"/>
    <w:rsid w:val="6837550A"/>
    <w:rsid w:val="683E35F1"/>
    <w:rsid w:val="684CCFA0"/>
    <w:rsid w:val="68A01F1A"/>
    <w:rsid w:val="69240DE5"/>
    <w:rsid w:val="6A064702"/>
    <w:rsid w:val="6A0DC36A"/>
    <w:rsid w:val="6A43C59F"/>
    <w:rsid w:val="6AE327AD"/>
    <w:rsid w:val="6B79D82E"/>
    <w:rsid w:val="6BCE8A82"/>
    <w:rsid w:val="6BEE3595"/>
    <w:rsid w:val="6C4C873A"/>
    <w:rsid w:val="6C5778BD"/>
    <w:rsid w:val="6DCEBAE9"/>
    <w:rsid w:val="6DDF1F3C"/>
    <w:rsid w:val="6E9AF474"/>
    <w:rsid w:val="6EAA8CFE"/>
    <w:rsid w:val="6EFA9ED9"/>
    <w:rsid w:val="6F882685"/>
    <w:rsid w:val="6FCB32E6"/>
    <w:rsid w:val="6FCD7249"/>
    <w:rsid w:val="702D75A8"/>
    <w:rsid w:val="70AEF166"/>
    <w:rsid w:val="70ED2979"/>
    <w:rsid w:val="70F45082"/>
    <w:rsid w:val="715235AF"/>
    <w:rsid w:val="71D24D90"/>
    <w:rsid w:val="7306E00A"/>
    <w:rsid w:val="73742282"/>
    <w:rsid w:val="74CBAD34"/>
    <w:rsid w:val="7627125C"/>
    <w:rsid w:val="77013968"/>
    <w:rsid w:val="77183E29"/>
    <w:rsid w:val="7769790F"/>
    <w:rsid w:val="777B3D54"/>
    <w:rsid w:val="77B535A7"/>
    <w:rsid w:val="77EFC6C0"/>
    <w:rsid w:val="782ABB14"/>
    <w:rsid w:val="7898B40D"/>
    <w:rsid w:val="78BB169C"/>
    <w:rsid w:val="78BF4E1E"/>
    <w:rsid w:val="7942674C"/>
    <w:rsid w:val="79BB8AF2"/>
    <w:rsid w:val="7A44D1EC"/>
    <w:rsid w:val="7A7FE00E"/>
    <w:rsid w:val="7A85F328"/>
    <w:rsid w:val="7AB2ED77"/>
    <w:rsid w:val="7AB9159F"/>
    <w:rsid w:val="7ADBC959"/>
    <w:rsid w:val="7B0A9A55"/>
    <w:rsid w:val="7B8261D3"/>
    <w:rsid w:val="7BC75D51"/>
    <w:rsid w:val="7D3FC3B9"/>
    <w:rsid w:val="7D5F3873"/>
    <w:rsid w:val="7D7394C8"/>
    <w:rsid w:val="7D766FB0"/>
    <w:rsid w:val="7DC2F1FA"/>
    <w:rsid w:val="7DCF6580"/>
    <w:rsid w:val="7EB8BD7D"/>
    <w:rsid w:val="7EC2DB97"/>
    <w:rsid w:val="7F16233C"/>
    <w:rsid w:val="7F67B63F"/>
    <w:rsid w:val="7F7BAF66"/>
    <w:rsid w:val="7F8DC4AD"/>
    <w:rsid w:val="7FAD9691"/>
    <w:rsid w:val="7FD68EF2"/>
    <w:rsid w:val="7FE79C2C"/>
    <w:rsid w:val="7FFB4874"/>
    <w:rsid w:val="80C97F3E"/>
    <w:rsid w:val="8100AAF2"/>
    <w:rsid w:val="81A5C89E"/>
    <w:rsid w:val="82D5AC22"/>
    <w:rsid w:val="83301C8D"/>
    <w:rsid w:val="841C4D7A"/>
    <w:rsid w:val="8449EF06"/>
    <w:rsid w:val="84A36A27"/>
    <w:rsid w:val="84E73E11"/>
    <w:rsid w:val="854EC5B2"/>
    <w:rsid w:val="85546331"/>
    <w:rsid w:val="85CAAFBC"/>
    <w:rsid w:val="85CF132E"/>
    <w:rsid w:val="86052D08"/>
    <w:rsid w:val="860A6F3F"/>
    <w:rsid w:val="86504B78"/>
    <w:rsid w:val="86513C42"/>
    <w:rsid w:val="86B27802"/>
    <w:rsid w:val="872BC392"/>
    <w:rsid w:val="87415A44"/>
    <w:rsid w:val="8741E0B8"/>
    <w:rsid w:val="874D1BD3"/>
    <w:rsid w:val="876BBECE"/>
    <w:rsid w:val="87A6091C"/>
    <w:rsid w:val="87E68AB9"/>
    <w:rsid w:val="89046123"/>
    <w:rsid w:val="89F5366A"/>
    <w:rsid w:val="89F6824A"/>
    <w:rsid w:val="8A77EB0D"/>
    <w:rsid w:val="8B0A2D18"/>
    <w:rsid w:val="8C03293D"/>
    <w:rsid w:val="8CAF42C6"/>
    <w:rsid w:val="8CBB1067"/>
    <w:rsid w:val="8D2B6DFA"/>
    <w:rsid w:val="8D97A5B1"/>
    <w:rsid w:val="8E10611C"/>
    <w:rsid w:val="8E217CA5"/>
    <w:rsid w:val="8E351FAE"/>
    <w:rsid w:val="8E519CA9"/>
    <w:rsid w:val="8E9273F4"/>
    <w:rsid w:val="8EBBD61A"/>
    <w:rsid w:val="8EE5FE2C"/>
    <w:rsid w:val="8F2537F4"/>
    <w:rsid w:val="8FBA0653"/>
    <w:rsid w:val="8FC481B9"/>
    <w:rsid w:val="8FD6E526"/>
    <w:rsid w:val="90503143"/>
    <w:rsid w:val="90A0DBA1"/>
    <w:rsid w:val="91367A53"/>
    <w:rsid w:val="91E62488"/>
    <w:rsid w:val="920C7AEB"/>
    <w:rsid w:val="926BD70E"/>
    <w:rsid w:val="928D4EE5"/>
    <w:rsid w:val="92A798BC"/>
    <w:rsid w:val="92F71FF1"/>
    <w:rsid w:val="930CEFD9"/>
    <w:rsid w:val="934AAD48"/>
    <w:rsid w:val="938FEEE6"/>
    <w:rsid w:val="93E80184"/>
    <w:rsid w:val="94546E3D"/>
    <w:rsid w:val="948A4462"/>
    <w:rsid w:val="9498CB17"/>
    <w:rsid w:val="95710428"/>
    <w:rsid w:val="97803887"/>
    <w:rsid w:val="97A94EBF"/>
    <w:rsid w:val="97BBE957"/>
    <w:rsid w:val="98EAE6F7"/>
    <w:rsid w:val="98EC7AF0"/>
    <w:rsid w:val="995C123A"/>
    <w:rsid w:val="9A2543DC"/>
    <w:rsid w:val="9A88D75A"/>
    <w:rsid w:val="9AFB9520"/>
    <w:rsid w:val="9B2DD657"/>
    <w:rsid w:val="9BB5E7D7"/>
    <w:rsid w:val="9BE3B13B"/>
    <w:rsid w:val="9C096BB2"/>
    <w:rsid w:val="9C225863"/>
    <w:rsid w:val="9C6A1AB5"/>
    <w:rsid w:val="9CB653AC"/>
    <w:rsid w:val="9D10D6DC"/>
    <w:rsid w:val="9D3BCD78"/>
    <w:rsid w:val="9D78519F"/>
    <w:rsid w:val="9DA5D792"/>
    <w:rsid w:val="9E3DEBD0"/>
    <w:rsid w:val="9E455150"/>
    <w:rsid w:val="9F3D8941"/>
    <w:rsid w:val="9F7499A0"/>
    <w:rsid w:val="A0313D8D"/>
    <w:rsid w:val="A0350D9E"/>
    <w:rsid w:val="A0522060"/>
    <w:rsid w:val="A0D8D184"/>
    <w:rsid w:val="A0EDF79F"/>
    <w:rsid w:val="A11B61EF"/>
    <w:rsid w:val="A14333B2"/>
    <w:rsid w:val="A1560526"/>
    <w:rsid w:val="A2A89031"/>
    <w:rsid w:val="A2A9575A"/>
    <w:rsid w:val="A2ADA1EE"/>
    <w:rsid w:val="A308480B"/>
    <w:rsid w:val="A31B2911"/>
    <w:rsid w:val="A37F0F19"/>
    <w:rsid w:val="A39D2A6D"/>
    <w:rsid w:val="A40A3D01"/>
    <w:rsid w:val="A4C0D7B2"/>
    <w:rsid w:val="A574C49C"/>
    <w:rsid w:val="A596B596"/>
    <w:rsid w:val="A5E3A915"/>
    <w:rsid w:val="A5EFFF66"/>
    <w:rsid w:val="A63320F2"/>
    <w:rsid w:val="A65C551E"/>
    <w:rsid w:val="A6D5283B"/>
    <w:rsid w:val="A74AA0FA"/>
    <w:rsid w:val="A75C9C4B"/>
    <w:rsid w:val="A78B2233"/>
    <w:rsid w:val="A820E60F"/>
    <w:rsid w:val="A8C36B41"/>
    <w:rsid w:val="A8CA081C"/>
    <w:rsid w:val="A97D8478"/>
    <w:rsid w:val="A999945B"/>
    <w:rsid w:val="AA00F468"/>
    <w:rsid w:val="AA8C9A9B"/>
    <w:rsid w:val="AAF307D0"/>
    <w:rsid w:val="AB71A853"/>
    <w:rsid w:val="AB8B79F3"/>
    <w:rsid w:val="ABAFEC65"/>
    <w:rsid w:val="AC2E2F2F"/>
    <w:rsid w:val="AC935B05"/>
    <w:rsid w:val="ACD1B1DA"/>
    <w:rsid w:val="AD2B3924"/>
    <w:rsid w:val="AD41C312"/>
    <w:rsid w:val="AE1C620C"/>
    <w:rsid w:val="AE412C62"/>
    <w:rsid w:val="AE48D05F"/>
    <w:rsid w:val="AEA5CDF0"/>
    <w:rsid w:val="AF3FEE04"/>
    <w:rsid w:val="AF72923D"/>
    <w:rsid w:val="AF7D89FF"/>
    <w:rsid w:val="AFA42633"/>
    <w:rsid w:val="AFCF3397"/>
    <w:rsid w:val="B05CDAE1"/>
    <w:rsid w:val="B0742952"/>
    <w:rsid w:val="B1B0B87D"/>
    <w:rsid w:val="B1B5DF2D"/>
    <w:rsid w:val="B38953AD"/>
    <w:rsid w:val="B3A3AD49"/>
    <w:rsid w:val="B42A6698"/>
    <w:rsid w:val="B490E723"/>
    <w:rsid w:val="B555403C"/>
    <w:rsid w:val="B55EF596"/>
    <w:rsid w:val="B5B977BC"/>
    <w:rsid w:val="B5C42C2D"/>
    <w:rsid w:val="B5F1927C"/>
    <w:rsid w:val="B678D7EA"/>
    <w:rsid w:val="B6995806"/>
    <w:rsid w:val="B6BC24CA"/>
    <w:rsid w:val="B7467115"/>
    <w:rsid w:val="B7EE9C3C"/>
    <w:rsid w:val="B7FC7817"/>
    <w:rsid w:val="B89A1182"/>
    <w:rsid w:val="B8C7EF79"/>
    <w:rsid w:val="B9610935"/>
    <w:rsid w:val="BA9DBE0F"/>
    <w:rsid w:val="BAC71BD0"/>
    <w:rsid w:val="BAC9D7F8"/>
    <w:rsid w:val="BB2D2318"/>
    <w:rsid w:val="BB324539"/>
    <w:rsid w:val="BB4CC3ED"/>
    <w:rsid w:val="BBDEEBB1"/>
    <w:rsid w:val="BC2454B5"/>
    <w:rsid w:val="BD881A1F"/>
    <w:rsid w:val="BDDFCEF1"/>
    <w:rsid w:val="BE2B7ED1"/>
    <w:rsid w:val="BEDABE4C"/>
    <w:rsid w:val="BF3B2005"/>
    <w:rsid w:val="BF3BECC7"/>
    <w:rsid w:val="C0269D21"/>
    <w:rsid w:val="C1B04C92"/>
    <w:rsid w:val="C1E9B26C"/>
    <w:rsid w:val="C28DBAEE"/>
    <w:rsid w:val="C34C027E"/>
    <w:rsid w:val="C35DA43A"/>
    <w:rsid w:val="C3EA4747"/>
    <w:rsid w:val="C43B6DAD"/>
    <w:rsid w:val="C4AC96AF"/>
    <w:rsid w:val="C4E6B2B1"/>
    <w:rsid w:val="C5434D73"/>
    <w:rsid w:val="C66AFD80"/>
    <w:rsid w:val="C80A5B1A"/>
    <w:rsid w:val="C8301FE7"/>
    <w:rsid w:val="C91A00D3"/>
    <w:rsid w:val="C9207D27"/>
    <w:rsid w:val="C96A0D77"/>
    <w:rsid w:val="C9A06909"/>
    <w:rsid w:val="CA018023"/>
    <w:rsid w:val="CAB7DF06"/>
    <w:rsid w:val="CABBA3CB"/>
    <w:rsid w:val="CAE47C00"/>
    <w:rsid w:val="CB1C16E6"/>
    <w:rsid w:val="CBA6B4D3"/>
    <w:rsid w:val="CBBDB103"/>
    <w:rsid w:val="CC162B75"/>
    <w:rsid w:val="CD5B9CE0"/>
    <w:rsid w:val="CE610CF9"/>
    <w:rsid w:val="CEBC5451"/>
    <w:rsid w:val="CEBDAC70"/>
    <w:rsid w:val="CEE9C5C3"/>
    <w:rsid w:val="CF4D9AEF"/>
    <w:rsid w:val="D043B727"/>
    <w:rsid w:val="D09058FA"/>
    <w:rsid w:val="D0958C12"/>
    <w:rsid w:val="D0AE1311"/>
    <w:rsid w:val="D19E5715"/>
    <w:rsid w:val="D1A1A2FB"/>
    <w:rsid w:val="D1F93B9B"/>
    <w:rsid w:val="D26D04CF"/>
    <w:rsid w:val="D32204B4"/>
    <w:rsid w:val="D47300C6"/>
    <w:rsid w:val="D4797BB8"/>
    <w:rsid w:val="D4FA7BFC"/>
    <w:rsid w:val="D51FD39F"/>
    <w:rsid w:val="D521CEF3"/>
    <w:rsid w:val="D5E4F8E0"/>
    <w:rsid w:val="D5E6C1DB"/>
    <w:rsid w:val="D5F6E8B2"/>
    <w:rsid w:val="D623B5CD"/>
    <w:rsid w:val="D6818182"/>
    <w:rsid w:val="D6A17C7A"/>
    <w:rsid w:val="D6A9E3B1"/>
    <w:rsid w:val="D7012CCA"/>
    <w:rsid w:val="D7897654"/>
    <w:rsid w:val="D7A01C12"/>
    <w:rsid w:val="D7D73F95"/>
    <w:rsid w:val="D7DDFE06"/>
    <w:rsid w:val="D7F01AD3"/>
    <w:rsid w:val="D7FF6574"/>
    <w:rsid w:val="D89DEA9D"/>
    <w:rsid w:val="D8DCC18F"/>
    <w:rsid w:val="D906ACC1"/>
    <w:rsid w:val="D92730F8"/>
    <w:rsid w:val="D987D397"/>
    <w:rsid w:val="DA014AFD"/>
    <w:rsid w:val="DA68E4EE"/>
    <w:rsid w:val="DA9A5A47"/>
    <w:rsid w:val="DAF160B7"/>
    <w:rsid w:val="DB94645D"/>
    <w:rsid w:val="DBE61850"/>
    <w:rsid w:val="DC1D5DCD"/>
    <w:rsid w:val="DC8E0337"/>
    <w:rsid w:val="DCDD1E47"/>
    <w:rsid w:val="DD1D660C"/>
    <w:rsid w:val="DD50C495"/>
    <w:rsid w:val="DDD0BD67"/>
    <w:rsid w:val="DDF7C57F"/>
    <w:rsid w:val="DE2DC088"/>
    <w:rsid w:val="DE5DE27F"/>
    <w:rsid w:val="DEF7ED55"/>
    <w:rsid w:val="DF9E8EA0"/>
    <w:rsid w:val="DFBD9E6D"/>
    <w:rsid w:val="DFD96606"/>
    <w:rsid w:val="DFEF6313"/>
    <w:rsid w:val="E003C823"/>
    <w:rsid w:val="E0EB5822"/>
    <w:rsid w:val="E0F01173"/>
    <w:rsid w:val="E12C8416"/>
    <w:rsid w:val="E136E290"/>
    <w:rsid w:val="E20B4CBA"/>
    <w:rsid w:val="E2946072"/>
    <w:rsid w:val="E4195D6C"/>
    <w:rsid w:val="E555FBB7"/>
    <w:rsid w:val="E580D62A"/>
    <w:rsid w:val="E5F605CA"/>
    <w:rsid w:val="E608995C"/>
    <w:rsid w:val="E6F6F192"/>
    <w:rsid w:val="E717DA89"/>
    <w:rsid w:val="E732FACC"/>
    <w:rsid w:val="E74ED1F8"/>
    <w:rsid w:val="E79817AE"/>
    <w:rsid w:val="E7D2816D"/>
    <w:rsid w:val="E87C8B08"/>
    <w:rsid w:val="E8BACCAB"/>
    <w:rsid w:val="E8CE5F2C"/>
    <w:rsid w:val="E99D8F3B"/>
    <w:rsid w:val="E9FAE3B0"/>
    <w:rsid w:val="EBB9B091"/>
    <w:rsid w:val="EBDFDC3F"/>
    <w:rsid w:val="EC3FB5E1"/>
    <w:rsid w:val="EC86190F"/>
    <w:rsid w:val="EC8851D6"/>
    <w:rsid w:val="EC9BF46A"/>
    <w:rsid w:val="ED12EE73"/>
    <w:rsid w:val="ED388A46"/>
    <w:rsid w:val="ED9FECA0"/>
    <w:rsid w:val="EE77385F"/>
    <w:rsid w:val="EF1B03B2"/>
    <w:rsid w:val="EF65A3D9"/>
    <w:rsid w:val="F09F1252"/>
    <w:rsid w:val="F2135EBD"/>
    <w:rsid w:val="F249054D"/>
    <w:rsid w:val="F3417646"/>
    <w:rsid w:val="F341B9DC"/>
    <w:rsid w:val="F3A9C4FA"/>
    <w:rsid w:val="F3FF9A23"/>
    <w:rsid w:val="F4096B44"/>
    <w:rsid w:val="F4265990"/>
    <w:rsid w:val="F49884A9"/>
    <w:rsid w:val="F4B979F5"/>
    <w:rsid w:val="F4F95C71"/>
    <w:rsid w:val="F4FF61DF"/>
    <w:rsid w:val="F64DD1B6"/>
    <w:rsid w:val="F7179D74"/>
    <w:rsid w:val="F7595435"/>
    <w:rsid w:val="F77AD83B"/>
    <w:rsid w:val="F79DDF67"/>
    <w:rsid w:val="F7AF8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E5B7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8E5B7F"/>
    <w:pPr>
      <w:adjustRightInd w:val="0"/>
      <w:spacing w:line="312" w:lineRule="atLeast"/>
      <w:ind w:firstLineChars="200" w:firstLine="420"/>
      <w:textAlignment w:val="baseline"/>
    </w:pPr>
    <w:rPr>
      <w:kern w:val="0"/>
      <w:szCs w:val="32"/>
    </w:rPr>
  </w:style>
  <w:style w:type="paragraph" w:styleId="a3">
    <w:name w:val="Body Text Indent"/>
    <w:basedOn w:val="a"/>
    <w:qFormat/>
    <w:rsid w:val="008E5B7F"/>
    <w:pPr>
      <w:spacing w:after="120" w:line="259" w:lineRule="auto"/>
      <w:ind w:leftChars="200" w:left="420"/>
    </w:pPr>
    <w:rPr>
      <w:rFonts w:ascii="Times New Roman" w:hAnsi="Times New Roman"/>
    </w:rPr>
  </w:style>
  <w:style w:type="paragraph" w:styleId="a4">
    <w:name w:val="footer"/>
    <w:basedOn w:val="a"/>
    <w:qFormat/>
    <w:rsid w:val="008E5B7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5">
    <w:name w:val="header"/>
    <w:basedOn w:val="a"/>
    <w:qFormat/>
    <w:rsid w:val="008E5B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15">
    <w:name w:val="15"/>
    <w:qFormat/>
    <w:rsid w:val="008E5B7F"/>
    <w:rPr>
      <w:rFonts w:ascii="Times New Roman" w:eastAsia="宋体" w:hAnsi="Times New Roman" w:cs="Times New Roman" w:hint="default"/>
    </w:rPr>
  </w:style>
  <w:style w:type="character" w:customStyle="1" w:styleId="10">
    <w:name w:val="10"/>
    <w:qFormat/>
    <w:rsid w:val="008E5B7F"/>
    <w:rPr>
      <w:rFonts w:ascii="Times New Roman" w:eastAsia="宋体" w:hAnsi="Times New Roman" w:cs="Times New Roman" w:hint="default"/>
    </w:rPr>
  </w:style>
  <w:style w:type="paragraph" w:styleId="a6">
    <w:name w:val="Balloon Text"/>
    <w:basedOn w:val="a"/>
    <w:link w:val="Char"/>
    <w:rsid w:val="0057051F"/>
    <w:rPr>
      <w:sz w:val="18"/>
      <w:szCs w:val="18"/>
    </w:rPr>
  </w:style>
  <w:style w:type="character" w:customStyle="1" w:styleId="Char">
    <w:name w:val="批注框文本 Char"/>
    <w:basedOn w:val="a0"/>
    <w:link w:val="a6"/>
    <w:rsid w:val="0057051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fgw</dc:creator>
  <cp:lastModifiedBy>Administrator</cp:lastModifiedBy>
  <cp:revision>2</cp:revision>
  <cp:lastPrinted>2023-05-16T05:03:00Z</cp:lastPrinted>
  <dcterms:created xsi:type="dcterms:W3CDTF">2023-05-31T10:41:00Z</dcterms:created>
  <dcterms:modified xsi:type="dcterms:W3CDTF">2023-05-31T10:41:00Z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