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人员死亡及住房情况承诺书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（即：主申请人）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）的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父亲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母亲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配偶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配偶的父亲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配偶的母亲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子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女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死亡，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在我区主城区（七个街道办事处内）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住房情况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；有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坐落于：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，面积：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㎡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。本人现郑重承诺上述所填内容真实可信，不存在虚假申报。若经查填写的内容不实，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（请在你需要填写的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内打</w:t>
      </w:r>
      <w:r>
        <w:rPr>
          <w:rFonts w:hint="default" w:ascii="Arial" w:hAnsi="Arial" w:eastAsia="方正仿宋_GBK" w:cs="Arial"/>
          <w:sz w:val="32"/>
          <w:szCs w:val="32"/>
          <w:u w:val="none"/>
          <w:lang w:eastAsia="zh-CN"/>
        </w:rPr>
        <w:t>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承诺人签名（手印）：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年   月   日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填写说明：1.本承诺书要求本人填写并盖手印；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2.住房情况应填写产权人姓名、产权地址、产权证号及建筑面积，无住房的填写“无”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FF2206"/>
    <w:rsid w:val="003D249B"/>
    <w:rsid w:val="00856D44"/>
    <w:rsid w:val="00EA030A"/>
    <w:rsid w:val="00FE47EA"/>
    <w:rsid w:val="0DCF2837"/>
    <w:rsid w:val="33336DFE"/>
    <w:rsid w:val="38E76AFC"/>
    <w:rsid w:val="418B7E6D"/>
    <w:rsid w:val="56BD7336"/>
    <w:rsid w:val="6F584262"/>
    <w:rsid w:val="6FC941EB"/>
    <w:rsid w:val="74FF2206"/>
    <w:rsid w:val="7B06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2</TotalTime>
  <ScaleCrop>false</ScaleCrop>
  <LinksUpToDate>false</LinksUpToDate>
  <CharactersWithSpaces>431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2020-10-27T02:14:00Z</dcterms:created>
  <dc:creator>Administrator</dc:creator>
  <cp:lastModifiedBy>Administrator</cp:lastModifiedBy>
  <cp:lastPrinted>2015-09-15T07:38:00Z</cp:lastPrinted>
  <dcterms:modified xsi:type="dcterms:W3CDTF">2025-06-26T07:56:06Z</dcterms:modified>
  <dc:title>人员死亡及住房情况承诺书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FC02BA153B914A099B76F522D77D0C5A</vt:lpwstr>
  </property>
</Properties>
</file>