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 w:line="560" w:lineRule="exact"/>
        <w:ind w:left="2571" w:right="1888" w:firstLine="0"/>
        <w:jc w:val="left"/>
        <w:rPr>
          <w:rFonts w:ascii="仿宋" w:hAnsi="仿宋" w:eastAsia="仿宋" w:cs="仿宋"/>
          <w:sz w:val="44"/>
          <w:szCs w:val="44"/>
        </w:rPr>
      </w:pPr>
      <w:r>
        <w:rPr>
          <w:rFonts w:ascii="仿宋" w:hAnsi="仿宋" w:eastAsia="仿宋" w:cs="仿宋"/>
          <w:sz w:val="44"/>
          <w:szCs w:val="44"/>
        </w:rPr>
        <w:t>重庆市合川区生态环境局</w:t>
      </w:r>
    </w:p>
    <w:p>
      <w:pPr>
        <w:spacing w:before="2" w:line="560" w:lineRule="exact"/>
        <w:ind w:left="2571" w:right="1888" w:firstLine="0"/>
        <w:jc w:val="left"/>
        <w:rPr>
          <w:rFonts w:ascii="仿宋" w:hAnsi="仿宋" w:eastAsia="仿宋" w:cs="仿宋"/>
          <w:sz w:val="44"/>
          <w:szCs w:val="44"/>
        </w:rPr>
      </w:pPr>
      <w:r>
        <w:rPr>
          <w:rFonts w:ascii="仿宋" w:hAnsi="仿宋" w:eastAsia="仿宋" w:cs="仿宋"/>
          <w:sz w:val="44"/>
          <w:szCs w:val="44"/>
        </w:rPr>
        <w:t>责令改正违法行为决定书</w:t>
      </w:r>
    </w:p>
    <w:p>
      <w:pPr>
        <w:pStyle w:val="2"/>
        <w:spacing w:before="34" w:line="321" w:lineRule="auto"/>
        <w:ind w:right="1888" w:firstLine="3434"/>
        <w:jc w:val="left"/>
      </w:pPr>
      <w:r>
        <w:t xml:space="preserve">合环改〔2025〕34号 </w:t>
      </w:r>
    </w:p>
    <w:p>
      <w:pPr>
        <w:pStyle w:val="2"/>
        <w:spacing w:before="34" w:line="321" w:lineRule="auto"/>
        <w:ind w:right="1888"/>
        <w:jc w:val="left"/>
      </w:pPr>
      <w:r>
        <w:t xml:space="preserve">当事人名称：重庆启晟建材有限公司 </w:t>
      </w:r>
    </w:p>
    <w:p>
      <w:pPr>
        <w:pStyle w:val="2"/>
        <w:spacing w:before="34" w:line="321" w:lineRule="auto"/>
        <w:ind w:right="1888"/>
        <w:jc w:val="both"/>
      </w:pPr>
      <w:r>
        <w:t xml:space="preserve">法定代表人：应广大 </w:t>
      </w:r>
    </w:p>
    <w:p>
      <w:pPr>
        <w:pStyle w:val="2"/>
        <w:spacing w:before="34" w:line="321" w:lineRule="auto"/>
        <w:ind w:right="1888"/>
        <w:jc w:val="both"/>
        <w:rPr>
          <w:spacing w:val="-157"/>
        </w:rPr>
      </w:pPr>
      <w:r>
        <w:t>统一社会信用代码：91500117059873308B</w:t>
      </w:r>
      <w:r>
        <w:rPr>
          <w:spacing w:val="-157"/>
        </w:rPr>
        <w:t xml:space="preserve"> </w:t>
      </w:r>
    </w:p>
    <w:p>
      <w:pPr>
        <w:pStyle w:val="2"/>
        <w:spacing w:before="34" w:line="321" w:lineRule="auto"/>
        <w:ind w:right="1888"/>
        <w:jc w:val="both"/>
      </w:pPr>
      <w:r>
        <w:t>地址：重庆市合川区清平镇杨柳坝村9社</w:t>
      </w:r>
    </w:p>
    <w:p>
      <w:pPr>
        <w:pStyle w:val="2"/>
        <w:spacing w:line="321" w:lineRule="auto"/>
        <w:ind w:right="231" w:firstLine="639"/>
        <w:jc w:val="both"/>
      </w:pPr>
      <w:r>
        <w:t>我局于2025年09月24日对重庆启晟建材有限公司在重庆市合川区清平镇杨柳坝村九社建设的混凝土砌块生产项目进行环境执法检查，</w:t>
      </w:r>
      <w:r>
        <w:rPr>
          <w:spacing w:val="-132"/>
        </w:rPr>
        <w:t xml:space="preserve"> </w:t>
      </w:r>
      <w:r>
        <w:t>发现你公司实施了以下生态环境违法行为：</w:t>
      </w:r>
    </w:p>
    <w:p>
      <w:pPr>
        <w:pStyle w:val="2"/>
        <w:spacing w:before="33" w:line="321" w:lineRule="auto"/>
        <w:ind w:right="117" w:firstLine="648" w:firstLineChars="200"/>
        <w:jc w:val="left"/>
      </w:pPr>
      <w:bookmarkStart w:id="0" w:name="_GoBack"/>
      <w:bookmarkEnd w:id="0"/>
      <w:r>
        <w:rPr>
          <w:spacing w:val="2"/>
        </w:rPr>
        <w:t>厂区内有粉煤灰约30吨在露天堆放未进行覆盖，面积约20平方</w:t>
      </w:r>
      <w:r>
        <w:t>米，未落实粉尘防控措施。</w:t>
      </w:r>
    </w:p>
    <w:p>
      <w:pPr>
        <w:pStyle w:val="2"/>
        <w:spacing w:line="240" w:lineRule="auto"/>
        <w:ind w:left="757" w:right="1888"/>
        <w:jc w:val="left"/>
      </w:pPr>
      <w:r>
        <w:t>以上事实，有以下主要证据证明。</w:t>
      </w:r>
    </w:p>
    <w:p>
      <w:pPr>
        <w:pStyle w:val="2"/>
        <w:tabs>
          <w:tab w:val="left" w:pos="1354"/>
        </w:tabs>
        <w:spacing w:before="141" w:line="321" w:lineRule="auto"/>
        <w:ind w:right="117" w:firstLine="640" w:firstLineChars="200"/>
        <w:jc w:val="left"/>
      </w:pPr>
      <w:r>
        <w:t>1.2025年9月24日《重庆市合川区生态环境局现场检查（勘察） 笔录》（1份）；</w:t>
      </w:r>
    </w:p>
    <w:p>
      <w:pPr>
        <w:pStyle w:val="2"/>
        <w:spacing w:line="321" w:lineRule="auto"/>
        <w:ind w:right="117" w:firstLine="640" w:firstLineChars="200"/>
        <w:jc w:val="left"/>
      </w:pPr>
      <w:r>
        <w:t>2.2025年9月24日在重庆启晟建材有限公司现场拍摄的《执法现</w:t>
      </w:r>
      <w:r>
        <w:rPr>
          <w:w w:val="100"/>
        </w:rPr>
        <w:t xml:space="preserve"> </w:t>
      </w:r>
      <w:r>
        <w:t>场视听资料》（1份）；</w:t>
      </w:r>
    </w:p>
    <w:p>
      <w:pPr>
        <w:pStyle w:val="2"/>
        <w:spacing w:before="33" w:line="321" w:lineRule="auto"/>
        <w:ind w:right="117" w:firstLine="640" w:firstLineChars="200"/>
        <w:jc w:val="left"/>
      </w:pPr>
      <w:r>
        <w:t>3.2025年9月24日《重庆市合川区生态环境局现场检查（勘察）</w:t>
      </w:r>
      <w:r>
        <w:rPr>
          <w:w w:val="100"/>
        </w:rPr>
        <w:t xml:space="preserve"> </w:t>
      </w:r>
      <w:r>
        <w:t>方位图》（1份）；</w:t>
      </w:r>
    </w:p>
    <w:p>
      <w:pPr>
        <w:pStyle w:val="2"/>
        <w:spacing w:line="240" w:lineRule="auto"/>
        <w:ind w:right="117" w:firstLine="648" w:firstLineChars="200"/>
        <w:jc w:val="left"/>
      </w:pPr>
      <w:r>
        <w:rPr>
          <w:spacing w:val="2"/>
        </w:rPr>
        <w:t>4.2025年10月10日《重庆市合川区生态环境局调查询问笔录》</w:t>
      </w:r>
      <w:r>
        <w:t>（1份）；</w:t>
      </w:r>
    </w:p>
    <w:p>
      <w:pPr>
        <w:pStyle w:val="2"/>
        <w:spacing w:before="141" w:line="321" w:lineRule="auto"/>
        <w:ind w:right="117" w:firstLine="882"/>
        <w:jc w:val="left"/>
      </w:pPr>
      <w:r>
        <w:t>证据1、2、3、4证明2025年9月24日重庆启晟建材有限公司混凝土砌块生产项目粉煤灰露天堆放未覆盖，未落实粉尘防控措施。</w:t>
      </w:r>
    </w:p>
    <w:p>
      <w:pPr>
        <w:pStyle w:val="2"/>
        <w:spacing w:line="240" w:lineRule="auto"/>
        <w:ind w:right="0" w:firstLine="652" w:firstLineChars="200"/>
        <w:jc w:val="both"/>
      </w:pPr>
      <w:r>
        <w:rPr>
          <w:spacing w:val="3"/>
        </w:rPr>
        <w:t>5.2025年10月10日重庆启晟建材有限公司提供的营业执照（1</w:t>
      </w:r>
    </w:p>
    <w:p>
      <w:pPr>
        <w:spacing w:after="0" w:line="240" w:lineRule="auto"/>
        <w:jc w:val="center"/>
        <w:sectPr>
          <w:footerReference r:id="rId5" w:type="default"/>
          <w:type w:val="continuous"/>
          <w:pgSz w:w="11910" w:h="16840"/>
          <w:pgMar w:top="1400" w:right="960" w:bottom="800" w:left="960" w:header="720" w:footer="606" w:gutter="0"/>
          <w:pgNumType w:start="1"/>
          <w:cols w:space="720" w:num="1"/>
        </w:sectPr>
      </w:pPr>
    </w:p>
    <w:p>
      <w:pPr>
        <w:pStyle w:val="2"/>
        <w:spacing w:before="0" w:line="395" w:lineRule="exact"/>
        <w:ind w:right="1888"/>
        <w:jc w:val="left"/>
      </w:pPr>
      <w:r>
        <w:t>份）；</w:t>
      </w:r>
    </w:p>
    <w:p>
      <w:pPr>
        <w:pStyle w:val="2"/>
        <w:spacing w:before="141" w:line="321" w:lineRule="auto"/>
        <w:ind w:right="117" w:firstLine="640" w:firstLineChars="200"/>
        <w:jc w:val="left"/>
      </w:pPr>
      <w:r>
        <w:t>6.2025年10月10日重庆启晟建材有限公司法定代表人提供的身份证（1份）；</w:t>
      </w:r>
    </w:p>
    <w:p>
      <w:pPr>
        <w:pStyle w:val="2"/>
        <w:spacing w:line="321" w:lineRule="auto"/>
        <w:ind w:right="117" w:firstLine="640" w:firstLineChars="200"/>
        <w:jc w:val="left"/>
      </w:pPr>
      <w:r>
        <w:t>7.2025年10月10日重庆启晟建材有限公司提供的现场负责人身份证（1份）；</w:t>
      </w:r>
    </w:p>
    <w:p>
      <w:pPr>
        <w:pStyle w:val="2"/>
        <w:spacing w:before="33" w:line="240" w:lineRule="auto"/>
        <w:ind w:right="117" w:firstLine="640" w:firstLineChars="200"/>
        <w:jc w:val="left"/>
      </w:pPr>
      <w:r>
        <w:t>8.2025年10月10日提取的重庆启晟建材有限公司排污许可证副本（1份）；</w:t>
      </w:r>
    </w:p>
    <w:p>
      <w:pPr>
        <w:pStyle w:val="2"/>
        <w:spacing w:before="141" w:line="321" w:lineRule="auto"/>
        <w:ind w:right="117" w:firstLine="640" w:firstLineChars="200"/>
        <w:jc w:val="left"/>
      </w:pPr>
      <w:r>
        <w:t xml:space="preserve">证据5、6、7、8证明违法主体是重庆启晟建材有限公司。 </w:t>
      </w:r>
    </w:p>
    <w:p>
      <w:pPr>
        <w:pStyle w:val="2"/>
        <w:numPr>
          <w:ilvl w:val="0"/>
          <w:numId w:val="0"/>
        </w:numPr>
        <w:spacing w:before="141" w:line="321" w:lineRule="auto"/>
        <w:ind w:right="117" w:rightChars="0" w:firstLine="640" w:firstLineChars="200"/>
        <w:jc w:val="left"/>
      </w:pPr>
      <w:r>
        <w:rPr>
          <w:rFonts w:hint="eastAsia"/>
          <w:lang w:val="en-US" w:eastAsia="zh-CN"/>
        </w:rPr>
        <w:t>9.</w:t>
      </w:r>
      <w:r>
        <w:t xml:space="preserve">执法人员执法证（1份）； </w:t>
      </w:r>
    </w:p>
    <w:p>
      <w:pPr>
        <w:pStyle w:val="2"/>
        <w:numPr>
          <w:ilvl w:val="0"/>
          <w:numId w:val="0"/>
        </w:numPr>
        <w:spacing w:before="141" w:line="321" w:lineRule="auto"/>
        <w:ind w:right="117" w:rightChars="0" w:firstLine="640" w:firstLineChars="200"/>
        <w:jc w:val="left"/>
      </w:pPr>
      <w:r>
        <w:t>证明执法人员符合法律规定，所收集提供的文书、证据具有合法</w:t>
      </w:r>
    </w:p>
    <w:p>
      <w:pPr>
        <w:pStyle w:val="2"/>
        <w:spacing w:before="33" w:line="240" w:lineRule="auto"/>
        <w:ind w:right="1888"/>
        <w:jc w:val="left"/>
      </w:pPr>
      <w:r>
        <w:t>性。</w:t>
      </w:r>
    </w:p>
    <w:p>
      <w:pPr>
        <w:pStyle w:val="2"/>
        <w:spacing w:before="141" w:line="321" w:lineRule="auto"/>
        <w:ind w:right="231" w:firstLine="640" w:firstLineChars="200"/>
        <w:jc w:val="both"/>
      </w:pPr>
      <w:r>
        <w:t>你公司上述行为违反了《中华人民共和国大气污染防治法》第四 十八条第一款“钢铁、建材、有色金属、石油、化工、制药、矿产开</w:t>
      </w:r>
      <w:r>
        <w:rPr>
          <w:spacing w:val="-126"/>
        </w:rPr>
        <w:t xml:space="preserve"> </w:t>
      </w:r>
      <w:r>
        <w:t>采等企业，应当加强精细化管理，采取集中收集处理等措施，严格控</w:t>
      </w:r>
      <w:r>
        <w:rPr>
          <w:spacing w:val="-132"/>
        </w:rPr>
        <w:t xml:space="preserve"> </w:t>
      </w:r>
      <w:r>
        <w:t>制粉尘和气态污染物的排放”的规定。</w:t>
      </w:r>
    </w:p>
    <w:p>
      <w:pPr>
        <w:pStyle w:val="2"/>
        <w:spacing w:line="321" w:lineRule="auto"/>
        <w:ind w:right="117" w:firstLine="640" w:firstLineChars="200"/>
        <w:jc w:val="left"/>
      </w:pPr>
      <w:r>
        <w:t>依据《中华人民共和国大气污染防治法》第一百零八条第五项，“违反本法规定，有下列行为之一的，由县级以上人民政府生态环境 主管部门责令改正，处二万元以上二十万元以下的罚款；拒不改正</w:t>
      </w:r>
      <w:r>
        <w:rPr>
          <w:spacing w:val="-155"/>
        </w:rPr>
        <w:t xml:space="preserve"> </w:t>
      </w:r>
      <w:r>
        <w:t>的，责令停产整治：…（五）钢铁、建材、有色金属、石油、化工、</w:t>
      </w:r>
      <w:r>
        <w:rPr>
          <w:spacing w:val="-154"/>
        </w:rPr>
        <w:t xml:space="preserve"> </w:t>
      </w:r>
      <w:r>
        <w:t>制药、矿产开采等企业，未采取集中收集处理、密闭、围挡、遮盖、</w:t>
      </w:r>
      <w:r>
        <w:rPr>
          <w:spacing w:val="-154"/>
        </w:rPr>
        <w:t xml:space="preserve"> </w:t>
      </w:r>
      <w:r>
        <w:t>清扫、洒水等措施，控制、减少粉尘和气态污染物排放的；…”的规 定，现责令你公司立即改正生态环境违法行为 。</w:t>
      </w:r>
    </w:p>
    <w:p>
      <w:pPr>
        <w:pStyle w:val="2"/>
        <w:spacing w:line="321" w:lineRule="auto"/>
        <w:ind w:right="117" w:firstLine="640" w:firstLineChars="200"/>
        <w:jc w:val="left"/>
      </w:pPr>
      <w:r>
        <w:t>我局将对你公司改正违法行为的情况进行监督。如你公司拒不改 正上述生态环境违法行为，我局将我局将依照《中华人民共和国大气</w:t>
      </w:r>
    </w:p>
    <w:p>
      <w:pPr>
        <w:spacing w:after="0" w:line="321" w:lineRule="auto"/>
        <w:jc w:val="left"/>
        <w:sectPr>
          <w:pgSz w:w="11910" w:h="16840"/>
          <w:pgMar w:top="1460" w:right="960" w:bottom="800" w:left="960" w:header="0" w:footer="606" w:gutter="0"/>
          <w:cols w:space="720" w:num="1"/>
        </w:sectPr>
      </w:pPr>
    </w:p>
    <w:p>
      <w:pPr>
        <w:pStyle w:val="2"/>
        <w:spacing w:before="0" w:line="395" w:lineRule="exact"/>
        <w:ind w:left="757" w:right="117" w:hanging="640"/>
        <w:jc w:val="left"/>
      </w:pPr>
      <w:r>
        <w:t>污染防治法》第一百零八条的规定，依法责令你公司停产整治。</w:t>
      </w:r>
    </w:p>
    <w:p>
      <w:pPr>
        <w:pStyle w:val="2"/>
        <w:spacing w:before="141" w:line="321" w:lineRule="auto"/>
        <w:ind w:right="231" w:firstLine="640" w:firstLineChars="200"/>
        <w:jc w:val="both"/>
      </w:pPr>
      <w:r>
        <w:t>你公司如对本决定不服，可在收到本决定书之日起六十日内向重</w:t>
      </w:r>
      <w:r>
        <w:rPr>
          <w:w w:val="100"/>
        </w:rPr>
        <w:t xml:space="preserve"> </w:t>
      </w:r>
      <w:r>
        <w:t>庆市合川区人民政府申请行政复议，也可在收到本决定书之日起六个</w:t>
      </w:r>
      <w:r>
        <w:rPr>
          <w:spacing w:val="-132"/>
        </w:rPr>
        <w:t xml:space="preserve"> </w:t>
      </w:r>
      <w:r>
        <w:t>月内向重庆市渝北区人民法院提起行政诉讼，如你公司拒不改正上述</w:t>
      </w:r>
      <w:r>
        <w:rPr>
          <w:spacing w:val="-132"/>
        </w:rPr>
        <w:t xml:space="preserve"> </w:t>
      </w:r>
      <w:r>
        <w:t>环境违法行为，逾期不申请行政复议，不提起行政诉讼又不履行本决</w:t>
      </w:r>
      <w:r>
        <w:rPr>
          <w:spacing w:val="-132"/>
        </w:rPr>
        <w:t xml:space="preserve"> </w:t>
      </w:r>
      <w:r>
        <w:t>定的，我局将依法申请重庆市渝北区人民法院提起行政诉讼。</w:t>
      </w: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pStyle w:val="2"/>
        <w:spacing w:before="174" w:line="276" w:lineRule="auto"/>
        <w:ind w:left="6985" w:right="0" w:hanging="641"/>
        <w:jc w:val="left"/>
      </w:pPr>
      <w:r>
        <w:t>重庆市合川区生态环境局 2025年11月12日</w:t>
      </w:r>
    </w:p>
    <w:sectPr>
      <w:pgSz w:w="11910" w:h="16840"/>
      <w:pgMar w:top="1460" w:right="960" w:bottom="800" w:left="960" w:header="0" w:footer="6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444.25pt;margin-top:800.55pt;height:14pt;width:92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60" w:lineRule="exact"/>
                  <w:ind w:left="20" w:right="0" w:firstLine="0"/>
                  <w:jc w:val="left"/>
                  <w:rPr>
                    <w:rFonts w:ascii="宋体" w:hAnsi="宋体" w:eastAsia="宋体" w:cs="宋体"/>
                    <w:sz w:val="24"/>
                    <w:szCs w:val="24"/>
                  </w:rPr>
                </w:pPr>
                <w:r>
                  <w:rPr>
                    <w:rFonts w:ascii="宋体" w:hAnsi="宋体" w:eastAsia="宋体" w:cs="宋体"/>
                    <w:sz w:val="24"/>
                    <w:szCs w:val="24"/>
                  </w:rPr>
                  <w:t xml:space="preserve">第 </w:t>
                </w:r>
                <w:r>
                  <w:fldChar w:fldCharType="begin"/>
                </w:r>
                <w:r>
                  <w:rPr>
                    <w:rFonts w:ascii="宋体" w:hAnsi="宋体" w:eastAsia="宋体" w:cs="宋体"/>
                    <w:sz w:val="24"/>
                    <w:szCs w:val="24"/>
                  </w:rPr>
                  <w:instrText xml:space="preserve"> PAGE </w:instrText>
                </w:r>
                <w:r>
                  <w:fldChar w:fldCharType="separate"/>
                </w:r>
                <w:r>
                  <w:t>1</w:t>
                </w:r>
                <w:r>
                  <w:fldChar w:fldCharType="end"/>
                </w:r>
                <w:r>
                  <w:rPr>
                    <w:rFonts w:ascii="宋体" w:hAnsi="宋体" w:eastAsia="宋体" w:cs="宋体"/>
                    <w:sz w:val="24"/>
                    <w:szCs w:val="24"/>
                  </w:rPr>
                  <w:t xml:space="preserve"> 页 共 3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025B24F8"/>
    <w:rsid w:val="13B21F55"/>
    <w:rsid w:val="4D3545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32"/>
      <w:ind w:left="117"/>
    </w:pPr>
    <w:rPr>
      <w:rFonts w:ascii="仿宋" w:hAnsi="仿宋" w:eastAsia="仿宋"/>
      <w:sz w:val="32"/>
      <w:szCs w:val="3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7</TotalTime>
  <ScaleCrop>false</ScaleCrop>
  <LinksUpToDate>false</LinksUpToDate>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2025-11-14T11:15:00Z</dcterms:created>
  <dc:creator>Administrator</dc:creator>
  <cp:lastModifiedBy>Administrator</cp:lastModifiedBy>
  <dcterms:modified xsi:type="dcterms:W3CDTF">2025-11-14T03:29:12Z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LastSaved">
    <vt:filetime>2025-11-14T00:00:00Z</vt:filetime>
  </property>
  <property fmtid="{D5CDD505-2E9C-101B-9397-08002B2CF9AE}" pid="4" name="KSOProductBuildVer">
    <vt:lpwstr>2052-11.8.2.12011</vt:lpwstr>
  </property>
  <property fmtid="{D5CDD505-2E9C-101B-9397-08002B2CF9AE}" pid="5" name="ICV">
    <vt:lpwstr>543DAAB65C2C4197ACBE65E68072E000</vt:lpwstr>
  </property>
</Properties>
</file>