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 w:line="560" w:lineRule="exact"/>
        <w:ind w:left="2571" w:right="2528" w:firstLine="0"/>
        <w:jc w:val="left"/>
        <w:rPr>
          <w:rFonts w:ascii="仿宋" w:hAnsi="仿宋" w:eastAsia="仿宋" w:cs="仿宋"/>
          <w:sz w:val="44"/>
          <w:szCs w:val="44"/>
        </w:rPr>
      </w:pPr>
      <w:r>
        <w:rPr>
          <w:rFonts w:ascii="仿宋" w:hAnsi="仿宋" w:eastAsia="仿宋" w:cs="仿宋"/>
          <w:sz w:val="44"/>
          <w:szCs w:val="44"/>
        </w:rPr>
        <w:t>重庆市合川区生态环境局 责令改正违法行为决定书</w:t>
      </w:r>
    </w:p>
    <w:p>
      <w:pPr>
        <w:pStyle w:val="2"/>
        <w:spacing w:before="34" w:line="321" w:lineRule="auto"/>
        <w:ind w:right="2528" w:firstLine="3434"/>
        <w:jc w:val="left"/>
      </w:pPr>
      <w:r>
        <w:t xml:space="preserve">合环改〔2025〕29号 </w:t>
      </w:r>
    </w:p>
    <w:p>
      <w:pPr>
        <w:pStyle w:val="2"/>
        <w:spacing w:before="34" w:line="321" w:lineRule="auto"/>
        <w:ind w:right="2528"/>
        <w:jc w:val="left"/>
      </w:pPr>
      <w:r>
        <w:t xml:space="preserve">当事人名称：江津区永合胜劳务服务部 </w:t>
      </w:r>
    </w:p>
    <w:p>
      <w:pPr>
        <w:pStyle w:val="2"/>
        <w:spacing w:before="34" w:line="321" w:lineRule="auto"/>
        <w:ind w:right="2528"/>
        <w:jc w:val="left"/>
      </w:pPr>
      <w:r>
        <w:t xml:space="preserve">经营者：张金 </w:t>
      </w:r>
    </w:p>
    <w:p>
      <w:pPr>
        <w:pStyle w:val="2"/>
        <w:spacing w:before="34" w:line="321" w:lineRule="auto"/>
        <w:ind w:right="2528"/>
        <w:jc w:val="left"/>
      </w:pPr>
      <w:r>
        <w:t>统一社会信用代码：92500116MAC5NWKJ9N</w:t>
      </w:r>
    </w:p>
    <w:p>
      <w:pPr>
        <w:pStyle w:val="2"/>
        <w:spacing w:line="321" w:lineRule="auto"/>
        <w:ind w:left="757" w:right="231" w:hanging="640"/>
        <w:jc w:val="left"/>
        <w:rPr>
          <w:spacing w:val="-155"/>
        </w:rPr>
      </w:pPr>
      <w:r>
        <w:t>地址：重庆市江津区油溪镇桥头村胡家店子村民小组36号</w:t>
      </w:r>
      <w:r>
        <w:rPr>
          <w:spacing w:val="-155"/>
        </w:rPr>
        <w:t xml:space="preserve"> </w:t>
      </w:r>
    </w:p>
    <w:p>
      <w:pPr>
        <w:pStyle w:val="2"/>
        <w:spacing w:line="321" w:lineRule="auto"/>
        <w:ind w:right="231" w:firstLine="640" w:firstLineChars="200"/>
        <w:jc w:val="left"/>
      </w:pPr>
      <w:r>
        <w:t>我局于2025年08月13日对江津区永合胜劳务服务部承建的重庆铭科精艺汽车零部件有限公司二期项目进行执法检查，发现你公司实施</w:t>
      </w:r>
      <w:r>
        <w:rPr>
          <w:spacing w:val="-132"/>
        </w:rPr>
        <w:t xml:space="preserve"> </w:t>
      </w:r>
      <w:r>
        <w:t>了以下生态环境违法行为：受重庆市合川区生态环境局委托，江苏睿</w:t>
      </w:r>
      <w:r>
        <w:rPr>
          <w:spacing w:val="-132"/>
        </w:rPr>
        <w:t xml:space="preserve"> </w:t>
      </w:r>
      <w:r>
        <w:t>蓝检验检测科技发展有限公司对你项目作业的1台挖掘机、1台履带式</w:t>
      </w:r>
      <w:r>
        <w:rPr>
          <w:spacing w:val="-154"/>
        </w:rPr>
        <w:t xml:space="preserve"> </w:t>
      </w:r>
      <w:r>
        <w:rPr>
          <w:spacing w:val="2"/>
        </w:rPr>
        <w:t>起重机进行了现场检测，根据江苏睿蓝检验检测科技发展有限公司</w:t>
      </w:r>
      <w:r>
        <w:rPr>
          <w:spacing w:val="-135"/>
        </w:rPr>
        <w:t xml:space="preserve"> </w:t>
      </w:r>
      <w:r>
        <w:rPr>
          <w:spacing w:val="6"/>
        </w:rPr>
        <w:t>2025年8月15日出具的《检测报告》（报告编号：JSRL-CQHC-</w:t>
      </w:r>
      <w:r>
        <w:rPr>
          <w:spacing w:val="14"/>
        </w:rPr>
        <w:t>2025081305）显示，1台履带式起重机（制品识别号：</w:t>
      </w:r>
      <w:r>
        <w:rPr>
          <w:spacing w:val="-146"/>
        </w:rPr>
        <w:t xml:space="preserve"> </w:t>
      </w:r>
      <w:r>
        <w:t>XUG0025TTKFC00431）当日排气光吸收系数检验结果平均值为2.83m-</w:t>
      </w:r>
      <w:r>
        <w:rPr>
          <w:spacing w:val="-115"/>
        </w:rPr>
        <w:t xml:space="preserve"> </w:t>
      </w:r>
      <w:r>
        <w:t>1,依据《非道路移动柴油机械排放烟气限值及测量方法》（GB36886-</w:t>
      </w:r>
    </w:p>
    <w:p>
      <w:pPr>
        <w:pStyle w:val="2"/>
        <w:spacing w:line="321" w:lineRule="auto"/>
        <w:ind w:left="757" w:right="231" w:hanging="640"/>
        <w:jc w:val="left"/>
      </w:pPr>
      <w:r>
        <w:t xml:space="preserve">2018）限值要求，其排气光吸收系数检验结果不合格。 </w:t>
      </w:r>
    </w:p>
    <w:p>
      <w:pPr>
        <w:pStyle w:val="2"/>
        <w:spacing w:line="321" w:lineRule="auto"/>
        <w:ind w:right="231" w:firstLine="640" w:firstLineChars="200"/>
        <w:jc w:val="left"/>
        <w:rPr>
          <w:w w:val="100"/>
        </w:rPr>
      </w:pPr>
      <w:r>
        <w:t>以上事实，有以下主要证据证明。</w:t>
      </w:r>
      <w:r>
        <w:rPr>
          <w:w w:val="100"/>
        </w:rPr>
        <w:t xml:space="preserve"> </w:t>
      </w:r>
    </w:p>
    <w:p>
      <w:pPr>
        <w:pStyle w:val="2"/>
        <w:spacing w:line="321" w:lineRule="auto"/>
        <w:ind w:right="231" w:firstLine="640" w:firstLineChars="200"/>
        <w:jc w:val="left"/>
      </w:pPr>
      <w:r>
        <w:t>1.2025年8月13日《重庆市合川区生态环境局现场检查（勘察）笔录》（1份）；</w:t>
      </w:r>
    </w:p>
    <w:p>
      <w:pPr>
        <w:pStyle w:val="2"/>
        <w:spacing w:before="141" w:line="321" w:lineRule="auto"/>
        <w:ind w:right="0" w:firstLine="640" w:firstLineChars="200"/>
        <w:jc w:val="left"/>
      </w:pPr>
      <w:r>
        <w:t>2.2025年8月13日《重庆市合川区生态环境局现场检查（勘察） 方位图》（1份）；</w:t>
      </w:r>
    </w:p>
    <w:p>
      <w:pPr>
        <w:pStyle w:val="2"/>
        <w:spacing w:line="321" w:lineRule="auto"/>
        <w:ind w:right="0" w:firstLine="640" w:firstLineChars="200"/>
        <w:jc w:val="left"/>
      </w:pPr>
      <w:r>
        <w:t xml:space="preserve">3.2025年8月13日在江津区永合胜劳务服务部承建的重庆铭科精 </w:t>
      </w:r>
      <w:r>
        <w:rPr>
          <w:spacing w:val="2"/>
        </w:rPr>
        <w:t>艺汽车零部件有限公司二期项目现场拍摄的《执法现场视听资料》</w:t>
      </w:r>
    </w:p>
    <w:p>
      <w:pPr>
        <w:spacing w:after="0" w:line="321" w:lineRule="auto"/>
        <w:jc w:val="left"/>
        <w:sectPr>
          <w:footerReference r:id="rId5" w:type="default"/>
          <w:type w:val="continuous"/>
          <w:pgSz w:w="11910" w:h="16840"/>
          <w:pgMar w:top="1400" w:right="960" w:bottom="800" w:left="960" w:header="720" w:footer="606" w:gutter="0"/>
          <w:pgNumType w:start="1"/>
          <w:cols w:space="720" w:num="1"/>
        </w:sectPr>
      </w:pPr>
    </w:p>
    <w:p>
      <w:pPr>
        <w:pStyle w:val="2"/>
        <w:spacing w:before="0" w:line="395" w:lineRule="exact"/>
        <w:ind w:right="2528"/>
        <w:jc w:val="left"/>
      </w:pPr>
      <w:r>
        <w:t>（1份）；</w:t>
      </w:r>
    </w:p>
    <w:p>
      <w:pPr>
        <w:pStyle w:val="2"/>
        <w:spacing w:before="141" w:line="321" w:lineRule="auto"/>
        <w:ind w:right="0" w:firstLine="640" w:firstLineChars="200"/>
        <w:jc w:val="left"/>
      </w:pPr>
      <w:r>
        <w:t>4.2025年8月28日《重庆市合川区生态环境局调查询问笔录》（1</w:t>
      </w:r>
      <w:r>
        <w:rPr>
          <w:w w:val="100"/>
        </w:rPr>
        <w:t xml:space="preserve"> </w:t>
      </w:r>
      <w:r>
        <w:t>份）；</w:t>
      </w:r>
    </w:p>
    <w:p>
      <w:pPr>
        <w:pStyle w:val="2"/>
        <w:spacing w:line="321" w:lineRule="auto"/>
        <w:ind w:right="0" w:firstLine="640" w:firstLineChars="200"/>
        <w:jc w:val="left"/>
      </w:pPr>
      <w:r>
        <w:t>5.2025年9月26日《重庆市合川区生态环境局调查询问笔录》（1 份）；</w:t>
      </w:r>
    </w:p>
    <w:p>
      <w:pPr>
        <w:pStyle w:val="2"/>
        <w:spacing w:before="33" w:line="321" w:lineRule="auto"/>
        <w:ind w:right="0" w:firstLine="640" w:firstLineChars="200"/>
        <w:jc w:val="left"/>
      </w:pPr>
      <w:r>
        <w:t>6.重庆市合川区生态环境局与江苏睿蓝检验检测科技发展有限公</w:t>
      </w:r>
      <w:r>
        <w:rPr>
          <w:w w:val="100"/>
        </w:rPr>
        <w:t xml:space="preserve"> </w:t>
      </w:r>
      <w:r>
        <w:t>司签订的尾气排查项目服务合同（1份）；</w:t>
      </w:r>
    </w:p>
    <w:p>
      <w:pPr>
        <w:pStyle w:val="2"/>
        <w:spacing w:line="240" w:lineRule="auto"/>
        <w:ind w:right="0" w:firstLine="652" w:firstLineChars="200"/>
        <w:jc w:val="left"/>
      </w:pPr>
      <w:r>
        <w:rPr>
          <w:spacing w:val="3"/>
        </w:rPr>
        <w:t>7.2025年8月15日江苏睿蓝检验检测科技发展有限公司出具的</w:t>
      </w:r>
    </w:p>
    <w:p>
      <w:pPr>
        <w:pStyle w:val="2"/>
        <w:spacing w:before="141" w:line="321" w:lineRule="auto"/>
        <w:ind w:left="872" w:right="0" w:hanging="755"/>
        <w:jc w:val="left"/>
      </w:pPr>
      <w:r>
        <w:t xml:space="preserve">《检测报告》（报告编号：JSRL-CQHC-2025081305）（1份）； </w:t>
      </w:r>
    </w:p>
    <w:p>
      <w:pPr>
        <w:pStyle w:val="2"/>
        <w:spacing w:before="141" w:line="321" w:lineRule="auto"/>
        <w:ind w:right="0" w:firstLine="640" w:firstLineChars="200"/>
        <w:jc w:val="left"/>
      </w:pPr>
      <w:r>
        <w:t>8.《非道路移动柴油机械排放烟气限值及测量方法》（GB36886-</w:t>
      </w:r>
    </w:p>
    <w:p>
      <w:pPr>
        <w:pStyle w:val="2"/>
        <w:spacing w:before="33" w:line="240" w:lineRule="auto"/>
        <w:ind w:right="2528"/>
        <w:jc w:val="left"/>
      </w:pPr>
      <w:r>
        <w:t>2018）（1份）。</w:t>
      </w:r>
    </w:p>
    <w:p>
      <w:pPr>
        <w:pStyle w:val="2"/>
        <w:spacing w:before="141" w:line="321" w:lineRule="auto"/>
        <w:ind w:right="0" w:firstLine="640" w:firstLineChars="200"/>
        <w:jc w:val="left"/>
      </w:pPr>
      <w:r>
        <w:t>证据1、2、3、4、5、6、7、8说明现场情况，证明江津区永合胜 劳务服务部存在使用非道路移动机械超标排放大气污染物的行为。</w:t>
      </w:r>
    </w:p>
    <w:p>
      <w:pPr>
        <w:pStyle w:val="2"/>
        <w:spacing w:before="33" w:line="321" w:lineRule="auto"/>
        <w:ind w:right="0" w:firstLine="640" w:firstLineChars="200"/>
        <w:jc w:val="left"/>
      </w:pPr>
      <w:r>
        <w:t>9.2025年8月28日江津区永合胜劳务服务部提供的《营业执照》 复印件（1份）；</w:t>
      </w:r>
    </w:p>
    <w:p>
      <w:pPr>
        <w:pStyle w:val="2"/>
        <w:spacing w:line="321" w:lineRule="auto"/>
        <w:ind w:right="0" w:firstLine="640" w:firstLineChars="200"/>
        <w:jc w:val="left"/>
      </w:pPr>
      <w:r>
        <w:t>10.2025年8月28日江津区永合胜劳务服务部提供的法定代表人身</w:t>
      </w:r>
      <w:r>
        <w:rPr>
          <w:w w:val="100"/>
        </w:rPr>
        <w:t xml:space="preserve"> </w:t>
      </w:r>
      <w:r>
        <w:t>份证复印件（1份）；</w:t>
      </w:r>
    </w:p>
    <w:p>
      <w:pPr>
        <w:pStyle w:val="2"/>
        <w:spacing w:before="33" w:line="321" w:lineRule="auto"/>
        <w:ind w:right="0" w:firstLine="640" w:firstLineChars="200"/>
        <w:jc w:val="left"/>
      </w:pPr>
      <w:r>
        <w:t>11.2025年8月28日江津区永合胜劳务服务部提供的秦岗身份证复</w:t>
      </w:r>
      <w:r>
        <w:rPr>
          <w:w w:val="100"/>
        </w:rPr>
        <w:t xml:space="preserve"> </w:t>
      </w:r>
      <w:r>
        <w:t>印件（1份）；</w:t>
      </w:r>
    </w:p>
    <w:p>
      <w:pPr>
        <w:pStyle w:val="2"/>
        <w:spacing w:line="321" w:lineRule="auto"/>
        <w:ind w:right="0" w:firstLine="640" w:firstLineChars="200"/>
        <w:jc w:val="left"/>
      </w:pPr>
      <w:r>
        <w:t>12.2025年8月28日江津区永合胜劳务服务部提供的秦仕涛身份证</w:t>
      </w:r>
      <w:r>
        <w:rPr>
          <w:w w:val="100"/>
        </w:rPr>
        <w:t xml:space="preserve"> </w:t>
      </w:r>
      <w:r>
        <w:t>复印件（1份）；</w:t>
      </w:r>
    </w:p>
    <w:p>
      <w:pPr>
        <w:pStyle w:val="2"/>
        <w:spacing w:before="33" w:line="321" w:lineRule="auto"/>
        <w:ind w:right="0" w:firstLine="640" w:firstLineChars="200"/>
        <w:jc w:val="left"/>
      </w:pPr>
      <w:r>
        <w:t>13.2025年8月28日江津区永合胜劳务服务部提供的旋挖桩施工专 业分包合同复印件（1份）；</w:t>
      </w:r>
    </w:p>
    <w:p>
      <w:pPr>
        <w:pStyle w:val="2"/>
        <w:spacing w:line="240" w:lineRule="auto"/>
        <w:ind w:right="0" w:firstLine="640" w:firstLineChars="200"/>
        <w:jc w:val="left"/>
      </w:pPr>
      <w:r>
        <w:t>14.2025年8月22日江津区永合胜劳务服务部提供的授权委托书复印件（1份）；</w:t>
      </w:r>
    </w:p>
    <w:p>
      <w:pPr>
        <w:pStyle w:val="2"/>
        <w:spacing w:before="141" w:line="321" w:lineRule="auto"/>
        <w:ind w:right="0" w:firstLine="640" w:firstLineChars="200"/>
        <w:jc w:val="left"/>
      </w:pPr>
      <w:r>
        <w:t>证据９、10、11、12、13、14证明违法主体是江津区永合胜劳务</w:t>
      </w:r>
      <w:r>
        <w:rPr>
          <w:w w:val="100"/>
        </w:rPr>
        <w:t xml:space="preserve"> </w:t>
      </w:r>
      <w:r>
        <w:t>服务部。</w:t>
      </w:r>
    </w:p>
    <w:p>
      <w:pPr>
        <w:pStyle w:val="2"/>
        <w:spacing w:line="321" w:lineRule="auto"/>
        <w:ind w:right="0" w:firstLine="640" w:firstLineChars="200"/>
        <w:jc w:val="left"/>
      </w:pPr>
      <w:r>
        <w:t>15.执法人员执法证复印件（1份）； 证明执法人员符合法律规定，所收集提供的文书、证据具有合法性。</w:t>
      </w:r>
    </w:p>
    <w:p>
      <w:pPr>
        <w:pStyle w:val="2"/>
        <w:spacing w:before="141" w:line="321" w:lineRule="auto"/>
        <w:ind w:right="231" w:firstLine="640" w:firstLineChars="200"/>
        <w:jc w:val="both"/>
      </w:pPr>
      <w:r>
        <w:t>上述行为违反了《重庆市大气污染防治条例》第四十七条第一款</w:t>
      </w:r>
      <w:r>
        <w:rPr>
          <w:w w:val="100"/>
        </w:rPr>
        <w:t xml:space="preserve"> </w:t>
      </w:r>
      <w:r>
        <w:t>“在用非道路移动机械排放大气污染物不得超过国家和本市规定的标</w:t>
      </w:r>
      <w:r>
        <w:rPr>
          <w:spacing w:val="-132"/>
        </w:rPr>
        <w:t xml:space="preserve"> </w:t>
      </w:r>
      <w:r>
        <w:t>准，不得使用不符合国家标准的燃料”的规定。</w:t>
      </w:r>
    </w:p>
    <w:p>
      <w:pPr>
        <w:pStyle w:val="2"/>
        <w:spacing w:line="321" w:lineRule="auto"/>
        <w:ind w:right="231" w:firstLine="640" w:firstLineChars="200"/>
        <w:jc w:val="left"/>
      </w:pPr>
      <w:r>
        <w:t>依据《重庆市大气污染防治条例》第八十二条第一款“违反本条 例规定，非道路移动机械向大气排放污染物超过规定排放标准的，由</w:t>
      </w:r>
      <w:r>
        <w:rPr>
          <w:spacing w:val="-154"/>
        </w:rPr>
        <w:t xml:space="preserve"> </w:t>
      </w:r>
      <w:r>
        <w:t>生态环境主管部门责令停止使用或者限期维修，处五百元以上五千元 以下罚款”的规定，现责令你公司立即停止使用制品识别号为</w:t>
      </w:r>
      <w:r>
        <w:rPr>
          <w:spacing w:val="-155"/>
        </w:rPr>
        <w:t xml:space="preserve"> </w:t>
      </w:r>
      <w:r>
        <w:t>XUG0025TTKFC00431的履带式起重机。</w:t>
      </w:r>
    </w:p>
    <w:p>
      <w:pPr>
        <w:pStyle w:val="2"/>
        <w:spacing w:line="321" w:lineRule="auto"/>
        <w:ind w:right="231" w:firstLine="640" w:firstLineChars="200"/>
        <w:jc w:val="both"/>
      </w:pPr>
      <w:bookmarkStart w:id="0" w:name="_GoBack"/>
      <w:bookmarkEnd w:id="0"/>
      <w:r>
        <w:pict>
          <v:shape id="_x0000_s1026" o:spid="_x0000_s1026" o:spt="75" type="#_x0000_t75" style="position:absolute;left:0pt;margin-left:395.25pt;margin-top:49.85pt;height:116pt;width:114.65pt;mso-position-horizontal-relative:page;z-index:-251657216;mso-width-relative:page;mso-height-relative:page;" filled="f" stroked="f" coordsize="21600,21600">
            <v:path/>
            <v:fill on="f" focussize="0,0"/>
            <v:stroke on="f"/>
            <v:imagedata r:id="rId7" o:title=""/>
            <o:lock v:ext="edit" aspectratio="t"/>
          </v:shape>
        </w:pict>
      </w:r>
      <w:r>
        <w:t>你公司如对本决定不服，可在收到本决定书之日起六十日内向重</w:t>
      </w:r>
      <w:r>
        <w:rPr>
          <w:w w:val="100"/>
        </w:rPr>
        <w:t xml:space="preserve"> </w:t>
      </w:r>
      <w:r>
        <w:t>庆市合川区人民政府申请行政复议，也可在收到本决定书之日起六个</w:t>
      </w:r>
      <w:r>
        <w:rPr>
          <w:spacing w:val="-126"/>
        </w:rPr>
        <w:t xml:space="preserve"> </w:t>
      </w:r>
      <w:r>
        <w:t>月内向重庆市渝北区人民法院提起行政诉讼。</w:t>
      </w:r>
    </w:p>
    <w:p>
      <w:pPr>
        <w:spacing w:before="0" w:line="240" w:lineRule="auto"/>
        <w:rPr>
          <w:rFonts w:ascii="仿宋" w:hAnsi="仿宋" w:eastAsia="仿宋" w:cs="仿宋"/>
          <w:sz w:val="20"/>
          <w:szCs w:val="20"/>
        </w:rPr>
      </w:pPr>
    </w:p>
    <w:p>
      <w:pPr>
        <w:spacing w:before="0" w:line="240" w:lineRule="auto"/>
        <w:rPr>
          <w:rFonts w:ascii="仿宋" w:hAnsi="仿宋" w:eastAsia="仿宋" w:cs="仿宋"/>
          <w:sz w:val="20"/>
          <w:szCs w:val="20"/>
        </w:rPr>
      </w:pPr>
    </w:p>
    <w:p>
      <w:pPr>
        <w:pStyle w:val="2"/>
        <w:spacing w:before="174" w:line="276" w:lineRule="auto"/>
        <w:ind w:left="6985" w:right="0" w:hanging="641"/>
        <w:jc w:val="left"/>
      </w:pPr>
      <w:r>
        <w:t>重庆市合川区生态环境局</w:t>
      </w:r>
      <w:r>
        <w:rPr>
          <w:spacing w:val="-158"/>
        </w:rPr>
        <w:t xml:space="preserve"> </w:t>
      </w:r>
      <w:r>
        <w:t>2025年10月29日</w:t>
      </w:r>
    </w:p>
    <w:sectPr>
      <w:pgSz w:w="11910" w:h="16840"/>
      <w:pgMar w:top="1460" w:right="960" w:bottom="800" w:left="960" w:header="0" w:footer="6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49" o:spid="_x0000_s2049" o:spt="202" type="#_x0000_t202" style="position:absolute;left:0pt;margin-left:444.25pt;margin-top:800.55pt;height:14pt;width:9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60" w:lineRule="exact"/>
                  <w:ind w:left="20" w:right="0" w:firstLine="0"/>
                  <w:jc w:val="left"/>
                  <w:rPr>
                    <w:rFonts w:ascii="宋体" w:hAnsi="宋体" w:eastAsia="宋体" w:cs="宋体"/>
                    <w:sz w:val="24"/>
                    <w:szCs w:val="24"/>
                  </w:rPr>
                </w:pPr>
                <w:r>
                  <w:rPr>
                    <w:rFonts w:ascii="宋体" w:hAnsi="宋体" w:eastAsia="宋体" w:cs="宋体"/>
                    <w:sz w:val="24"/>
                    <w:szCs w:val="24"/>
                  </w:rPr>
                  <w:t xml:space="preserve">第 </w:t>
                </w:r>
                <w:r>
                  <w:fldChar w:fldCharType="begin"/>
                </w:r>
                <w:r>
                  <w:rPr>
                    <w:rFonts w:ascii="宋体" w:hAnsi="宋体" w:eastAsia="宋体" w:cs="宋体"/>
                    <w:sz w:val="24"/>
                    <w:szCs w:val="24"/>
                  </w:rPr>
                  <w:instrText xml:space="preserve"> PAGE </w:instrText>
                </w:r>
                <w:r>
                  <w:fldChar w:fldCharType="separate"/>
                </w:r>
                <w:r>
                  <w:t>1</w:t>
                </w:r>
                <w:r>
                  <w:fldChar w:fldCharType="end"/>
                </w:r>
                <w:r>
                  <w:rPr>
                    <w:rFonts w:ascii="宋体" w:hAnsi="宋体" w:eastAsia="宋体" w:cs="宋体"/>
                    <w:sz w:val="24"/>
                    <w:szCs w:val="24"/>
                  </w:rPr>
                  <w:t xml:space="preserve"> 页 共 3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708A7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32"/>
      <w:ind w:left="117"/>
    </w:pPr>
    <w:rPr>
      <w:rFonts w:ascii="仿宋" w:hAnsi="仿宋" w:eastAsia="仿宋"/>
      <w:sz w:val="32"/>
      <w:szCs w:val="3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4</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2025-11-03T15:18:00Z</dcterms:created>
  <dc:creator>Administrator</dc:creator>
  <cp:lastModifiedBy>Administrator</cp:lastModifiedBy>
  <dcterms:modified xsi:type="dcterms:W3CDTF">2025-11-03T07:31:58Z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LastSaved">
    <vt:filetime>2025-11-03T00:00:00Z</vt:filetime>
  </property>
  <property fmtid="{D5CDD505-2E9C-101B-9397-08002B2CF9AE}" pid="4" name="KSOProductBuildVer">
    <vt:lpwstr>2052-11.8.2.12011</vt:lpwstr>
  </property>
  <property fmtid="{D5CDD505-2E9C-101B-9397-08002B2CF9AE}" pid="5" name="ICV">
    <vt:lpwstr>CC39ADAFF23640E89D01ABF416FC4BAD</vt:lpwstr>
  </property>
</Properties>
</file>