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rPr>
        <w:t>重庆市合川区生态环境保护综合行政执法支队</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行政处罚决定书</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outlineLvl w:val="9"/>
        <w:rPr>
          <w:rFonts w:eastAsia="方正仿宋_GBK"/>
        </w:rPr>
      </w:pPr>
      <w:r>
        <w:rPr>
          <w:rFonts w:eastAsia="方正仿宋_GBK"/>
        </w:rPr>
        <w:t xml:space="preserve">        </w:t>
      </w:r>
      <w:r>
        <w:rPr>
          <w:rFonts w:hint="eastAsia" w:eastAsia="方正仿宋_GBK"/>
          <w:lang w:eastAsia="zh-CN"/>
        </w:rPr>
        <w:t>合</w:t>
      </w:r>
      <w:r>
        <w:rPr>
          <w:rFonts w:eastAsia="方正仿宋_GBK"/>
        </w:rPr>
        <w:t>环</w:t>
      </w:r>
      <w:r>
        <w:rPr>
          <w:rFonts w:hint="eastAsia" w:eastAsia="方正仿宋_GBK"/>
          <w:lang w:eastAsia="zh-CN"/>
        </w:rPr>
        <w:t>（</w:t>
      </w:r>
      <w:r>
        <w:rPr>
          <w:rFonts w:hint="eastAsia" w:eastAsia="方正仿宋_GBK"/>
        </w:rPr>
        <w:t>执</w:t>
      </w:r>
      <w:r>
        <w:rPr>
          <w:rFonts w:hint="eastAsia" w:eastAsia="方正仿宋_GBK"/>
          <w:lang w:eastAsia="zh-CN"/>
        </w:rPr>
        <w:t>）</w:t>
      </w:r>
      <w:r>
        <w:rPr>
          <w:rFonts w:eastAsia="方正仿宋_GBK"/>
        </w:rPr>
        <w:t>罚〔</w:t>
      </w:r>
      <w:r>
        <w:rPr>
          <w:rFonts w:hint="eastAsia" w:eastAsia="方正仿宋_GBK"/>
          <w:lang w:val="en-US" w:eastAsia="zh-CN"/>
        </w:rPr>
        <w:t>2023</w:t>
      </w:r>
      <w:r>
        <w:rPr>
          <w:rFonts w:eastAsia="方正仿宋_GBK"/>
        </w:rPr>
        <w:t>〕</w:t>
      </w:r>
      <w:r>
        <w:rPr>
          <w:rFonts w:hint="eastAsia" w:eastAsia="方正仿宋_GBK"/>
          <w:lang w:val="en-US" w:eastAsia="zh-CN"/>
        </w:rPr>
        <w:t>40</w:t>
      </w:r>
      <w:r>
        <w:rPr>
          <w:rFonts w:eastAsia="方正仿宋_GBK"/>
        </w:rPr>
        <w:t>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eastAsia="方正仿宋_GBK"/>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eastAsia="方正仿宋_GBK"/>
        </w:rPr>
      </w:pPr>
      <w:r>
        <w:rPr>
          <w:rFonts w:eastAsia="方正仿宋_GBK"/>
        </w:rPr>
        <w:t>被处罚单位：</w:t>
      </w:r>
      <w:r>
        <w:rPr>
          <w:rFonts w:hint="eastAsia" w:eastAsia="方正仿宋_GBK"/>
        </w:rPr>
        <w:t>重庆柯行建材有限公司</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eastAsia="方正仿宋_GBK"/>
          <w:lang w:val="en-US" w:eastAsia="zh-CN"/>
        </w:rPr>
      </w:pPr>
      <w:r>
        <w:rPr>
          <w:rFonts w:eastAsia="方正仿宋_GBK"/>
        </w:rPr>
        <w:t>法定代表人：</w:t>
      </w:r>
      <w:r>
        <w:rPr>
          <w:rFonts w:hint="eastAsia" w:eastAsia="方正仿宋_GBK"/>
          <w:lang w:val="en-US" w:eastAsia="zh-CN"/>
        </w:rPr>
        <w:t>吴先明</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eastAsia="方正仿宋_GBK"/>
        </w:rPr>
      </w:pPr>
      <w:r>
        <w:rPr>
          <w:rFonts w:hint="eastAsia" w:eastAsia="方正仿宋_GBK"/>
          <w:lang w:eastAsia="zh-CN"/>
        </w:rPr>
        <w:t>统一</w:t>
      </w:r>
      <w:r>
        <w:rPr>
          <w:rFonts w:eastAsia="方正仿宋_GBK"/>
        </w:rPr>
        <w:t>社会信用代码：</w:t>
      </w:r>
      <w:r>
        <w:rPr>
          <w:rFonts w:hint="eastAsia" w:eastAsia="方正仿宋_GBK"/>
          <w:lang w:val="en-US" w:eastAsia="zh-CN"/>
        </w:rPr>
        <w:t>915001170598826509</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eastAsia="方正仿宋_GBK"/>
        </w:rPr>
      </w:pPr>
      <w:r>
        <w:rPr>
          <w:rFonts w:hint="eastAsia" w:eastAsia="方正仿宋_GBK"/>
          <w:lang w:val="en-US" w:eastAsia="zh-CN"/>
        </w:rPr>
        <w:t>住所</w:t>
      </w:r>
      <w:r>
        <w:rPr>
          <w:rFonts w:eastAsia="方正仿宋_GBK"/>
        </w:rPr>
        <w:t>：</w:t>
      </w:r>
      <w:r>
        <w:rPr>
          <w:rFonts w:hint="eastAsia" w:eastAsia="方正仿宋_GBK"/>
          <w:lang w:val="en-US" w:eastAsia="zh-CN"/>
        </w:rPr>
        <w:t>重庆市合川区土场镇天顶村四社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eastAsia="方正仿宋_GBK"/>
          <w:lang w:val="en-US" w:eastAsia="zh-CN"/>
        </w:rPr>
      </w:pPr>
      <w:r>
        <w:rPr>
          <w:rFonts w:hint="eastAsia" w:eastAsia="方正仿宋_GBK"/>
        </w:rPr>
        <w:t>重庆柯行建材有限公司</w:t>
      </w:r>
      <w:r>
        <w:rPr>
          <w:rFonts w:hint="eastAsia" w:eastAsia="方正仿宋_GBK"/>
          <w:lang w:val="en-US" w:eastAsia="zh-CN"/>
        </w:rPr>
        <w:t>污染物排放方式、排放去向不符合排污许可证规定一案，我队经过调查，现已审查终结。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eastAsia="方正黑体_GBK"/>
        </w:rPr>
      </w:pPr>
      <w:r>
        <w:rPr>
          <w:rFonts w:hint="eastAsia" w:ascii="方正黑体_GBK" w:eastAsia="方正黑体_GBK"/>
        </w:rPr>
        <w:t>一、环境违法事实、证据和陈述申辩（听证）情况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hint="eastAsia" w:eastAsia="方正仿宋_GBK"/>
          <w:u w:val="none"/>
          <w:lang w:val="en-US" w:eastAsia="zh-CN"/>
        </w:rPr>
        <w:t>2023</w:t>
      </w:r>
      <w:r>
        <w:rPr>
          <w:rFonts w:eastAsia="方正仿宋_GBK"/>
          <w:u w:val="none"/>
        </w:rPr>
        <w:t>年</w:t>
      </w:r>
      <w:r>
        <w:rPr>
          <w:rFonts w:hint="eastAsia" w:eastAsia="方正仿宋_GBK"/>
          <w:u w:val="none"/>
          <w:lang w:val="en-US" w:eastAsia="zh-CN"/>
        </w:rPr>
        <w:t>8</w:t>
      </w:r>
      <w:r>
        <w:rPr>
          <w:rFonts w:eastAsia="方正仿宋_GBK"/>
          <w:u w:val="none"/>
        </w:rPr>
        <w:t>月</w:t>
      </w:r>
      <w:r>
        <w:rPr>
          <w:rFonts w:hint="eastAsia" w:eastAsia="方正仿宋_GBK"/>
          <w:u w:val="none"/>
          <w:lang w:val="en-US" w:eastAsia="zh-CN"/>
        </w:rPr>
        <w:t>2</w:t>
      </w:r>
      <w:r>
        <w:rPr>
          <w:rFonts w:eastAsia="方正仿宋_GBK"/>
        </w:rPr>
        <w:t>日</w:t>
      </w:r>
      <w:r>
        <w:rPr>
          <w:rFonts w:hint="eastAsia" w:eastAsia="方正仿宋_GBK"/>
          <w:lang w:val="en-US" w:eastAsia="zh-CN"/>
        </w:rPr>
        <w:t>对</w:t>
      </w:r>
      <w:r>
        <w:rPr>
          <w:rFonts w:eastAsia="方正仿宋_GBK"/>
        </w:rPr>
        <w:t>你</w:t>
      </w:r>
      <w:r>
        <w:rPr>
          <w:rFonts w:hint="eastAsia" w:eastAsia="方正仿宋_GBK"/>
        </w:rPr>
        <w:t>公司</w:t>
      </w:r>
      <w:r>
        <w:rPr>
          <w:rFonts w:hint="eastAsia" w:eastAsia="方正仿宋_GBK"/>
          <w:lang w:val="en-US" w:eastAsia="zh-CN"/>
        </w:rPr>
        <w:t>的检查中，发现存在以下</w:t>
      </w:r>
      <w:r>
        <w:rPr>
          <w:rFonts w:eastAsia="方正仿宋_GBK"/>
        </w:rPr>
        <w:t>环境违法行为：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eastAsia="方正仿宋_GBK"/>
          <w:lang w:val="en-US" w:eastAsia="zh-CN"/>
        </w:rPr>
      </w:pPr>
      <w:r>
        <w:rPr>
          <w:rFonts w:eastAsia="方正仿宋_GBK"/>
        </w:rPr>
        <w:t>你</w:t>
      </w:r>
      <w:r>
        <w:rPr>
          <w:rFonts w:hint="eastAsia" w:eastAsia="方正仿宋_GBK"/>
        </w:rPr>
        <w:t>公司</w:t>
      </w:r>
      <w:r>
        <w:rPr>
          <w:rFonts w:hint="eastAsia" w:eastAsia="方正仿宋_GBK"/>
          <w:lang w:val="en-US" w:eastAsia="zh-CN"/>
        </w:rPr>
        <w:t>在重庆市合川区土场镇天顶村四社开办了</w:t>
      </w:r>
      <w:r>
        <w:rPr>
          <w:rFonts w:hint="eastAsia" w:eastAsia="方正仿宋_GBK"/>
          <w:lang w:eastAsia="zh-CN"/>
        </w:rPr>
        <w:t>煤矸石页岩砖项目</w:t>
      </w:r>
      <w:r>
        <w:rPr>
          <w:rFonts w:hint="eastAsia" w:eastAsia="方正仿宋_GBK"/>
          <w:lang w:val="en-US" w:eastAsia="zh-CN"/>
        </w:rPr>
        <w:t>，主要产品有标砖、配砖、多孔砖，办理有排污许可证，检查时正在生产，排污许可证要求</w:t>
      </w:r>
      <w:bookmarkStart w:id="0" w:name="_GoBack"/>
      <w:r>
        <w:rPr>
          <w:rFonts w:hint="eastAsia" w:eastAsia="方正仿宋_GBK"/>
          <w:lang w:val="en-US" w:eastAsia="zh-CN"/>
        </w:rPr>
        <w:t>产污</w:t>
      </w:r>
      <w:bookmarkEnd w:id="0"/>
      <w:r>
        <w:rPr>
          <w:rFonts w:hint="eastAsia" w:eastAsia="方正仿宋_GBK"/>
          <w:lang w:val="en-US" w:eastAsia="zh-CN"/>
        </w:rPr>
        <w:t>设施编号MF0003、MF0004的双轴搅拌机在搅拌环节产生的粉尘经集气罩收集后通过袋式除尘器处理，然后经引风机通过排气筒达标排放，而现场检查发现编号MF0003、MF0004的双轴搅拌机产生的粉尘未接入废气处理系统，直接散排，不符合排污许可证要求。你公司污染物排放方式、排放去向不符合排污许可证规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方正仿宋_GBK"/>
          <w:color w:val="auto"/>
          <w:lang w:eastAsia="zh-CN"/>
        </w:rPr>
      </w:pPr>
      <w:r>
        <w:rPr>
          <w:rFonts w:hint="eastAsia" w:eastAsia="方正仿宋_GBK"/>
          <w:color w:val="auto"/>
        </w:rPr>
        <w:t>以上事实有</w:t>
      </w:r>
      <w:r>
        <w:rPr>
          <w:rFonts w:hint="eastAsia" w:eastAsia="方正仿宋_GBK"/>
          <w:color w:val="auto"/>
          <w:lang w:eastAsia="zh-CN"/>
        </w:rPr>
        <w:t>以下</w:t>
      </w:r>
      <w:r>
        <w:rPr>
          <w:rFonts w:hint="eastAsia" w:eastAsia="方正仿宋_GBK"/>
          <w:color w:val="auto"/>
        </w:rPr>
        <w:t>证据为凭</w:t>
      </w:r>
      <w:r>
        <w:rPr>
          <w:rFonts w:hint="eastAsia" w:eastAsia="方正仿宋_GBK"/>
          <w:color w:val="auto"/>
          <w:lang w:eastAsia="zh-CN"/>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eastAsia="方正仿宋_GBK"/>
          <w:color w:val="auto"/>
          <w:szCs w:val="32"/>
        </w:rPr>
      </w:pPr>
      <w:r>
        <w:rPr>
          <w:rFonts w:hint="eastAsia" w:eastAsia="方正仿宋_GBK"/>
          <w:color w:val="auto"/>
          <w:szCs w:val="32"/>
        </w:rPr>
        <w:t>1</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8</w:t>
      </w:r>
      <w:r>
        <w:rPr>
          <w:rFonts w:eastAsia="方正仿宋_GBK"/>
          <w:color w:val="auto"/>
          <w:szCs w:val="32"/>
        </w:rPr>
        <w:t>月</w:t>
      </w:r>
      <w:r>
        <w:rPr>
          <w:rFonts w:hint="eastAsia" w:eastAsia="方正仿宋_GBK"/>
          <w:color w:val="auto"/>
          <w:szCs w:val="32"/>
          <w:lang w:val="en-US" w:eastAsia="zh-CN"/>
        </w:rPr>
        <w:t>2日</w:t>
      </w:r>
      <w:r>
        <w:rPr>
          <w:rFonts w:eastAsia="方正仿宋_GBK"/>
          <w:color w:val="auto"/>
          <w:szCs w:val="32"/>
        </w:rPr>
        <w:t>《重庆市合川区生态环境保护综合行政执法</w:t>
      </w:r>
      <w:r>
        <w:rPr>
          <w:rFonts w:hint="eastAsia" w:eastAsia="方正仿宋_GBK"/>
          <w:color w:val="auto"/>
          <w:szCs w:val="32"/>
          <w:lang w:val="en-US" w:eastAsia="zh-CN"/>
        </w:rPr>
        <w:t>支队</w:t>
      </w:r>
      <w:r>
        <w:rPr>
          <w:rFonts w:eastAsia="方正仿宋_GBK"/>
          <w:color w:val="auto"/>
          <w:szCs w:val="32"/>
        </w:rPr>
        <w:t>现场检查（勘察）笔录》</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eastAsia" w:eastAsia="方正仿宋_GBK"/>
          <w:color w:val="auto"/>
          <w:szCs w:val="32"/>
          <w:lang w:eastAsia="zh-CN"/>
        </w:rPr>
      </w:pPr>
      <w:r>
        <w:rPr>
          <w:rFonts w:eastAsia="方正仿宋_GBK"/>
          <w:color w:val="auto"/>
          <w:szCs w:val="32"/>
        </w:rPr>
        <w:t>2</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8</w:t>
      </w:r>
      <w:r>
        <w:rPr>
          <w:rFonts w:eastAsia="方正仿宋_GBK"/>
          <w:color w:val="auto"/>
          <w:szCs w:val="32"/>
        </w:rPr>
        <w:t>月</w:t>
      </w:r>
      <w:r>
        <w:rPr>
          <w:rFonts w:hint="eastAsia" w:eastAsia="方正仿宋_GBK"/>
          <w:color w:val="auto"/>
          <w:szCs w:val="32"/>
          <w:lang w:val="en-US" w:eastAsia="zh-CN"/>
        </w:rPr>
        <w:t>3日</w:t>
      </w:r>
      <w:r>
        <w:rPr>
          <w:rFonts w:eastAsia="方正仿宋_GBK"/>
          <w:color w:val="auto"/>
          <w:szCs w:val="32"/>
        </w:rPr>
        <w:t>《重庆市合川区生态环境保护综合行政执法</w:t>
      </w:r>
      <w:r>
        <w:rPr>
          <w:rFonts w:hint="eastAsia" w:eastAsia="方正仿宋_GBK"/>
          <w:color w:val="auto"/>
          <w:szCs w:val="32"/>
          <w:lang w:val="en-US" w:eastAsia="zh-CN"/>
        </w:rPr>
        <w:t>支队</w:t>
      </w:r>
      <w:r>
        <w:rPr>
          <w:rFonts w:eastAsia="方正仿宋_GBK"/>
          <w:color w:val="auto"/>
          <w:szCs w:val="32"/>
        </w:rPr>
        <w:t>调查询问笔录》</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eastAsia="方正仿宋_GBK"/>
          <w:color w:val="auto"/>
          <w:szCs w:val="32"/>
        </w:rPr>
      </w:pPr>
      <w:r>
        <w:rPr>
          <w:rFonts w:hint="eastAsia" w:eastAsia="方正仿宋_GBK"/>
          <w:color w:val="auto"/>
          <w:szCs w:val="32"/>
          <w:lang w:val="en-US" w:eastAsia="zh-CN"/>
        </w:rPr>
        <w:t>3</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8</w:t>
      </w:r>
      <w:r>
        <w:rPr>
          <w:rFonts w:eastAsia="方正仿宋_GBK"/>
          <w:color w:val="auto"/>
          <w:szCs w:val="32"/>
        </w:rPr>
        <w:t>月</w:t>
      </w:r>
      <w:r>
        <w:rPr>
          <w:rFonts w:hint="eastAsia" w:eastAsia="方正仿宋_GBK"/>
          <w:color w:val="auto"/>
          <w:szCs w:val="32"/>
          <w:lang w:val="en-US" w:eastAsia="zh-CN"/>
        </w:rPr>
        <w:t>2日</w:t>
      </w:r>
      <w:r>
        <w:rPr>
          <w:rFonts w:eastAsia="方正仿宋_GBK"/>
          <w:color w:val="auto"/>
          <w:szCs w:val="32"/>
        </w:rPr>
        <w:t>在</w:t>
      </w:r>
      <w:r>
        <w:rPr>
          <w:rFonts w:hint="eastAsia" w:eastAsia="方正仿宋_GBK"/>
        </w:rPr>
        <w:t>重庆柯行建材有限公司</w:t>
      </w:r>
      <w:r>
        <w:rPr>
          <w:rFonts w:hint="eastAsia" w:eastAsia="方正仿宋_GBK"/>
          <w:lang w:eastAsia="zh-CN"/>
        </w:rPr>
        <w:t>煤矸石页岩砖项目</w:t>
      </w:r>
      <w:r>
        <w:rPr>
          <w:rFonts w:eastAsia="方正仿宋_GBK"/>
          <w:color w:val="auto"/>
          <w:szCs w:val="32"/>
        </w:rPr>
        <w:t>现场拍摄的《执法现场视听资料》</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eastAsia="方正仿宋_GBK"/>
          <w:color w:val="auto"/>
          <w:szCs w:val="32"/>
        </w:rPr>
      </w:pPr>
      <w:r>
        <w:rPr>
          <w:rFonts w:hint="eastAsia" w:eastAsia="方正仿宋_GBK"/>
          <w:color w:val="auto"/>
          <w:szCs w:val="32"/>
          <w:lang w:val="en-US" w:eastAsia="zh-CN"/>
        </w:rPr>
        <w:t>4</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8</w:t>
      </w:r>
      <w:r>
        <w:rPr>
          <w:rFonts w:eastAsia="方正仿宋_GBK"/>
          <w:color w:val="auto"/>
          <w:szCs w:val="32"/>
        </w:rPr>
        <w:t>月</w:t>
      </w:r>
      <w:r>
        <w:rPr>
          <w:rFonts w:hint="eastAsia" w:eastAsia="方正仿宋_GBK"/>
          <w:color w:val="auto"/>
          <w:szCs w:val="32"/>
          <w:lang w:val="en-US" w:eastAsia="zh-CN"/>
        </w:rPr>
        <w:t>3日</w:t>
      </w:r>
      <w:r>
        <w:rPr>
          <w:rFonts w:eastAsia="方正仿宋_GBK"/>
          <w:color w:val="auto"/>
          <w:szCs w:val="32"/>
        </w:rPr>
        <w:t>《重庆市合川区生态环境保护综合行政执法</w:t>
      </w:r>
      <w:r>
        <w:rPr>
          <w:rFonts w:hint="eastAsia" w:eastAsia="方正仿宋_GBK"/>
          <w:color w:val="auto"/>
          <w:szCs w:val="32"/>
          <w:lang w:val="en-US" w:eastAsia="zh-CN"/>
        </w:rPr>
        <w:t>支队</w:t>
      </w:r>
      <w:r>
        <w:rPr>
          <w:rFonts w:eastAsia="方正仿宋_GBK"/>
          <w:color w:val="auto"/>
          <w:szCs w:val="32"/>
        </w:rPr>
        <w:t>现场检查（勘察）方位图》</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5.</w:t>
      </w:r>
      <w:r>
        <w:rPr>
          <w:rFonts w:hint="eastAsia" w:eastAsia="方正仿宋_GBK"/>
          <w:lang w:val="en-US" w:eastAsia="zh-CN"/>
        </w:rPr>
        <w:t>2023年6月9日</w:t>
      </w:r>
      <w:r>
        <w:rPr>
          <w:rFonts w:hint="eastAsia" w:eastAsia="方正仿宋_GBK"/>
        </w:rPr>
        <w:t>重庆柯行建材有限公司</w:t>
      </w:r>
      <w:r>
        <w:rPr>
          <w:rFonts w:hint="eastAsia" w:eastAsia="方正仿宋_GBK"/>
          <w:lang w:val="en-US" w:eastAsia="zh-CN"/>
        </w:rPr>
        <w:t>《排污许可证》。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6.</w:t>
      </w:r>
      <w:r>
        <w:rPr>
          <w:rFonts w:hint="eastAsia" w:eastAsia="方正仿宋_GBK"/>
          <w:lang w:val="en-US" w:eastAsia="zh-CN"/>
        </w:rPr>
        <w:t>2018年1月3日</w:t>
      </w:r>
      <w:r>
        <w:rPr>
          <w:rFonts w:hint="eastAsia" w:eastAsia="方正仿宋_GBK"/>
          <w:u w:val="none"/>
          <w:lang w:eastAsia="zh-CN"/>
        </w:rPr>
        <w:t>《</w:t>
      </w:r>
      <w:r>
        <w:rPr>
          <w:rFonts w:hint="eastAsia" w:eastAsia="方正仿宋_GBK"/>
        </w:rPr>
        <w:t>重庆柯行建材有限公司</w:t>
      </w:r>
      <w:r>
        <w:rPr>
          <w:rFonts w:hint="eastAsia" w:eastAsia="方正仿宋_GBK"/>
          <w:lang w:val="en-US" w:eastAsia="zh-CN"/>
        </w:rPr>
        <w:t>年产5万吨</w:t>
      </w:r>
      <w:r>
        <w:rPr>
          <w:rFonts w:hint="eastAsia" w:eastAsia="方正仿宋_GBK"/>
          <w:lang w:eastAsia="zh-CN"/>
        </w:rPr>
        <w:t>煤矸石页岩砖项目</w:t>
      </w:r>
      <w:r>
        <w:rPr>
          <w:rFonts w:hint="eastAsia" w:eastAsia="方正仿宋_GBK"/>
          <w:lang w:val="en-US" w:eastAsia="zh-CN"/>
        </w:rPr>
        <w:t>验收表</w:t>
      </w:r>
      <w:r>
        <w:rPr>
          <w:rFonts w:hint="eastAsia" w:eastAsia="方正仿宋_GBK"/>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eastAsia="方正仿宋_GBK"/>
          <w:color w:val="auto"/>
          <w:lang w:val="en-US" w:eastAsia="zh-CN"/>
        </w:rPr>
      </w:pPr>
      <w:r>
        <w:rPr>
          <w:rFonts w:hint="eastAsia" w:ascii="方正仿宋_GBK" w:hAnsi="方正仿宋_GBK" w:eastAsia="方正仿宋_GBK" w:cs="方正仿宋_GBK"/>
          <w:color w:val="auto"/>
          <w:szCs w:val="32"/>
        </w:rPr>
        <w:t>证据1</w:t>
      </w:r>
      <w:r>
        <w:rPr>
          <w:rFonts w:hint="eastAsia" w:ascii="方正仿宋_GBK" w:hAnsi="方正仿宋_GBK" w:eastAsia="方正仿宋_GBK" w:cs="方正仿宋_GBK"/>
          <w:color w:val="auto"/>
          <w:szCs w:val="32"/>
          <w:lang w:val="en-US" w:eastAsia="zh-CN"/>
        </w:rPr>
        <w:t>-6</w:t>
      </w:r>
      <w:r>
        <w:rPr>
          <w:rFonts w:hint="eastAsia" w:eastAsia="方正仿宋_GBK"/>
          <w:color w:val="auto"/>
          <w:lang w:val="en-US" w:eastAsia="zh-CN"/>
        </w:rPr>
        <w:t>说明该</w:t>
      </w:r>
      <w:r>
        <w:rPr>
          <w:rFonts w:hint="eastAsia" w:eastAsia="方正仿宋_GBK"/>
          <w:color w:val="auto"/>
          <w:lang w:eastAsia="zh-CN"/>
        </w:rPr>
        <w:t>项目</w:t>
      </w:r>
      <w:r>
        <w:rPr>
          <w:rFonts w:hint="eastAsia" w:eastAsia="方正仿宋_GBK"/>
          <w:color w:val="auto"/>
          <w:lang w:val="en-US" w:eastAsia="zh-CN"/>
        </w:rPr>
        <w:t>现场情况，证明</w:t>
      </w:r>
      <w:r>
        <w:rPr>
          <w:rFonts w:hint="eastAsia" w:eastAsia="方正仿宋_GBK"/>
          <w:lang w:val="en-US" w:eastAsia="zh-CN"/>
        </w:rPr>
        <w:t>其存在污染物排放方式、排放去向不符合排污许可证规定的行为。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方正仿宋_GBK"/>
          <w:color w:val="auto"/>
          <w:lang w:val="en-US" w:eastAsia="zh-CN"/>
        </w:rPr>
      </w:pPr>
      <w:r>
        <w:rPr>
          <w:rFonts w:hint="eastAsia" w:eastAsia="方正仿宋_GBK"/>
          <w:color w:val="auto"/>
          <w:lang w:val="en-US" w:eastAsia="zh-CN"/>
        </w:rPr>
        <w:t>7</w:t>
      </w:r>
      <w:r>
        <w:rPr>
          <w:rFonts w:hint="eastAsia" w:eastAsia="方正仿宋_GBK"/>
          <w:color w:val="auto"/>
          <w:lang w:eastAsia="zh-CN"/>
        </w:rPr>
        <w:t>.</w:t>
      </w:r>
      <w:r>
        <w:rPr>
          <w:rFonts w:hint="eastAsia" w:eastAsia="方正仿宋_GBK"/>
        </w:rPr>
        <w:t>重庆柯行建材有限公司</w:t>
      </w:r>
      <w:r>
        <w:rPr>
          <w:rFonts w:hint="eastAsia" w:eastAsia="方正仿宋_GBK"/>
          <w:color w:val="auto"/>
          <w:lang w:eastAsia="zh-CN"/>
        </w:rPr>
        <w:t>《</w:t>
      </w:r>
      <w:r>
        <w:rPr>
          <w:rFonts w:hint="eastAsia" w:eastAsia="方正仿宋_GBK"/>
          <w:color w:val="auto"/>
        </w:rPr>
        <w:t>营业执照</w:t>
      </w:r>
      <w:r>
        <w:rPr>
          <w:rFonts w:hint="eastAsia" w:eastAsia="方正仿宋_GBK"/>
          <w:color w:val="auto"/>
          <w:lang w:eastAsia="zh-CN"/>
        </w:rPr>
        <w:t>》</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eastAsia="方正仿宋_GBK"/>
          <w:color w:val="auto"/>
          <w:lang w:val="en-US" w:eastAsia="zh-CN"/>
        </w:rPr>
      </w:pPr>
      <w:r>
        <w:rPr>
          <w:rFonts w:hint="eastAsia" w:eastAsia="方正仿宋_GBK"/>
          <w:color w:val="auto"/>
          <w:lang w:val="en-US" w:eastAsia="zh-CN"/>
        </w:rPr>
        <w:t>8.</w:t>
      </w:r>
      <w:r>
        <w:rPr>
          <w:rFonts w:hint="eastAsia" w:eastAsia="方正仿宋_GBK"/>
        </w:rPr>
        <w:t>重庆柯行建材有限公司</w:t>
      </w:r>
      <w:r>
        <w:rPr>
          <w:rFonts w:hint="eastAsia" w:eastAsia="方正仿宋_GBK"/>
          <w:lang w:val="en-US" w:eastAsia="zh-CN"/>
        </w:rPr>
        <w:t>法定代表人</w:t>
      </w:r>
      <w:r>
        <w:rPr>
          <w:rFonts w:eastAsia="方正仿宋_GBK"/>
          <w:color w:val="auto"/>
        </w:rPr>
        <w:t>身份证</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9.</w:t>
      </w:r>
      <w:r>
        <w:rPr>
          <w:rFonts w:hint="eastAsia" w:eastAsia="方正仿宋_GBK"/>
        </w:rPr>
        <w:t>重庆柯行建材有限公司</w:t>
      </w:r>
      <w:r>
        <w:rPr>
          <w:rFonts w:hint="eastAsia" w:eastAsia="方正仿宋_GBK"/>
          <w:lang w:val="en-US" w:eastAsia="zh-CN"/>
        </w:rPr>
        <w:t>授权委托书及被委托人身份证。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方正仿宋_GBK"/>
          <w:color w:val="auto"/>
          <w:lang w:val="en-US" w:eastAsia="zh-CN"/>
        </w:rPr>
      </w:pPr>
      <w:r>
        <w:rPr>
          <w:rFonts w:hint="eastAsia" w:ascii="方正仿宋_GBK" w:hAnsi="方正仿宋_GBK" w:eastAsia="方正仿宋_GBK" w:cs="方正仿宋_GBK"/>
          <w:color w:val="auto"/>
          <w:szCs w:val="32"/>
        </w:rPr>
        <w:t>证据</w:t>
      </w:r>
      <w:r>
        <w:rPr>
          <w:rFonts w:hint="eastAsia" w:ascii="方正仿宋_GBK" w:hAnsi="方正仿宋_GBK" w:eastAsia="方正仿宋_GBK" w:cs="方正仿宋_GBK"/>
          <w:color w:val="auto"/>
          <w:szCs w:val="32"/>
          <w:lang w:val="en-US" w:eastAsia="zh-CN"/>
        </w:rPr>
        <w:t>7-9</w:t>
      </w:r>
      <w:r>
        <w:rPr>
          <w:rFonts w:hint="eastAsia" w:ascii="方正仿宋_GBK" w:hAnsi="方正仿宋_GBK" w:eastAsia="方正仿宋_GBK" w:cs="方正仿宋_GBK"/>
          <w:color w:val="auto"/>
          <w:szCs w:val="32"/>
        </w:rPr>
        <w:t>证明违法主体是</w:t>
      </w:r>
      <w:r>
        <w:rPr>
          <w:rFonts w:hint="eastAsia" w:eastAsia="方正仿宋_GBK"/>
        </w:rPr>
        <w:t>重庆柯行建材有限公司</w:t>
      </w:r>
      <w:r>
        <w:rPr>
          <w:rFonts w:hint="eastAsia" w:ascii="方正仿宋_GBK" w:hAnsi="方正仿宋_GBK" w:eastAsia="方正仿宋_GBK" w:cs="方正仿宋_GBK"/>
          <w:color w:val="auto"/>
          <w:szCs w:val="32"/>
        </w:rPr>
        <w:t>。</w:t>
      </w:r>
    </w:p>
    <w:p>
      <w:pPr>
        <w:keepNext w:val="0"/>
        <w:keepLines w:val="0"/>
        <w:pageBreakBefore w:val="0"/>
        <w:widowControl w:val="0"/>
        <w:kinsoku/>
        <w:overflowPunct/>
        <w:topLinePunct w:val="0"/>
        <w:autoSpaceDE/>
        <w:autoSpaceDN/>
        <w:bidi w:val="0"/>
        <w:snapToGrid w:val="0"/>
        <w:spacing w:line="580" w:lineRule="exact"/>
        <w:ind w:firstLine="640" w:firstLineChars="200"/>
        <w:textAlignment w:val="auto"/>
        <w:rPr>
          <w:rFonts w:eastAsia="方正仿宋_GBK"/>
          <w:u w:val="single"/>
        </w:rPr>
      </w:pPr>
      <w:r>
        <w:rPr>
          <w:rFonts w:hint="eastAsia" w:ascii="方正仿宋_GBK" w:hAnsi="方正仿宋_GBK" w:eastAsia="方正仿宋_GBK" w:cs="方正仿宋_GBK"/>
          <w:color w:val="auto"/>
          <w:szCs w:val="32"/>
          <w:lang w:val="en-US" w:eastAsia="zh-CN"/>
        </w:rPr>
        <w:t>10</w:t>
      </w:r>
      <w:r>
        <w:rPr>
          <w:rFonts w:hint="eastAsia" w:eastAsia="方正仿宋_GBK"/>
          <w:color w:val="auto"/>
          <w:lang w:eastAsia="zh-CN"/>
        </w:rPr>
        <w:t>.</w:t>
      </w:r>
      <w:r>
        <w:rPr>
          <w:rFonts w:hint="eastAsia" w:ascii="方正仿宋_GBK" w:hAnsi="方正仿宋_GBK" w:eastAsia="方正仿宋_GBK" w:cs="方正仿宋_GBK"/>
          <w:color w:val="auto"/>
          <w:szCs w:val="32"/>
        </w:rPr>
        <w:t>执法人员执法证</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证明执法人员符合法律规定，所收集提供的文书、证据具有合法性。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eastAsia="方正仿宋_GBK"/>
        </w:rPr>
        <w:t>你</w:t>
      </w:r>
      <w:r>
        <w:rPr>
          <w:rFonts w:hint="eastAsia" w:eastAsia="方正仿宋_GBK"/>
        </w:rPr>
        <w:t>公司</w:t>
      </w:r>
      <w:r>
        <w:rPr>
          <w:rFonts w:eastAsia="方正仿宋_GBK"/>
        </w:rPr>
        <w:t>的上述行为违反了</w:t>
      </w:r>
      <w:r>
        <w:rPr>
          <w:rFonts w:hint="eastAsia" w:eastAsia="方正仿宋_GBK"/>
          <w:lang w:eastAsia="zh-CN"/>
        </w:rPr>
        <w:t>《排污许可管理条例》</w:t>
      </w:r>
      <w:r>
        <w:rPr>
          <w:rFonts w:hint="eastAsia" w:eastAsia="方正仿宋_GBK"/>
          <w:lang w:val="en-US" w:eastAsia="zh-CN"/>
        </w:rPr>
        <w:t>第十八条第二款“污染物排放口位置和数量、污染物排放方式和排放去向应当与排污许可证规定相符”</w:t>
      </w:r>
      <w:r>
        <w:rPr>
          <w:rFonts w:eastAsia="方正仿宋_GBK"/>
        </w:rPr>
        <w:t>的规定。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eastAsia="方正仿宋_GBK"/>
        </w:rPr>
        <w:t>我队于</w:t>
      </w:r>
      <w:r>
        <w:rPr>
          <w:rFonts w:hint="eastAsia" w:eastAsia="方正仿宋_GBK"/>
          <w:u w:val="none"/>
          <w:lang w:val="en-US" w:eastAsia="zh-CN"/>
        </w:rPr>
        <w:t>2023</w:t>
      </w:r>
      <w:r>
        <w:rPr>
          <w:rFonts w:eastAsia="方正仿宋_GBK"/>
          <w:u w:val="none"/>
        </w:rPr>
        <w:t>年</w:t>
      </w:r>
      <w:r>
        <w:rPr>
          <w:rFonts w:hint="eastAsia" w:eastAsia="方正仿宋_GBK"/>
          <w:u w:val="none"/>
          <w:lang w:val="en-US" w:eastAsia="zh-CN"/>
        </w:rPr>
        <w:t>9</w:t>
      </w:r>
      <w:r>
        <w:rPr>
          <w:rFonts w:eastAsia="方正仿宋_GBK"/>
          <w:u w:val="none"/>
        </w:rPr>
        <w:t>月</w:t>
      </w:r>
      <w:r>
        <w:rPr>
          <w:rFonts w:hint="eastAsia" w:eastAsia="方正仿宋_GBK"/>
          <w:u w:val="none"/>
          <w:lang w:val="en-US" w:eastAsia="zh-CN"/>
        </w:rPr>
        <w:t>22</w:t>
      </w:r>
      <w:r>
        <w:rPr>
          <w:rFonts w:eastAsia="方正仿宋_GBK"/>
        </w:rPr>
        <w:t>日向你</w:t>
      </w:r>
      <w:r>
        <w:rPr>
          <w:rFonts w:hint="eastAsia" w:eastAsia="方正仿宋_GBK"/>
        </w:rPr>
        <w:t>公司</w:t>
      </w:r>
      <w:r>
        <w:rPr>
          <w:rFonts w:eastAsia="方正仿宋_GBK"/>
        </w:rPr>
        <w:t>送达《行政处罚事先（听证）告知书》（</w:t>
      </w:r>
      <w:r>
        <w:rPr>
          <w:rFonts w:hint="eastAsia" w:ascii="方正仿宋_GBK" w:eastAsia="方正仿宋_GBK"/>
          <w:sz w:val="32"/>
          <w:szCs w:val="32"/>
        </w:rPr>
        <w:t>合环（执）罚告字</w:t>
      </w:r>
      <w:r>
        <w:rPr>
          <w:rFonts w:hint="eastAsia" w:eastAsia="方正仿宋_GBK"/>
        </w:rPr>
        <w:t>〔20</w:t>
      </w:r>
      <w:r>
        <w:rPr>
          <w:rFonts w:hint="eastAsia" w:eastAsia="方正仿宋_GBK"/>
          <w:lang w:val="en-US" w:eastAsia="zh-CN"/>
        </w:rPr>
        <w:t>23</w:t>
      </w:r>
      <w:r>
        <w:rPr>
          <w:rFonts w:hint="eastAsia" w:eastAsia="方正仿宋_GBK"/>
        </w:rPr>
        <w:t>〕</w:t>
      </w:r>
      <w:r>
        <w:rPr>
          <w:rFonts w:hint="eastAsia" w:eastAsia="方正仿宋_GBK"/>
          <w:lang w:val="en-US" w:eastAsia="zh-CN"/>
        </w:rPr>
        <w:t>41</w:t>
      </w:r>
      <w:r>
        <w:rPr>
          <w:rFonts w:hint="eastAsia" w:ascii="方正仿宋_GBK" w:eastAsia="方正仿宋_GBK"/>
          <w:sz w:val="32"/>
          <w:szCs w:val="32"/>
        </w:rPr>
        <w:t>号</w:t>
      </w:r>
      <w:r>
        <w:rPr>
          <w:rFonts w:eastAsia="方正仿宋_GBK"/>
        </w:rPr>
        <w:t>），告知陈述申辩权和听证申请权。你</w:t>
      </w:r>
      <w:r>
        <w:rPr>
          <w:rFonts w:hint="eastAsia" w:eastAsia="方正仿宋_GBK"/>
        </w:rPr>
        <w:t>公司</w:t>
      </w:r>
      <w:r>
        <w:rPr>
          <w:rFonts w:eastAsia="方正仿宋_GBK"/>
        </w:rPr>
        <w:t>在告知的期限内</w:t>
      </w:r>
      <w:r>
        <w:rPr>
          <w:rFonts w:hint="eastAsia" w:eastAsia="方正仿宋_GBK"/>
          <w:lang w:eastAsia="zh-CN"/>
        </w:rPr>
        <w:t>未</w:t>
      </w:r>
      <w:r>
        <w:rPr>
          <w:rFonts w:eastAsia="方正仿宋_GBK"/>
        </w:rPr>
        <w:t>进行陈述申辩，也未申请听证。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eastAsia="方正黑体_GBK"/>
        </w:rPr>
      </w:pPr>
      <w:r>
        <w:rPr>
          <w:rFonts w:hint="eastAsia" w:ascii="方正黑体_GBK" w:eastAsia="方正黑体_GBK"/>
        </w:rPr>
        <w:t>二、行政处罚的依据、种类及裁量依据</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eastAsia="方正仿宋_GBK"/>
        </w:rPr>
      </w:pPr>
      <w:r>
        <w:rPr>
          <w:rFonts w:eastAsia="方正仿宋_GBK"/>
        </w:rPr>
        <w:t>依据</w:t>
      </w:r>
      <w:r>
        <w:rPr>
          <w:rFonts w:hint="eastAsia" w:eastAsia="方正仿宋_GBK"/>
          <w:lang w:eastAsia="zh-CN"/>
        </w:rPr>
        <w:t>《排污许可管理条例》</w:t>
      </w:r>
      <w:r>
        <w:rPr>
          <w:rFonts w:hint="eastAsia" w:eastAsia="方正仿宋_GBK"/>
          <w:lang w:val="en-US" w:eastAsia="zh-CN"/>
        </w:rPr>
        <w:t>第三十六条第二项“违反本条例规定，排污单位有下列行为之一的，由生态环境主管部门责令改正，处2万元以上20万元以下的罚款；拒不改正的，责令停产整治：</w:t>
      </w:r>
      <w:r>
        <w:rPr>
          <w:rFonts w:hint="default" w:ascii="Arial" w:hAnsi="Arial" w:eastAsia="方正仿宋_GBK" w:cs="Arial"/>
          <w:lang w:val="en-US" w:eastAsia="zh-CN"/>
        </w:rPr>
        <w:t>…（二）污染物排放方式或者排放去向不符合排污许可证规定；…</w:t>
      </w:r>
      <w:r>
        <w:rPr>
          <w:rFonts w:hint="eastAsia" w:eastAsia="方正仿宋_GBK"/>
          <w:lang w:val="en-US" w:eastAsia="zh-CN"/>
        </w:rPr>
        <w:t>”</w:t>
      </w:r>
      <w:r>
        <w:rPr>
          <w:rFonts w:eastAsia="方正仿宋_GBK"/>
        </w:rPr>
        <w:t>的规定，</w:t>
      </w:r>
      <w:r>
        <w:rPr>
          <w:rFonts w:hint="eastAsia" w:eastAsia="方正仿宋_GBK"/>
        </w:rPr>
        <w:t>根据《重庆市</w:t>
      </w:r>
      <w:r>
        <w:rPr>
          <w:rFonts w:hint="eastAsia" w:eastAsia="方正仿宋_GBK"/>
          <w:lang w:val="en-US" w:eastAsia="zh-CN"/>
        </w:rPr>
        <w:t>生态</w:t>
      </w:r>
      <w:r>
        <w:rPr>
          <w:rFonts w:hint="eastAsia" w:eastAsia="方正仿宋_GBK"/>
        </w:rPr>
        <w:t>环境行政处罚裁量基准》（渝环规〔2022〕6号）计算处罚金额，个性裁量因子：排污单位管理类别</w:t>
      </w:r>
      <w:r>
        <w:rPr>
          <w:rFonts w:hint="eastAsia" w:eastAsia="方正仿宋_GBK"/>
          <w:lang w:val="en-US" w:eastAsia="zh-CN"/>
        </w:rPr>
        <w:t>为重点管理，裁量等级为3，废气类别为一般工业废气，裁量等级为3；共性裁量因子：两年内未受到过行政处罚，受处罚次数裁量等级为1，受处罚情况裁量等级为1，积极配合调查，裁量等级为1；修正因子：整改措施已落实，裁量等级为-2，社会影响力为一般企事业单位，裁量等级为0，主观过错程度为过失，裁量等级为-2。从轻、减轻情形有</w:t>
      </w:r>
      <w:r>
        <w:rPr>
          <w:rFonts w:hint="default" w:ascii="Times New Roman" w:hAnsi="Times New Roman" w:eastAsia="方正仿宋_GBK" w:cs="Times New Roman"/>
          <w:color w:val="auto"/>
          <w:kern w:val="0"/>
          <w:sz w:val="32"/>
          <w:szCs w:val="32"/>
          <w:u w:val="none"/>
          <w:lang w:val="zh-CN" w:bidi="zh-CN"/>
        </w:rPr>
        <w:t>主动消除或者减轻生态环境违法行为危害后果</w:t>
      </w:r>
      <w:r>
        <w:rPr>
          <w:rFonts w:hint="eastAsia" w:eastAsia="方正仿宋_GBK"/>
          <w:lang w:val="en-US" w:eastAsia="zh-CN"/>
        </w:rPr>
        <w:t>。选择废气类别为一般工业废气作为首要裁量因子，计算结果为5.2万元，</w:t>
      </w:r>
      <w:r>
        <w:rPr>
          <w:rFonts w:eastAsia="方正仿宋_GBK"/>
        </w:rPr>
        <w:t>我队决定对你</w:t>
      </w:r>
      <w:r>
        <w:rPr>
          <w:rFonts w:hint="eastAsia" w:eastAsia="方正仿宋_GBK"/>
        </w:rPr>
        <w:t>公司作出</w:t>
      </w:r>
      <w:r>
        <w:rPr>
          <w:rFonts w:eastAsia="方正仿宋_GBK"/>
        </w:rPr>
        <w:t>如下行政处罚：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eastAsia="方正仿宋_GBK"/>
        </w:rPr>
      </w:pPr>
      <w:r>
        <w:rPr>
          <w:rFonts w:hint="eastAsia" w:eastAsia="方正仿宋_GBK"/>
          <w:b/>
          <w:bCs/>
          <w:lang w:val="en-US" w:eastAsia="zh-CN"/>
        </w:rPr>
        <w:t>罚款伍万贰仟元。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eastAsia="方正仿宋_GBK"/>
        </w:rPr>
      </w:pPr>
      <w:r>
        <w:rPr>
          <w:rFonts w:hint="eastAsia" w:ascii="方正黑体_GBK" w:eastAsia="方正黑体_GBK"/>
        </w:rPr>
        <w:t>三、行政处罚的履行方式、期限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eastAsia="方正仿宋_GBK"/>
        </w:rPr>
      </w:pPr>
      <w:r>
        <w:rPr>
          <w:rFonts w:hint="eastAsia" w:eastAsia="方正仿宋_GBK"/>
        </w:rPr>
        <w:t>根据《中华人民共和国行政处罚法》《罚款决定与罚款收缴分离实施办法》的规定，你公司应于接到本处罚决定书之日起十五日内</w:t>
      </w:r>
      <w:r>
        <w:rPr>
          <w:rFonts w:hint="eastAsia" w:eastAsia="方正仿宋_GBK"/>
          <w:lang w:val="en-US" w:eastAsia="zh-CN"/>
        </w:rPr>
        <w:t>缴纳</w:t>
      </w:r>
      <w:r>
        <w:rPr>
          <w:rFonts w:hint="eastAsia" w:eastAsia="方正仿宋_GBK"/>
        </w:rPr>
        <w:t>罚款。缴款时，</w:t>
      </w:r>
      <w:r>
        <w:rPr>
          <w:rFonts w:hint="eastAsia" w:eastAsia="方正仿宋_GBK"/>
          <w:lang w:val="en-US" w:eastAsia="zh-CN"/>
        </w:rPr>
        <w:t>请到</w:t>
      </w:r>
      <w:r>
        <w:rPr>
          <w:rFonts w:hint="eastAsia" w:eastAsia="方正仿宋_GBK"/>
          <w:lang w:eastAsia="zh-CN"/>
        </w:rPr>
        <w:t>重庆市合川区生态环境保护综合行政执法支队</w:t>
      </w:r>
      <w:r>
        <w:rPr>
          <w:rFonts w:hint="eastAsia" w:eastAsia="方正仿宋_GBK"/>
          <w:lang w:val="en-US" w:eastAsia="zh-CN"/>
        </w:rPr>
        <w:t>2-3办公室</w:t>
      </w:r>
      <w:r>
        <w:rPr>
          <w:rFonts w:hint="eastAsia" w:eastAsia="方正仿宋_GBK"/>
          <w:color w:val="auto"/>
        </w:rPr>
        <w:t>（联系电话：</w:t>
      </w:r>
      <w:r>
        <w:rPr>
          <w:rFonts w:hint="eastAsia" w:eastAsia="方正仿宋_GBK"/>
          <w:lang w:val="en-US" w:eastAsia="zh-CN"/>
        </w:rPr>
        <w:t>42750522</w:t>
      </w:r>
      <w:r>
        <w:rPr>
          <w:rFonts w:hint="eastAsia" w:eastAsia="方正仿宋_GBK"/>
          <w:color w:val="auto"/>
        </w:rPr>
        <w:t>）</w:t>
      </w:r>
      <w:r>
        <w:rPr>
          <w:rFonts w:hint="eastAsia" w:eastAsia="方正仿宋_GBK"/>
          <w:lang w:val="en-US" w:eastAsia="zh-CN"/>
        </w:rPr>
        <w:t>开具缴款单后到相应的银行缴纳罚款。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hint="eastAsia" w:eastAsia="方正仿宋_GBK"/>
        </w:rPr>
        <w:t>逾期如不缴纳，</w:t>
      </w:r>
      <w:r>
        <w:rPr>
          <w:rFonts w:hint="eastAsia" w:eastAsia="方正仿宋_GBK"/>
          <w:lang w:eastAsia="zh-CN"/>
        </w:rPr>
        <w:t>重庆市合川区生态环境保护综合行政执法支队可</w:t>
      </w:r>
      <w:r>
        <w:rPr>
          <w:rFonts w:hint="eastAsia" w:eastAsia="方正仿宋_GBK"/>
        </w:rPr>
        <w:t>依据</w:t>
      </w:r>
      <w:r>
        <w:rPr>
          <w:rFonts w:hint="eastAsia" w:ascii="方正仿宋_GBK" w:hAnsi="宋体" w:eastAsia="方正仿宋_GBK"/>
        </w:rPr>
        <w:t>《中华人民共和国行政处罚法》第</w:t>
      </w:r>
      <w:r>
        <w:rPr>
          <w:rFonts w:hint="eastAsia" w:ascii="方正仿宋_GBK" w:hAnsi="宋体" w:eastAsia="方正仿宋_GBK"/>
          <w:lang w:val="en-US" w:eastAsia="zh-CN"/>
        </w:rPr>
        <w:t>七</w:t>
      </w:r>
      <w:r>
        <w:rPr>
          <w:rFonts w:hint="eastAsia" w:ascii="方正仿宋_GBK" w:hAnsi="宋体" w:eastAsia="方正仿宋_GBK"/>
        </w:rPr>
        <w:t>十</w:t>
      </w:r>
      <w:r>
        <w:rPr>
          <w:rFonts w:hint="eastAsia" w:ascii="方正仿宋_GBK" w:hAnsi="宋体" w:eastAsia="方正仿宋_GBK"/>
          <w:lang w:val="en-US" w:eastAsia="zh-CN"/>
        </w:rPr>
        <w:t>二</w:t>
      </w:r>
      <w:r>
        <w:rPr>
          <w:rFonts w:hint="eastAsia" w:ascii="方正仿宋_GBK" w:hAnsi="宋体" w:eastAsia="方正仿宋_GBK"/>
        </w:rPr>
        <w:t>条</w:t>
      </w:r>
      <w:r>
        <w:rPr>
          <w:rFonts w:hint="eastAsia" w:ascii="方正仿宋_GBK" w:hAnsi="宋体" w:eastAsia="方正仿宋_GBK"/>
          <w:lang w:val="en-US" w:eastAsia="zh-CN"/>
        </w:rPr>
        <w:t>第一款第一项</w:t>
      </w:r>
      <w:r>
        <w:rPr>
          <w:rFonts w:hint="eastAsia" w:eastAsia="方正仿宋_GBK"/>
        </w:rPr>
        <w:t>的规定，每日按罚款数额的3%加处罚款。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outlineLvl w:val="9"/>
        <w:rPr>
          <w:rFonts w:hint="eastAsia" w:ascii="方正黑体_GBK" w:eastAsia="方正黑体_GBK"/>
        </w:rPr>
      </w:pPr>
      <w:r>
        <w:rPr>
          <w:rFonts w:hint="eastAsia" w:ascii="方正黑体_GBK" w:eastAsia="方正黑体_GBK"/>
          <w:lang w:eastAsia="zh-CN"/>
        </w:rPr>
        <w:t>四</w:t>
      </w:r>
      <w:r>
        <w:rPr>
          <w:rFonts w:hint="eastAsia" w:ascii="方正黑体_GBK" w:eastAsia="方正黑体_GBK"/>
        </w:rPr>
        <w:t>、申请行政复议或者提起行政诉讼的途径和期限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eastAsia="方正仿宋_GBK"/>
        </w:rPr>
        <w:t>如不服本处罚决定，可在收到本处罚决定书之日起六十日内向重庆市</w:t>
      </w:r>
      <w:r>
        <w:rPr>
          <w:rFonts w:hint="eastAsia" w:eastAsia="方正仿宋_GBK"/>
          <w:lang w:eastAsia="zh-CN"/>
        </w:rPr>
        <w:t>合川区</w:t>
      </w:r>
      <w:r>
        <w:rPr>
          <w:rFonts w:hint="eastAsia" w:eastAsia="方正仿宋_GBK"/>
          <w:lang w:val="en-US" w:eastAsia="zh-CN"/>
        </w:rPr>
        <w:t>人民政府</w:t>
      </w:r>
      <w:r>
        <w:rPr>
          <w:rFonts w:eastAsia="方正仿宋_GBK"/>
        </w:rPr>
        <w:t>申请复议，也可在六个月内直接向</w:t>
      </w:r>
      <w:r>
        <w:rPr>
          <w:rFonts w:hint="eastAsia" w:eastAsia="方正仿宋_GBK"/>
          <w:lang w:eastAsia="zh-CN"/>
        </w:rPr>
        <w:t>重庆市渝北区</w:t>
      </w:r>
      <w:r>
        <w:rPr>
          <w:rFonts w:eastAsia="方正仿宋_GBK"/>
        </w:rPr>
        <w:t>人民法院起诉。申请行政复议或者提起行政诉讼，不停止行政处罚决定的执行。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eastAsia="方正仿宋_GBK"/>
        </w:rPr>
        <w:t>逾期不申请行政复议，也不提起行政诉讼，又不履行本处罚决定的，</w:t>
      </w:r>
      <w:r>
        <w:rPr>
          <w:rFonts w:hint="eastAsia" w:eastAsia="方正仿宋_GBK"/>
          <w:lang w:eastAsia="zh-CN"/>
        </w:rPr>
        <w:t>重庆市合川区生态环境保护综合行政执法支队</w:t>
      </w:r>
      <w:r>
        <w:rPr>
          <w:rFonts w:eastAsia="方正仿宋_GBK"/>
        </w:rPr>
        <w:t>可依据《中华人民共和国行政处罚法》</w:t>
      </w:r>
      <w:r>
        <w:rPr>
          <w:rFonts w:hint="eastAsia" w:eastAsia="方正仿宋_GBK"/>
          <w:lang w:val="en-US" w:eastAsia="zh-CN"/>
        </w:rPr>
        <w:t>第七十二条第一款第四项</w:t>
      </w:r>
      <w:r>
        <w:rPr>
          <w:rFonts w:hint="eastAsia" w:eastAsia="方正仿宋_GBK"/>
        </w:rPr>
        <w:t>和《中华人民共和国行政强制法》第五十三条</w:t>
      </w:r>
      <w:r>
        <w:rPr>
          <w:rFonts w:eastAsia="方正仿宋_GBK"/>
        </w:rPr>
        <w:t>的规定，申请人民法院强制执行。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outlineLvl w:val="9"/>
        <w:rPr>
          <w:rFonts w:hint="default" w:eastAsia="方正仿宋_GBK"/>
          <w:lang w:val="en-US" w:eastAsia="zh-CN"/>
        </w:rPr>
      </w:pPr>
      <w:r>
        <w:rPr>
          <w:rFonts w:hint="eastAsia" w:eastAsia="方正仿宋_GBK"/>
          <w:lang w:eastAsia="zh-CN"/>
        </w:rPr>
        <w:t>重庆市合川区生态环境保护综合行政执法支队</w:t>
      </w:r>
      <w:r>
        <w:rPr>
          <w:rFonts w:hint="eastAsia" w:eastAsia="方正仿宋_GBK"/>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outlineLvl w:val="9"/>
        <w:rPr>
          <w:rFonts w:hint="default" w:eastAsia="方正仿宋_GBK"/>
          <w:lang w:val="en-US" w:eastAsia="zh-CN"/>
        </w:rPr>
      </w:pPr>
      <w:r>
        <w:rPr>
          <w:rFonts w:hint="eastAsia" w:eastAsia="方正仿宋_GBK"/>
          <w:lang w:val="en-US" w:eastAsia="zh-CN"/>
        </w:rPr>
        <w:t>2023</w:t>
      </w:r>
      <w:r>
        <w:rPr>
          <w:rFonts w:eastAsia="方正仿宋_GBK"/>
        </w:rPr>
        <w:t>年</w:t>
      </w:r>
      <w:r>
        <w:rPr>
          <w:rFonts w:hint="eastAsia" w:eastAsia="方正仿宋_GBK"/>
          <w:lang w:val="en-US" w:eastAsia="zh-CN"/>
        </w:rPr>
        <w:t>10</w:t>
      </w:r>
      <w:r>
        <w:rPr>
          <w:rFonts w:eastAsia="方正仿宋_GBK"/>
        </w:rPr>
        <w:t>月</w:t>
      </w:r>
      <w:r>
        <w:rPr>
          <w:rFonts w:hint="eastAsia" w:eastAsia="方正仿宋_GBK"/>
          <w:lang w:val="en-US" w:eastAsia="zh-CN"/>
        </w:rPr>
        <w:t>8</w:t>
      </w:r>
      <w:r>
        <w:rPr>
          <w:rFonts w:eastAsia="方正仿宋_GBK"/>
        </w:rPr>
        <w:t>日</w:t>
      </w:r>
      <w:r>
        <w:rPr>
          <w:rFonts w:hint="eastAsia" w:eastAsia="方正仿宋_GBK"/>
          <w:lang w:val="en-US" w:eastAsia="zh-CN"/>
        </w:rPr>
        <w:t xml:space="preserve">                </w:t>
      </w:r>
    </w:p>
    <w:p>
      <w:pPr>
        <w:adjustRightInd w:val="0"/>
        <w:snapToGrid w:val="0"/>
        <w:spacing w:line="600" w:lineRule="exact"/>
        <w:ind w:right="240" w:firstLine="160" w:firstLineChars="50"/>
        <w:jc w:val="right"/>
        <w:rPr>
          <w:rFonts w:hint="eastAsia" w:eastAsia="方正仿宋_GBK"/>
        </w:rPr>
      </w:pPr>
    </w:p>
    <w:p>
      <w:pPr>
        <w:adjustRightInd w:val="0"/>
        <w:snapToGrid w:val="0"/>
        <w:spacing w:line="600" w:lineRule="exact"/>
        <w:ind w:right="240" w:firstLine="160" w:firstLineChars="50"/>
        <w:jc w:val="right"/>
        <w:rPr>
          <w:rFonts w:hint="eastAsia" w:eastAsia="方正仿宋_GBK"/>
        </w:rPr>
      </w:pPr>
    </w:p>
    <w:p/>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margin">
                <wp:posOffset>8496300</wp:posOffset>
              </wp:positionV>
              <wp:extent cx="532765" cy="215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2765" cy="215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69pt;height:17pt;width:41.95pt;mso-position-horizontal:outside;mso-position-horizontal-relative:margin;mso-position-vertical-relative:margin;z-index:251659264;mso-width-relative:page;mso-height-relative:page;" filled="f" stroked="f" coordsize="21600,21600" o:gfxdata="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sae9YAAAAJAQAADwAAAAAAAAABACAAAAAiAAAAZHJzL2Rvd25yZXYu&#10;eG1sUEsBAhQAFAAAAAgAh07iQIlnaYg2AgAAYQQAAA4AAAAAAAAAAQAgAAAAJQEAAGRycy9lMm9E&#10;b2MueG1sUEsFBgAAAAAGAAYAWQEAAM0FA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MjY5ZDgzOWJjNjA2NTdkZWJiMDJiNzYzZjdhNDQifQ=="/>
  </w:docVars>
  <w:rsids>
    <w:rsidRoot w:val="70A35121"/>
    <w:rsid w:val="015C7AD5"/>
    <w:rsid w:val="026A7A8B"/>
    <w:rsid w:val="02AA1B62"/>
    <w:rsid w:val="0636240F"/>
    <w:rsid w:val="07091913"/>
    <w:rsid w:val="099E46F7"/>
    <w:rsid w:val="0A6206DC"/>
    <w:rsid w:val="0F5D7448"/>
    <w:rsid w:val="0FC3468D"/>
    <w:rsid w:val="127C607E"/>
    <w:rsid w:val="127D0EBA"/>
    <w:rsid w:val="135F0930"/>
    <w:rsid w:val="15844A36"/>
    <w:rsid w:val="18FA7F73"/>
    <w:rsid w:val="1C1F752C"/>
    <w:rsid w:val="1C5101B6"/>
    <w:rsid w:val="1C8B3997"/>
    <w:rsid w:val="1D1214B7"/>
    <w:rsid w:val="1D22017C"/>
    <w:rsid w:val="1DB17115"/>
    <w:rsid w:val="290B61B7"/>
    <w:rsid w:val="2AB17F8F"/>
    <w:rsid w:val="2E0059AC"/>
    <w:rsid w:val="30E429C6"/>
    <w:rsid w:val="38F902C9"/>
    <w:rsid w:val="39897258"/>
    <w:rsid w:val="3B2A07E1"/>
    <w:rsid w:val="3C0157A8"/>
    <w:rsid w:val="3EB74DA0"/>
    <w:rsid w:val="428734EC"/>
    <w:rsid w:val="443C6872"/>
    <w:rsid w:val="46515D4E"/>
    <w:rsid w:val="4E121F7A"/>
    <w:rsid w:val="51E167A9"/>
    <w:rsid w:val="51EA25A1"/>
    <w:rsid w:val="5BFB6F02"/>
    <w:rsid w:val="5D006352"/>
    <w:rsid w:val="5DE21851"/>
    <w:rsid w:val="624D0C2D"/>
    <w:rsid w:val="64C3119C"/>
    <w:rsid w:val="66736FA6"/>
    <w:rsid w:val="6ADF6437"/>
    <w:rsid w:val="6BE540D0"/>
    <w:rsid w:val="6D535020"/>
    <w:rsid w:val="6F0C12BA"/>
    <w:rsid w:val="6F9C1AEE"/>
    <w:rsid w:val="70A35121"/>
    <w:rsid w:val="737435AB"/>
    <w:rsid w:val="743006CD"/>
    <w:rsid w:val="7570302B"/>
    <w:rsid w:val="75C71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jc w:val="left"/>
    </w:pPr>
    <w:rPr>
      <w:rFonts w:ascii="宋体" w:hAnsi="宋体" w:cs="宋体"/>
      <w:kern w:val="0"/>
      <w:sz w:val="33"/>
      <w:szCs w:val="33"/>
      <w:lang w:val="zh-CN" w:bidi="zh-C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lain Text"/>
    <w:basedOn w:val="1"/>
    <w:qFormat/>
    <w:uiPriority w:val="0"/>
    <w:rPr>
      <w:rFonts w:ascii="宋体" w:hAnsi="Courier New" w:eastAsia="Times New Roman"/>
      <w:sz w:val="21"/>
      <w:szCs w:val="20"/>
    </w:rPr>
  </w:style>
  <w:style w:type="paragraph" w:customStyle="1" w:styleId="9">
    <w:name w:val="Body Text First Indent"/>
    <w:basedOn w:val="2"/>
    <w:qFormat/>
    <w:uiPriority w:val="0"/>
    <w:pPr>
      <w:spacing w:after="0"/>
      <w:ind w:firstLine="420" w:firstLineChars="100"/>
      <w:jc w:val="center"/>
    </w:pPr>
    <w:rPr>
      <w:rFonts w:ascii="Times New Roman" w:hAnsi="Times New Roman" w:eastAsia="黑体"/>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Pages>
  <Words>2202</Words>
  <Characters>2223</Characters>
  <Lines>0</Lines>
  <Paragraphs>0</Paragraphs>
  <TotalTime>22</TotalTime>
  <ScaleCrop>false</ScaleCrop>
  <LinksUpToDate>false</LinksUpToDate>
  <CharactersWithSpaces>2324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2018-09-06T03:25:00Z</dcterms:created>
  <dc:creator>合川区_合川区支队综合科_徐闻斌</dc:creator>
  <cp:lastModifiedBy>1</cp:lastModifiedBy>
  <cp:lastPrinted>2023-10-07T08:26:05Z</cp:lastPrinted>
  <dcterms:modified xsi:type="dcterms:W3CDTF">2023-10-07T08:48:14Z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B921A50493C84B248DC4164E08F2F2E4_13</vt:lpwstr>
  </property>
</Properties>
</file>