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3A" w:rsidRDefault="00D24E3A">
      <w:pPr>
        <w:pStyle w:val="a0"/>
        <w:ind w:left="0"/>
        <w:rPr>
          <w:rFonts w:ascii="Times New Roman"/>
          <w:sz w:val="20"/>
        </w:rPr>
      </w:pPr>
    </w:p>
    <w:p w:rsidR="00D24E3A" w:rsidRDefault="00796DA6">
      <w:pPr>
        <w:pStyle w:val="a0"/>
        <w:ind w:left="0"/>
        <w:rPr>
          <w:rFonts w:ascii="Times New Roman"/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3.75pt;margin-top:6.7pt;width:435.75pt;height:65.35pt;z-index:251659264;mso-width-relative:page;mso-height-relative:page" fillcolor="red" strokecolor="red">
            <v:textpath style="font-family:&quot;方正小标宋_GBK&quot;" trim="t" fitpath="t" string="重庆市合川区乡村振兴局文件"/>
          </v:shape>
        </w:pict>
      </w:r>
    </w:p>
    <w:p w:rsidR="00D24E3A" w:rsidRDefault="00D24E3A">
      <w:pPr>
        <w:pStyle w:val="a0"/>
        <w:ind w:left="0"/>
        <w:rPr>
          <w:rFonts w:ascii="Times New Roman"/>
          <w:sz w:val="20"/>
        </w:rPr>
      </w:pPr>
    </w:p>
    <w:p w:rsidR="00D24E3A" w:rsidRDefault="00D24E3A">
      <w:pPr>
        <w:pStyle w:val="1"/>
        <w:spacing w:line="737" w:lineRule="exact"/>
        <w:rPr>
          <w:spacing w:val="-6"/>
        </w:rPr>
      </w:pPr>
    </w:p>
    <w:p w:rsidR="00D24E3A" w:rsidRDefault="00D24E3A">
      <w:pPr>
        <w:pStyle w:val="1"/>
        <w:spacing w:line="737" w:lineRule="exact"/>
        <w:rPr>
          <w:spacing w:val="-6"/>
        </w:rPr>
      </w:pPr>
    </w:p>
    <w:p w:rsidR="00D24E3A" w:rsidRDefault="0029405A">
      <w:pPr>
        <w:autoSpaceDE/>
        <w:autoSpaceDN/>
        <w:spacing w:line="600" w:lineRule="exact"/>
        <w:jc w:val="center"/>
        <w:rPr>
          <w:szCs w:val="32"/>
        </w:rPr>
      </w:pPr>
      <w:r>
        <w:rPr>
          <w:rFonts w:hint="eastAsia"/>
          <w:sz w:val="32"/>
          <w:szCs w:val="32"/>
        </w:rPr>
        <w:t>合川乡振</w:t>
      </w:r>
      <w:r>
        <w:rPr>
          <w:rFonts w:hint="eastAsia"/>
          <w:sz w:val="32"/>
          <w:szCs w:val="32"/>
          <w:lang w:val="en-US"/>
        </w:rPr>
        <w:t>发</w:t>
      </w:r>
      <w:r>
        <w:rPr>
          <w:rFonts w:hint="eastAsia"/>
          <w:sz w:val="32"/>
          <w:szCs w:val="32"/>
        </w:rPr>
        <w:t>〔202</w:t>
      </w:r>
      <w:r>
        <w:rPr>
          <w:rFonts w:hint="eastAsia"/>
          <w:sz w:val="32"/>
          <w:szCs w:val="32"/>
          <w:lang w:val="en-US"/>
        </w:rPr>
        <w:t>2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/>
        </w:rPr>
        <w:t>14</w:t>
      </w:r>
      <w:r>
        <w:rPr>
          <w:rFonts w:hint="eastAsia"/>
          <w:sz w:val="32"/>
          <w:szCs w:val="32"/>
        </w:rPr>
        <w:t>号</w:t>
      </w:r>
      <w:r>
        <w:rPr>
          <w:noProof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4C9D8" wp14:editId="77702028">
                <wp:simplePos x="0" y="0"/>
                <wp:positionH relativeFrom="column">
                  <wp:posOffset>46355</wp:posOffset>
                </wp:positionH>
                <wp:positionV relativeFrom="paragraph">
                  <wp:posOffset>495935</wp:posOffset>
                </wp:positionV>
                <wp:extent cx="5618480" cy="0"/>
                <wp:effectExtent l="0" t="13970" r="1270" b="241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.65pt;margin-top:39.05pt;height:0pt;width:442.4pt;z-index:251661312;mso-width-relative:page;mso-height-relative:page;" filled="f" stroked="t" coordsize="21600,21600" o:gfxdata="UEsDBAoAAAAAAIdO4kAAAAAAAAAAAAAAAAAEAAAAZHJzL1BLAwQUAAAACACHTuJAW0VA0NQAAAAH&#10;AQAADwAAAGRycy9kb3ducmV2LnhtbE2OS0/DMBCE70j9D9YicaNOggQhxKkKghsSIjx6deMljhqv&#10;o9hN03/PVj3AaR8zmvnK1ex6MeEYOk8K0mUCAqnxpqNWwefHy3UOIkRNRveeUMERA6yqxUWpC+MP&#10;9I5THVvBIRQKrcDGOBRShsai02HpByTWfvzodORzbKUZ9YHDXS+zJLmVTnfEDVYP+GSx2dV7p2D+&#10;ztd28xofn/3Xm93Nm9pN2VGpq8s0eQARcY5/ZjjhMzpUzLT1ezJB9ArubtjII09BsJzfZ7xszw9Z&#10;lfI/f/ULUEsDBBQAAAAIAIdO4kDqjYJs6wEAALkDAAAOAAAAZHJzL2Uyb0RvYy54bWytU72OEzEQ&#10;7pF4B8s92U1EjmiVzRWJQnNApDsewPF6sxa2x/I42eQleAEkOqgo6Xkbjsdg7PxwHM0VbGF5PDPf&#10;zPfN7PR6bw3bqYAaXM2Hg5Iz5SQ02m1q/v5u+WLCGUbhGmHAqZofFPLr2fNn095XagQdmEYFRiAO&#10;q97XvIvRV0WBslNW4AC8cuRsIVgRyQybogmiJ3RrilFZXhU9hMYHkAqRXhdHJz8hhqcAQttqqRYg&#10;t1a5eEQNyohIlLDTHvksd9u2SsZ3bYsqMlNzYhrzSUXovk5nMZuKahOE77Q8tSCe0sIjTlZoR0Uv&#10;UAsRBdsG/Q+U1TIAQhsHEmxxJJIVIRbD8pE2t53wKnMhqdFfRMf/Byvf7laB6abmI86csDTw+0/f&#10;f3788uvHZzrvv31loyRS77Gi2LlbhURT7t2tvwH5AZmDeSfcRuVm7w6eEIYpo/grJRnoqdS6fwMN&#10;xYhthKzYvg02QZIWbJ8Hc7gMRu0jk/Q4vhpOXk5oZvLsK0R1TvQB42sFlqVLzY12STNRid0NxtSI&#10;qM4h6dnBUhuT524c64n4ZPxqnDMQjG6SN8Vh2KznJrCdoNVZLkv6Mi3yPAwLsHXNsYpxKU/lrTuV&#10;PtM+CriG5rAKZ21oorm50/allXloZwX//HG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tFQNDU&#10;AAAABwEAAA8AAAAAAAAAAQAgAAAAIgAAAGRycy9kb3ducmV2LnhtbFBLAQIUABQAAAAIAIdO4kDq&#10;jYJs6wEAALkDAAAOAAAAAAAAAAEAIAAAACM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D24E3A" w:rsidRDefault="00D24E3A">
      <w:pPr>
        <w:pStyle w:val="1"/>
        <w:spacing w:line="737" w:lineRule="exact"/>
        <w:rPr>
          <w:spacing w:val="-6"/>
        </w:rPr>
      </w:pPr>
    </w:p>
    <w:p w:rsidR="00D24E3A" w:rsidRDefault="0029405A">
      <w:pPr>
        <w:pStyle w:val="1"/>
        <w:spacing w:line="59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重庆市合川区乡村振兴局</w:t>
      </w:r>
    </w:p>
    <w:p w:rsidR="00D24E3A" w:rsidRDefault="0029405A">
      <w:pPr>
        <w:spacing w:line="594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关于下达</w:t>
      </w: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年第三批财政衔接推进乡村振兴补助资金项目计划的通知</w:t>
      </w:r>
    </w:p>
    <w:p w:rsidR="00D24E3A" w:rsidRDefault="00D24E3A">
      <w:pPr>
        <w:pStyle w:val="a0"/>
        <w:spacing w:line="594" w:lineRule="exact"/>
        <w:rPr>
          <w:color w:val="191919"/>
        </w:rPr>
      </w:pPr>
    </w:p>
    <w:p w:rsidR="00D24E3A" w:rsidRDefault="00D24E3A">
      <w:pPr>
        <w:adjustRightInd w:val="0"/>
        <w:snapToGrid w:val="0"/>
        <w:spacing w:line="594" w:lineRule="exact"/>
        <w:jc w:val="both"/>
        <w:rPr>
          <w:bCs/>
          <w:kern w:val="2"/>
          <w:sz w:val="32"/>
          <w:szCs w:val="32"/>
          <w:lang w:val="en-US" w:bidi="ar-SA"/>
        </w:rPr>
      </w:pPr>
    </w:p>
    <w:p w:rsidR="00D24E3A" w:rsidRDefault="0029405A">
      <w:pPr>
        <w:adjustRightInd w:val="0"/>
        <w:snapToGrid w:val="0"/>
        <w:spacing w:line="594" w:lineRule="exact"/>
        <w:jc w:val="both"/>
        <w:rPr>
          <w:bCs/>
          <w:color w:val="FF0000"/>
          <w:kern w:val="2"/>
          <w:sz w:val="32"/>
          <w:szCs w:val="32"/>
          <w:lang w:val="en-US" w:bidi="ar-SA"/>
        </w:rPr>
      </w:pPr>
      <w:r>
        <w:rPr>
          <w:rFonts w:hint="eastAsia"/>
          <w:bCs/>
          <w:kern w:val="2"/>
          <w:sz w:val="32"/>
          <w:szCs w:val="32"/>
          <w:lang w:val="en-US" w:bidi="ar-SA"/>
        </w:rPr>
        <w:t>有关镇街：</w:t>
      </w:r>
    </w:p>
    <w:p w:rsidR="00D24E3A" w:rsidRDefault="0029405A">
      <w:pPr>
        <w:adjustRightInd w:val="0"/>
        <w:snapToGrid w:val="0"/>
        <w:spacing w:line="594" w:lineRule="exact"/>
        <w:ind w:firstLineChars="200" w:firstLine="640"/>
        <w:jc w:val="both"/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</w:pP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根据《重庆市财政局关于下达衔接推进乡村振兴财力补助的通知》（</w:t>
      </w:r>
      <w:proofErr w:type="gramStart"/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渝财预</w:t>
      </w:r>
      <w:proofErr w:type="gramEnd"/>
      <w:r>
        <w:rPr>
          <w:rFonts w:ascii="Times New Roman" w:hAnsi="Times New Roman" w:cs="Times New Roman"/>
          <w:sz w:val="32"/>
          <w:szCs w:val="32"/>
        </w:rPr>
        <w:t>〔</w:t>
      </w:r>
      <w:r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>〕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56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号）文件内容，重庆市已下达我区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第三批财政衔接推进乡村振兴项目补助资金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657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万元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。根据《重庆市财政衔接推进乡村振兴补助资金管理实施办法》、《合川区财政衔接推进乡村振兴补助资金管理实施细则》工作要求，现将项目计划下达给你们，请认真落实。</w:t>
      </w:r>
    </w:p>
    <w:p w:rsidR="00D24E3A" w:rsidRDefault="0029405A">
      <w:pPr>
        <w:autoSpaceDE/>
        <w:autoSpaceDN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bCs/>
          <w:kern w:val="2"/>
          <w:sz w:val="32"/>
          <w:szCs w:val="32"/>
          <w:lang w:val="en-US" w:bidi="ar-SA"/>
        </w:rPr>
        <w:t>一、项目资金整体安排情况</w:t>
      </w:r>
    </w:p>
    <w:p w:rsidR="00D24E3A" w:rsidRDefault="0029405A">
      <w:pPr>
        <w:autoSpaceDE/>
        <w:autoSpaceDN/>
        <w:spacing w:line="597" w:lineRule="exact"/>
        <w:ind w:firstLineChars="200" w:firstLine="640"/>
        <w:jc w:val="both"/>
        <w:rPr>
          <w:bCs/>
          <w:kern w:val="2"/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/>
        </w:rPr>
        <w:t>全区项目共10个，其中：产业项目3个，安排资金157万元；乡村建设项目6个，安排资金493.5万元；其它项目1个，资金6.5万元。</w:t>
      </w:r>
    </w:p>
    <w:p w:rsidR="00D24E3A" w:rsidRDefault="0029405A">
      <w:pPr>
        <w:adjustRightInd w:val="0"/>
        <w:snapToGrid w:val="0"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kern w:val="2"/>
          <w:sz w:val="32"/>
          <w:szCs w:val="32"/>
          <w:lang w:val="en-US" w:bidi="ar-SA"/>
        </w:rPr>
      </w:pPr>
      <w:r>
        <w:rPr>
          <w:rFonts w:ascii="方正黑体_GBK" w:eastAsia="方正黑体_GBK" w:hAnsi="方正黑体_GBK" w:cs="方正黑体_GBK" w:hint="eastAsia"/>
          <w:bCs/>
          <w:kern w:val="2"/>
          <w:sz w:val="32"/>
          <w:szCs w:val="32"/>
          <w:lang w:val="en-US" w:bidi="ar-SA"/>
        </w:rPr>
        <w:lastRenderedPageBreak/>
        <w:t>二、加强项目绩效目标管理</w:t>
      </w:r>
    </w:p>
    <w:p w:rsidR="00D24E3A" w:rsidRDefault="0029405A">
      <w:pPr>
        <w:adjustRightInd w:val="0"/>
        <w:snapToGrid w:val="0"/>
        <w:spacing w:line="594" w:lineRule="exact"/>
        <w:ind w:firstLineChars="200" w:firstLine="640"/>
        <w:jc w:val="both"/>
        <w:rPr>
          <w:bCs/>
          <w:kern w:val="2"/>
          <w:sz w:val="32"/>
          <w:szCs w:val="32"/>
          <w:lang w:val="en-US" w:bidi="ar-SA"/>
        </w:rPr>
      </w:pPr>
      <w:r>
        <w:rPr>
          <w:rFonts w:hint="eastAsia"/>
          <w:bCs/>
          <w:kern w:val="2"/>
          <w:sz w:val="32"/>
          <w:szCs w:val="32"/>
          <w:lang w:val="en-US" w:bidi="ar-SA"/>
        </w:rPr>
        <w:t>资金使用部门和单位要强化绩效管理理念，加强脱贫效果监管，提高项目质量和资金绩效，承担绩效管理主体责任，未编制绩效目标不得安排资金计划。</w:t>
      </w:r>
    </w:p>
    <w:p w:rsidR="00D24E3A" w:rsidRDefault="0029405A">
      <w:pPr>
        <w:adjustRightInd w:val="0"/>
        <w:snapToGrid w:val="0"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kern w:val="2"/>
          <w:sz w:val="32"/>
          <w:szCs w:val="32"/>
          <w:lang w:val="en-US" w:bidi="ar-SA"/>
        </w:rPr>
      </w:pPr>
      <w:r>
        <w:rPr>
          <w:rFonts w:ascii="方正黑体_GBK" w:eastAsia="方正黑体_GBK" w:hAnsi="方正黑体_GBK" w:cs="方正黑体_GBK" w:hint="eastAsia"/>
          <w:bCs/>
          <w:kern w:val="2"/>
          <w:sz w:val="32"/>
          <w:szCs w:val="32"/>
          <w:lang w:val="en-US" w:bidi="ar-SA"/>
        </w:rPr>
        <w:t>三、严格规范项目资金用途</w:t>
      </w:r>
    </w:p>
    <w:p w:rsidR="00D24E3A" w:rsidRDefault="0029405A">
      <w:pPr>
        <w:adjustRightInd w:val="0"/>
        <w:snapToGrid w:val="0"/>
        <w:spacing w:line="594" w:lineRule="exact"/>
        <w:ind w:firstLineChars="200" w:firstLine="640"/>
        <w:jc w:val="both"/>
        <w:rPr>
          <w:bCs/>
          <w:kern w:val="2"/>
          <w:sz w:val="32"/>
          <w:szCs w:val="32"/>
          <w:lang w:val="en-US" w:bidi="ar-SA"/>
        </w:rPr>
      </w:pPr>
      <w:r>
        <w:rPr>
          <w:rFonts w:hint="eastAsia"/>
          <w:bCs/>
          <w:kern w:val="2"/>
          <w:sz w:val="32"/>
          <w:szCs w:val="32"/>
          <w:lang w:val="en-US" w:bidi="ar-SA"/>
        </w:rPr>
        <w:t>项目专项资金必须专款专用，按照“国库集中支付”有关规定执行，严禁截留、挪用，并严格按照预算法执行。</w:t>
      </w:r>
    </w:p>
    <w:p w:rsidR="00D24E3A" w:rsidRDefault="0029405A">
      <w:pPr>
        <w:adjustRightInd w:val="0"/>
        <w:snapToGrid w:val="0"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kern w:val="2"/>
          <w:sz w:val="32"/>
          <w:szCs w:val="32"/>
          <w:lang w:val="en-US" w:bidi="ar-SA"/>
        </w:rPr>
      </w:pPr>
      <w:r>
        <w:rPr>
          <w:rFonts w:ascii="方正黑体_GBK" w:eastAsia="方正黑体_GBK" w:hAnsi="方正黑体_GBK" w:cs="方正黑体_GBK" w:hint="eastAsia"/>
          <w:bCs/>
          <w:kern w:val="2"/>
          <w:sz w:val="32"/>
          <w:szCs w:val="32"/>
          <w:lang w:val="en-US" w:bidi="ar-SA"/>
        </w:rPr>
        <w:t>四、及时申报项目实施方案</w:t>
      </w:r>
    </w:p>
    <w:p w:rsidR="00D24E3A" w:rsidRDefault="0029405A">
      <w:pPr>
        <w:adjustRightInd w:val="0"/>
        <w:snapToGrid w:val="0"/>
        <w:spacing w:line="594" w:lineRule="exact"/>
        <w:ind w:firstLineChars="200" w:firstLine="640"/>
        <w:jc w:val="both"/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</w:pP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涉及项目的有关镇街，及时组织人员，认真编制项目实施方案，切实提高项目资金的使用效益，严格执行项目及资金的公告公示制度；并于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2022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年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10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月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9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日前以正式文件形式向区乡村</w:t>
      </w:r>
      <w:proofErr w:type="gramStart"/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振兴局</w:t>
      </w:r>
      <w:proofErr w:type="gramEnd"/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报送《项目实施方案》和《重庆市合川区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2022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年巩固脱贫攻坚成果和乡村振兴项目库明细表》，联系人：孙阳阳，联系电话：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42619102</w:t>
      </w:r>
      <w:r>
        <w:rPr>
          <w:rFonts w:ascii="Times New Roman" w:hAnsi="Times New Roman" w:cs="Times New Roman"/>
          <w:bCs/>
          <w:kern w:val="2"/>
          <w:sz w:val="32"/>
          <w:szCs w:val="32"/>
          <w:lang w:val="en-US" w:bidi="ar-SA"/>
        </w:rPr>
        <w:t>。</w:t>
      </w:r>
    </w:p>
    <w:p w:rsidR="00D24E3A" w:rsidRDefault="0029405A">
      <w:pPr>
        <w:adjustRightInd w:val="0"/>
        <w:snapToGrid w:val="0"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kern w:val="2"/>
          <w:sz w:val="32"/>
          <w:szCs w:val="32"/>
          <w:lang w:val="en-US" w:bidi="ar-SA"/>
        </w:rPr>
      </w:pPr>
      <w:r>
        <w:rPr>
          <w:rFonts w:ascii="方正黑体_GBK" w:eastAsia="方正黑体_GBK" w:hAnsi="方正黑体_GBK" w:cs="方正黑体_GBK" w:hint="eastAsia"/>
          <w:bCs/>
          <w:kern w:val="2"/>
          <w:sz w:val="32"/>
          <w:szCs w:val="32"/>
          <w:lang w:val="en-US" w:bidi="ar-SA"/>
        </w:rPr>
        <w:t>五、强化项目资金工作考核</w:t>
      </w:r>
    </w:p>
    <w:p w:rsidR="00D24E3A" w:rsidRDefault="0029405A">
      <w:pPr>
        <w:adjustRightInd w:val="0"/>
        <w:snapToGrid w:val="0"/>
        <w:spacing w:line="594" w:lineRule="exact"/>
        <w:ind w:firstLineChars="200" w:firstLine="640"/>
        <w:jc w:val="both"/>
        <w:rPr>
          <w:bCs/>
          <w:kern w:val="2"/>
          <w:sz w:val="32"/>
          <w:szCs w:val="32"/>
          <w:lang w:val="en-US" w:bidi="ar-SA"/>
        </w:rPr>
      </w:pPr>
      <w:r>
        <w:rPr>
          <w:rFonts w:hint="eastAsia"/>
          <w:bCs/>
          <w:kern w:val="2"/>
          <w:sz w:val="32"/>
          <w:szCs w:val="32"/>
          <w:lang w:val="en-US" w:bidi="ar-SA"/>
        </w:rPr>
        <w:t>提前筹备项目建设，待项目批复下达后加快项目建设进度，认真做好衔接资金使用效益；对项目推进缓慢，资金管理使用不好、效果不佳的将进行通报并严肃追究工作责任；项目资金支出进度也将纳入年度考核。</w:t>
      </w:r>
    </w:p>
    <w:p w:rsidR="00D24E3A" w:rsidRDefault="00D24E3A">
      <w:pPr>
        <w:adjustRightInd w:val="0"/>
        <w:snapToGrid w:val="0"/>
        <w:spacing w:line="594" w:lineRule="exact"/>
        <w:ind w:firstLineChars="200" w:firstLine="640"/>
        <w:jc w:val="both"/>
        <w:rPr>
          <w:bCs/>
          <w:kern w:val="2"/>
          <w:sz w:val="32"/>
          <w:szCs w:val="32"/>
          <w:lang w:val="en-US" w:bidi="ar-SA"/>
        </w:rPr>
      </w:pPr>
    </w:p>
    <w:p w:rsidR="00D24E3A" w:rsidRDefault="0029405A">
      <w:pPr>
        <w:pStyle w:val="a0"/>
        <w:spacing w:line="594" w:lineRule="exact"/>
        <w:ind w:left="0" w:firstLineChars="200" w:firstLine="640"/>
        <w:rPr>
          <w:spacing w:val="-9"/>
          <w:lang w:val="en-US"/>
        </w:rPr>
      </w:pPr>
      <w:r>
        <w:rPr>
          <w:rFonts w:hint="eastAsia"/>
          <w:bCs/>
          <w:kern w:val="2"/>
          <w:lang w:val="en-US" w:bidi="ar-SA"/>
        </w:rPr>
        <w:t>附件</w:t>
      </w:r>
      <w:r>
        <w:rPr>
          <w:rFonts w:ascii="Times New Roman" w:hAnsi="Times New Roman" w:cs="Times New Roman"/>
          <w:bCs/>
          <w:kern w:val="2"/>
          <w:lang w:val="en-US" w:bidi="ar-SA"/>
        </w:rPr>
        <w:t>：</w:t>
      </w:r>
      <w:r>
        <w:rPr>
          <w:rFonts w:ascii="Times New Roman" w:hAnsi="Times New Roman" w:cs="Times New Roman"/>
          <w:bCs/>
          <w:kern w:val="2"/>
          <w:lang w:bidi="ar-SA"/>
        </w:rPr>
        <w:t>2022</w:t>
      </w:r>
      <w:r>
        <w:rPr>
          <w:rFonts w:ascii="Times New Roman" w:hAnsi="Times New Roman" w:cs="Times New Roman"/>
          <w:bCs/>
          <w:kern w:val="2"/>
          <w:lang w:bidi="ar-SA"/>
        </w:rPr>
        <w:t>年第三批财政衔接推进乡村振兴补助资金安排表</w:t>
      </w:r>
    </w:p>
    <w:p w:rsidR="00D24E3A" w:rsidRDefault="00D24E3A" w:rsidP="0029405A">
      <w:pPr>
        <w:pStyle w:val="a0"/>
        <w:spacing w:line="594" w:lineRule="exact"/>
        <w:ind w:left="0" w:firstLineChars="200" w:firstLine="622"/>
        <w:rPr>
          <w:spacing w:val="-9"/>
          <w:lang w:val="en-US"/>
        </w:rPr>
      </w:pPr>
    </w:p>
    <w:p w:rsidR="00D24E3A" w:rsidRDefault="00D24E3A" w:rsidP="0029405A">
      <w:pPr>
        <w:pStyle w:val="a0"/>
        <w:spacing w:line="594" w:lineRule="exact"/>
        <w:ind w:left="0" w:firstLineChars="200" w:firstLine="622"/>
        <w:rPr>
          <w:spacing w:val="-9"/>
          <w:lang w:val="en-US"/>
        </w:rPr>
      </w:pPr>
    </w:p>
    <w:p w:rsidR="00D24E3A" w:rsidRDefault="0029405A">
      <w:pPr>
        <w:pStyle w:val="a0"/>
        <w:spacing w:line="594" w:lineRule="exact"/>
        <w:ind w:left="0" w:firstLineChars="1400" w:firstLine="4480"/>
        <w:rPr>
          <w:bCs/>
          <w:kern w:val="2"/>
          <w:lang w:val="en-US" w:bidi="ar-SA"/>
        </w:rPr>
      </w:pPr>
      <w:bookmarkStart w:id="0" w:name="_GoBack"/>
      <w:bookmarkEnd w:id="0"/>
      <w:r>
        <w:rPr>
          <w:rFonts w:hint="eastAsia"/>
          <w:bCs/>
          <w:kern w:val="2"/>
          <w:lang w:val="en-US" w:bidi="ar-SA"/>
        </w:rPr>
        <w:t>重庆市合川区乡村振兴局</w:t>
      </w:r>
    </w:p>
    <w:p w:rsidR="00D24E3A" w:rsidRDefault="0029405A">
      <w:pPr>
        <w:pStyle w:val="a0"/>
        <w:spacing w:line="594" w:lineRule="exact"/>
        <w:ind w:firstLineChars="1600" w:firstLine="5120"/>
        <w:rPr>
          <w:rFonts w:ascii="Times New Roman" w:hAnsi="Times New Roman" w:cs="Times New Roman"/>
          <w:bCs/>
          <w:kern w:val="2"/>
          <w:lang w:val="en-US" w:bidi="ar-SA"/>
        </w:rPr>
      </w:pPr>
      <w:r>
        <w:rPr>
          <w:rFonts w:ascii="Times New Roman" w:hAnsi="Times New Roman" w:cs="Times New Roman"/>
          <w:bCs/>
          <w:kern w:val="2"/>
          <w:lang w:val="en-US" w:bidi="ar-SA"/>
        </w:rPr>
        <w:t>2022</w:t>
      </w:r>
      <w:r>
        <w:rPr>
          <w:rFonts w:ascii="Times New Roman" w:hAnsi="Times New Roman" w:cs="Times New Roman"/>
          <w:bCs/>
          <w:kern w:val="2"/>
          <w:lang w:val="en-US" w:bidi="ar-SA"/>
        </w:rPr>
        <w:t>年</w:t>
      </w:r>
      <w:r>
        <w:rPr>
          <w:rFonts w:ascii="Times New Roman" w:hAnsi="Times New Roman" w:cs="Times New Roman"/>
          <w:bCs/>
          <w:kern w:val="2"/>
          <w:lang w:val="en-US" w:bidi="ar-SA"/>
        </w:rPr>
        <w:t>9</w:t>
      </w:r>
      <w:r>
        <w:rPr>
          <w:rFonts w:ascii="Times New Roman" w:hAnsi="Times New Roman" w:cs="Times New Roman"/>
          <w:bCs/>
          <w:kern w:val="2"/>
          <w:lang w:val="en-US" w:bidi="ar-SA"/>
        </w:rPr>
        <w:t>月</w:t>
      </w:r>
      <w:r>
        <w:rPr>
          <w:rFonts w:ascii="Times New Roman" w:hAnsi="Times New Roman" w:cs="Times New Roman"/>
          <w:bCs/>
          <w:kern w:val="2"/>
          <w:lang w:val="en-US" w:bidi="ar-SA"/>
        </w:rPr>
        <w:t>27</w:t>
      </w:r>
      <w:r>
        <w:rPr>
          <w:rFonts w:ascii="Times New Roman" w:hAnsi="Times New Roman" w:cs="Times New Roman"/>
          <w:bCs/>
          <w:kern w:val="2"/>
          <w:lang w:val="en-US" w:bidi="ar-SA"/>
        </w:rPr>
        <w:t>日</w:t>
      </w:r>
    </w:p>
    <w:p w:rsidR="00D24E3A" w:rsidRDefault="00D24E3A">
      <w:pPr>
        <w:spacing w:line="597" w:lineRule="exact"/>
        <w:ind w:firstLineChars="200" w:firstLine="640"/>
        <w:rPr>
          <w:sz w:val="32"/>
          <w:szCs w:val="32"/>
        </w:rPr>
        <w:sectPr w:rsidR="00D24E3A">
          <w:footerReference w:type="even" r:id="rId9"/>
          <w:footerReference w:type="default" r:id="rId10"/>
          <w:type w:val="continuous"/>
          <w:pgSz w:w="11910" w:h="16840"/>
          <w:pgMar w:top="1984" w:right="1446" w:bottom="1644" w:left="1446" w:header="720" w:footer="1110" w:gutter="0"/>
          <w:pgNumType w:start="1"/>
          <w:cols w:space="720"/>
        </w:sectPr>
      </w:pPr>
    </w:p>
    <w:p w:rsidR="00D24E3A" w:rsidRDefault="0029405A">
      <w:pPr>
        <w:pStyle w:val="000"/>
        <w:autoSpaceDE/>
        <w:autoSpaceDN/>
        <w:jc w:val="both"/>
        <w:rPr>
          <w:rFonts w:ascii="方正黑体_GBK" w:eastAsia="方正黑体_GBK" w:hAnsi="方正黑体_GBK" w:cs="方正黑体_GBK"/>
          <w:bCs w:val="0"/>
          <w:kern w:val="2"/>
          <w:sz w:val="32"/>
          <w:szCs w:val="32"/>
          <w:lang w:bidi="ar-SA"/>
        </w:rPr>
      </w:pPr>
      <w:r>
        <w:rPr>
          <w:rFonts w:ascii="方正黑体_GBK" w:eastAsia="方正黑体_GBK" w:hAnsi="方正黑体_GBK" w:cs="方正黑体_GBK" w:hint="eastAsia"/>
          <w:bCs w:val="0"/>
          <w:kern w:val="2"/>
          <w:sz w:val="32"/>
          <w:szCs w:val="32"/>
          <w:lang w:bidi="ar-SA"/>
        </w:rPr>
        <w:lastRenderedPageBreak/>
        <w:t>附件：</w:t>
      </w:r>
    </w:p>
    <w:tbl>
      <w:tblPr>
        <w:tblpPr w:leftFromText="180" w:rightFromText="180" w:vertAnchor="text" w:horzAnchor="page" w:tblpXSpec="center" w:tblpY="1257"/>
        <w:tblOverlap w:val="never"/>
        <w:tblW w:w="8995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1946"/>
        <w:gridCol w:w="4263"/>
        <w:gridCol w:w="1140"/>
        <w:gridCol w:w="1185"/>
      </w:tblGrid>
      <w:tr w:rsidR="00D24E3A">
        <w:trPr>
          <w:cantSplit/>
          <w:trHeight w:val="7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80" w:lineRule="exact"/>
              <w:ind w:leftChars="-20" w:left="-44" w:rightChars="-20" w:right="-44"/>
              <w:jc w:val="center"/>
              <w:rPr>
                <w:rFonts w:ascii="方正黑体_GBK" w:eastAsia="方正黑体_GBK" w:hAnsi="宋体" w:cs="宋体"/>
                <w:sz w:val="21"/>
                <w:szCs w:val="21"/>
                <w:lang w:val="en-US" w:bidi="ar-SA"/>
              </w:rPr>
            </w:pPr>
            <w:r>
              <w:rPr>
                <w:rFonts w:ascii="方正黑体_GBK" w:eastAsia="方正黑体_GBK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80" w:lineRule="exact"/>
              <w:ind w:leftChars="-20" w:left="-44" w:rightChars="-20" w:right="-44"/>
              <w:jc w:val="center"/>
              <w:rPr>
                <w:rFonts w:ascii="方正黑体_GBK" w:eastAsia="方正黑体_GBK" w:hAnsi="宋体" w:cs="宋体"/>
                <w:sz w:val="21"/>
                <w:szCs w:val="21"/>
                <w:lang w:val="en-US" w:bidi="ar-SA"/>
              </w:rPr>
            </w:pPr>
            <w:r>
              <w:rPr>
                <w:rFonts w:ascii="方正黑体_GBK" w:eastAsia="方正黑体_GBK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80" w:lineRule="exact"/>
              <w:ind w:leftChars="-20" w:left="-44" w:rightChars="-20" w:right="-44"/>
              <w:jc w:val="center"/>
              <w:rPr>
                <w:rFonts w:ascii="方正黑体_GBK" w:eastAsia="方正黑体_GBK" w:hAnsi="宋体" w:cs="宋体"/>
                <w:sz w:val="21"/>
                <w:szCs w:val="21"/>
                <w:lang w:val="en-US" w:bidi="ar-SA"/>
              </w:rPr>
            </w:pPr>
            <w:r>
              <w:rPr>
                <w:rFonts w:ascii="方正黑体_GBK" w:eastAsia="方正黑体_GBK" w:hAnsi="宋体" w:cs="宋体" w:hint="eastAsia"/>
                <w:sz w:val="21"/>
                <w:szCs w:val="21"/>
              </w:rPr>
              <w:t>建设任务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80" w:lineRule="exact"/>
              <w:ind w:leftChars="-20" w:left="-44" w:rightChars="-20" w:right="-44"/>
              <w:jc w:val="center"/>
              <w:rPr>
                <w:rFonts w:ascii="方正黑体_GBK" w:eastAsia="方正黑体_GBK" w:hAnsi="宋体" w:cs="宋体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sz w:val="21"/>
                <w:szCs w:val="21"/>
              </w:rPr>
              <w:t>实施责任</w:t>
            </w:r>
          </w:p>
          <w:p w:rsidR="00D24E3A" w:rsidRDefault="0029405A">
            <w:pPr>
              <w:widowControl/>
              <w:spacing w:line="280" w:lineRule="exact"/>
              <w:ind w:leftChars="-20" w:left="-44" w:rightChars="-20" w:right="-44"/>
              <w:jc w:val="center"/>
              <w:rPr>
                <w:rFonts w:ascii="方正黑体_GBK" w:eastAsia="方正黑体_GBK" w:hAnsi="宋体" w:cs="宋体"/>
                <w:sz w:val="21"/>
                <w:szCs w:val="21"/>
                <w:lang w:val="en-US" w:bidi="ar-SA"/>
              </w:rPr>
            </w:pPr>
            <w:r>
              <w:rPr>
                <w:rFonts w:ascii="方正黑体_GBK" w:eastAsia="方正黑体_GBK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方正仿宋_GB2312" w:eastAsia="方正黑体_GBK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黑体_GBK" w:eastAsia="方正黑体_GBK" w:hAnsi="宋体" w:cs="宋体" w:hint="eastAsia"/>
                <w:sz w:val="21"/>
                <w:szCs w:val="21"/>
              </w:rPr>
              <w:t>市级资金（万元）</w:t>
            </w:r>
          </w:p>
        </w:tc>
      </w:tr>
      <w:tr w:rsidR="00D24E3A">
        <w:trPr>
          <w:cantSplit/>
          <w:trHeight w:val="7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</w:rPr>
              <w:t>合川区太和镇唐家村基础设施乡村振兴产业道路项目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修建水果基地道路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3km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太和镇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120</w:t>
            </w:r>
          </w:p>
        </w:tc>
      </w:tr>
      <w:tr w:rsidR="00D24E3A">
        <w:trPr>
          <w:cantSplit/>
          <w:trHeight w:val="81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云门街道榨菜种植示范基地建设项目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 w:hint="eastAsia"/>
                <w:bCs/>
                <w:sz w:val="21"/>
                <w:szCs w:val="21"/>
                <w:lang w:val="en-US" w:bidi="ar-SA"/>
              </w:rPr>
              <w:t>建设</w:t>
            </w:r>
            <w:r>
              <w:rPr>
                <w:rFonts w:ascii="Times New Roman" w:eastAsia="方正仿宋_GB2312" w:hAnsi="Times New Roman" w:cs="Times New Roman" w:hint="eastAsia"/>
                <w:bCs/>
                <w:sz w:val="21"/>
                <w:szCs w:val="21"/>
                <w:lang w:val="en-US" w:bidi="ar-SA"/>
              </w:rPr>
              <w:t>1600</w:t>
            </w:r>
            <w:r>
              <w:rPr>
                <w:rFonts w:ascii="Times New Roman" w:eastAsia="方正仿宋_GB2312" w:hAnsi="Times New Roman" w:cs="Times New Roman" w:hint="eastAsia"/>
                <w:bCs/>
                <w:sz w:val="21"/>
                <w:szCs w:val="21"/>
                <w:lang w:val="en-US" w:bidi="ar-SA"/>
              </w:rPr>
              <w:t>亩榨菜种植示范基地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云门街道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49</w:t>
            </w:r>
          </w:p>
        </w:tc>
      </w:tr>
      <w:tr w:rsidR="00D24E3A">
        <w:trPr>
          <w:cantSplit/>
          <w:trHeight w:val="39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龙凤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镇普场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村花椒色选包装项目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购买花椒色选机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台、包装机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龙凤镇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48</w:t>
            </w:r>
          </w:p>
        </w:tc>
      </w:tr>
      <w:tr w:rsidR="00D24E3A">
        <w:trPr>
          <w:cantSplit/>
          <w:trHeight w:val="83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龙凤镇五面村农村道路建设项目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新建宽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1.5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米，厚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0.1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米，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C20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人行便道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500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米；新建宽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2.5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米，厚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0.15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米，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C25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农村道路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1000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龙凤镇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40</w:t>
            </w:r>
          </w:p>
        </w:tc>
      </w:tr>
      <w:tr w:rsidR="00D24E3A">
        <w:trPr>
          <w:cantSplit/>
          <w:trHeight w:val="9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草街街道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古圣村</w:t>
            </w:r>
          </w:p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产业便道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结合全国红色美丽乡村建设，在古圣村长石坝和黄角湾新建宽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3.5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米，厚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0.2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米，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C25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标准的生产生活便道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3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公里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草街街道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134.5</w:t>
            </w:r>
          </w:p>
        </w:tc>
      </w:tr>
      <w:tr w:rsidR="00D24E3A">
        <w:trPr>
          <w:cantSplit/>
          <w:trHeight w:val="7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盐井街道炮台村农村安全饮水保障项目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both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新建无负压变频供水设备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套（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CDL16-80-7.5KW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），新建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PE100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级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DN110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（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1.6MPa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）管道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1799m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，新建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PP-R63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管（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1.6MPa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）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1036m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，新建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PP-R50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管（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1.6MPa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）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1082m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，新建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PP-R32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管（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1.6MPa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）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2177m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，新建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PP-R20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管（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1.6MPa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）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398m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，新建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PP-R20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管（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1.6M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ab/>
              <w:t>Pa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）（入户管）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18050m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；另外有镇支墩、阀门井等附属工程设施。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盐井街道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50</w:t>
            </w:r>
          </w:p>
        </w:tc>
      </w:tr>
      <w:tr w:rsidR="00D24E3A">
        <w:trPr>
          <w:cantSplit/>
          <w:trHeight w:val="7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三庙镇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荷田智能</w:t>
            </w:r>
          </w:p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养鱼项目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购置直径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8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米高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1.3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米充气式帆布池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个，变频循环水泵、专用排水系统等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三庙镇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29</w:t>
            </w:r>
          </w:p>
        </w:tc>
      </w:tr>
      <w:tr w:rsidR="00D24E3A">
        <w:trPr>
          <w:cantSplit/>
          <w:trHeight w:val="7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龙市镇青虾提档升级项目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完善可生水产</w:t>
            </w:r>
            <w:proofErr w:type="gramStart"/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稻虾基地</w:t>
            </w:r>
            <w:proofErr w:type="gramEnd"/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道路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1.2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公里；在可生水产</w:t>
            </w:r>
            <w:proofErr w:type="gramStart"/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稻虾基地</w:t>
            </w:r>
            <w:proofErr w:type="gramEnd"/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建设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10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亩青虾种苗繁育基地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龙市镇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80</w:t>
            </w:r>
          </w:p>
        </w:tc>
      </w:tr>
      <w:tr w:rsidR="00D24E3A">
        <w:trPr>
          <w:cantSplit/>
          <w:trHeight w:val="12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渭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沱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镇瓜果种植</w:t>
            </w:r>
          </w:p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采摘基地项目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建设占地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8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亩有机瓜果观光采摘农场示范点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个，含净水设备、温室大棚，水肥一体化系统等。与西南大学实验农场合作，提供技术支撑，主要栽种附加值较高采摘性瓜果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渭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沱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100</w:t>
            </w:r>
          </w:p>
        </w:tc>
      </w:tr>
      <w:tr w:rsidR="00D24E3A">
        <w:trPr>
          <w:cantSplit/>
          <w:trHeight w:val="78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扶贫项目管理费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从市级及以上资金按照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1%</w:t>
            </w: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标准提取，</w:t>
            </w:r>
          </w:p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2312" w:hAnsi="Times New Roman" w:cs="Times New Roman"/>
                <w:bCs/>
                <w:sz w:val="21"/>
                <w:szCs w:val="21"/>
                <w:lang w:val="en-US" w:bidi="ar-SA"/>
              </w:rPr>
              <w:t>用于项目日常监管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Cs/>
                <w:sz w:val="21"/>
                <w:szCs w:val="21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区乡村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21"/>
                <w:szCs w:val="21"/>
                <w:lang w:val="en-US" w:bidi="ar-SA"/>
              </w:rPr>
              <w:t>振兴局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  <w:t>6.5</w:t>
            </w:r>
          </w:p>
        </w:tc>
      </w:tr>
      <w:tr w:rsidR="00D24E3A">
        <w:trPr>
          <w:cantSplit/>
          <w:trHeight w:val="6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D24E3A">
            <w:pPr>
              <w:widowControl/>
              <w:spacing w:line="260" w:lineRule="exact"/>
              <w:jc w:val="center"/>
              <w:textAlignment w:val="center"/>
              <w:rPr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D24E3A">
            <w:pPr>
              <w:widowControl/>
              <w:spacing w:line="260" w:lineRule="exact"/>
              <w:jc w:val="center"/>
              <w:textAlignment w:val="center"/>
              <w:rPr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D24E3A">
            <w:pPr>
              <w:widowControl/>
              <w:spacing w:line="260" w:lineRule="exact"/>
              <w:jc w:val="center"/>
              <w:textAlignment w:val="center"/>
              <w:rPr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A" w:rsidRDefault="002940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657</w:t>
            </w:r>
          </w:p>
        </w:tc>
      </w:tr>
    </w:tbl>
    <w:p w:rsidR="00D24E3A" w:rsidRDefault="0029405A">
      <w:pPr>
        <w:pStyle w:val="000"/>
        <w:spacing w:afterLines="50" w:after="120"/>
        <w:rPr>
          <w:sz w:val="28"/>
          <w:szCs w:val="28"/>
        </w:rPr>
      </w:pPr>
      <w:r>
        <w:rPr>
          <w:rFonts w:ascii="方正小标宋_GBK" w:hAnsi="方正小标宋_GBK" w:cs="方正小标宋_GBK" w:hint="eastAsia"/>
        </w:rPr>
        <w:t>2022年第三批财政衔接推进乡村振兴补助资金安排表</w:t>
      </w:r>
      <w:r>
        <w:rPr>
          <w:rFonts w:hint="eastAsia"/>
          <w:sz w:val="18"/>
          <w:szCs w:val="18"/>
          <w:lang w:val="en-US"/>
        </w:rPr>
        <w:t xml:space="preserve">                                                                            </w:t>
      </w:r>
    </w:p>
    <w:p w:rsidR="00D24E3A" w:rsidRDefault="00D24E3A">
      <w:pPr>
        <w:spacing w:line="594" w:lineRule="exact"/>
        <w:jc w:val="both"/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  <w:rPr>
          <w:sz w:val="28"/>
          <w:szCs w:val="28"/>
        </w:rPr>
      </w:pPr>
    </w:p>
    <w:p w:rsidR="00D24E3A" w:rsidRDefault="00D24E3A">
      <w:pPr>
        <w:rPr>
          <w:sz w:val="28"/>
          <w:szCs w:val="28"/>
        </w:rPr>
      </w:pPr>
    </w:p>
    <w:p w:rsidR="00D24E3A" w:rsidRDefault="00D24E3A">
      <w:pPr>
        <w:pStyle w:val="a0"/>
        <w:rPr>
          <w:sz w:val="28"/>
          <w:szCs w:val="28"/>
        </w:rPr>
      </w:pPr>
    </w:p>
    <w:p w:rsidR="00D24E3A" w:rsidRDefault="00D24E3A">
      <w:pPr>
        <w:pStyle w:val="5"/>
      </w:pPr>
    </w:p>
    <w:p w:rsidR="00D24E3A" w:rsidRDefault="0029405A">
      <w:pPr>
        <w:spacing w:line="594" w:lineRule="exact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EA3AE" wp14:editId="322A1B82">
                <wp:simplePos x="0" y="0"/>
                <wp:positionH relativeFrom="column">
                  <wp:posOffset>10160</wp:posOffset>
                </wp:positionH>
                <wp:positionV relativeFrom="paragraph">
                  <wp:posOffset>9525</wp:posOffset>
                </wp:positionV>
                <wp:extent cx="5687695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.8pt;margin-top:0.75pt;height:0pt;width:447.85pt;z-index:251664384;mso-width-relative:page;mso-height-relative:page;" filled="f" stroked="t" coordsize="21600,21600" o:gfxdata="UEsDBAoAAAAAAIdO4kAAAAAAAAAAAAAAAAAEAAAAZHJzL1BLAwQUAAAACACHTuJAWbr7ttMAAAAF&#10;AQAADwAAAGRycy9kb3ducmV2LnhtbE2Oy07DMBBF90j8gzVIbKrWbivaEuJ0AWTHhgJiO42HJCIe&#10;p7H7gK9n6AZWo6N7defk65Pv1IGG2Aa2MJ0YUMRVcC3XFl5fyvEKVEzIDrvAZOGLIqyLy4scMxeO&#10;/EyHTaqVjHDM0EKTUp9pHauGPMZJ6Ikl+wiDxyQ41NoNeJRx3+mZMQvtsWX50GBP9w1Vn5u9txDL&#10;N9qV36NqZN7ndaDZ7uHpEa29vpqaO1CJTumvDL/6og6FOG3Dnl1UnfBCinJuQEm6ul3OQW3PrItc&#10;/7cvfgBQSwMEFAAAAAgAh07iQLUSEK3pAQAAuAMAAA4AAABkcnMvZTJvRG9jLnhtbK1TwW4TMRC9&#10;I/EPlu9kk0gJ7SqbHhKVS4FILR/geL1ZC9tjeZxs8hP8ABI3OHHkzt+0fAZjbxJKufTAHiyPZ+bN&#10;vDezs6u9NWynAmpwFR8NhpwpJ6HWblPxD3fXry44wyhcLQw4VfGDQn41f/li1vlSjaEFU6vACMRh&#10;2fmKtzH6sihQtsoKHIBXjpwNBCsimWFT1EF0hG5NMR4Op0UHofYBpEKk12Xv5EfE8BxAaBot1RLk&#10;1ioXe9SgjIhECVvtkc9zt02jZHzfNKgiMxUnpjGfVITu63QW85koN0H4VstjC+I5LTzhZIV2VPQM&#10;tRRRsG3Q/0BZLQMgNHEgwRY9kawIsRgNn2hz2wqvMheSGv1ZdPx/sPLdbhWYris+4cwJSwN/+Pzj&#10;/tPXXz+/0Pnw/RubJJE6jyXFLtwqJJpy7279DciPyBwsWuE2Kjd7d/CEMEoZxV8pyUBPpdbdW6gp&#10;RmwjZMX2TbAJkrRg+zyYw3kwah+ZpMfJ9OL19JI6lCdfIcpTog8Y3yiwLF0qbrRLmolS7G4wpkZE&#10;eQpJzw6utTF57saxruKXk/EkJyAYXSdnCsOwWS9MYDuRNid/mRV5HocF2Lq6L2JcylN56Y6VT6x7&#10;/dZQH1bhJA0NNPd2XL60MY/tLOCfH27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m6+7bTAAAA&#10;BQEAAA8AAAAAAAAAAQAgAAAAIgAAAGRycy9kb3ducmV2LnhtbFBLAQIUABQAAAAIAIdO4kC1EhCt&#10;6QEAALg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重庆市合川区乡村</w:t>
      </w:r>
      <w:proofErr w:type="gramStart"/>
      <w:r>
        <w:rPr>
          <w:rFonts w:hint="eastAsia"/>
          <w:sz w:val="28"/>
          <w:szCs w:val="28"/>
        </w:rPr>
        <w:t>振兴局</w:t>
      </w:r>
      <w:proofErr w:type="gramEnd"/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lang w:val="en-US"/>
        </w:rPr>
        <w:t>27</w:t>
      </w:r>
      <w:r>
        <w:rPr>
          <w:rFonts w:ascii="Times New Roman" w:hAnsi="Times New Roman" w:cs="Times New Roman"/>
          <w:sz w:val="28"/>
          <w:szCs w:val="28"/>
        </w:rPr>
        <w:t>日印发</w:t>
      </w:r>
    </w:p>
    <w:p w:rsidR="00D24E3A" w:rsidRDefault="0029405A">
      <w:r>
        <w:rPr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E2724" wp14:editId="60E04C8B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687695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5.15pt;height:0pt;width:447.85pt;z-index:251665408;mso-width-relative:page;mso-height-relative:page;" filled="f" stroked="t" coordsize="21600,21600" o:gfxdata="UEsDBAoAAAAAAIdO4kAAAAAAAAAAAAAAAAAEAAAAZHJzL1BLAwQUAAAACACHTuJAUujd29QAAAAG&#10;AQAADwAAAGRycy9kb3ducmV2LnhtbE2PzU7DMBCE70i8g7VIXCpqtxWlpHF6AHLjQiniuo2XJGq8&#10;TmP3B56eRRzgODOrmW/z1dl36khDbANbmIwNKOIquJZrC5vX8mYBKiZkh11gsvBJEVbF5UWOmQsn&#10;fqHjOtVKSjhmaKFJqc+0jlVDHuM49MSSfYTBYxI51NoNeJJy3+mpMXPtsWVZaLCnh4aq3frgLcTy&#10;jfbl16gamfdZHWi6f3x+QmuvryZmCSrROf0dww++oEMhTNtwYBdVZ0EeSeKaGShJF/e3d6C2v4Yu&#10;cv0fv/gGUEsDBBQAAAAIAIdO4kATCyvp6gEAALgDAAAOAAAAZHJzL2Uyb0RvYy54bWytUztuGzEQ&#10;7QPkDgT7aCXBUuyFVi4kOI2TCLBzgBGXqyVCcgiS0kqXyAUCpEuqlOl9mzjHyJD6+JPGRbYgOJyZ&#10;N/PezE4ut0azjfRBoa34oNfnTFqBtbKrin+6vXpzzlmIYGvQaGXFdzLwy+nrV5POlXKILepaekYg&#10;NpSdq3gboyuLIohWGgg9dNKSs0FvIJLpV0XtoSN0o4thvz8uOvS18yhkCPQ63zv5AdG/BBCbRgk5&#10;R7E20sY9qpcaIlEKrXKBT3O3TSNF/Ng0QUamK05MYz6pCN2X6SymEyhXHlyrxKEFeEkLzzgZUJaK&#10;nqDmEIGtvfoHyijhMWATewJNsSeSFSEWg/4zbW5acDJzIamDO4ke/h+s+LBZeKbqip9xZsHQwO+/&#10;/vr95fufu2903v/8wc6SSJ0LJcXO7MInmmJrb9w1is+BWZy1YFcyN3u7c4QwSBnFk5RkBEellt17&#10;rCkG1hGzYtvGmwRJWrBtHszuNBi5jUzQ42h8/nZ8MeJMHH0FlMdE50N8J9GwdKm4VjZpBiVsrkNM&#10;jUB5DEnPFq+U1nnu2rKu4hej4SgnBNSqTs4UFvxqOdOebSBtTv4yK/I8DvO4tvW+iLYpT+alO1Q+&#10;st7rt8R6t/BHaWigubfD8qWNeWxnAR9+uO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ujd29QA&#10;AAAGAQAADwAAAAAAAAABACAAAAAiAAAAZHJzL2Rvd25yZXYueG1sUEsBAhQAFAAAAAgAh07iQBML&#10;K+nqAQAAu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D24E3A">
      <w:footerReference w:type="even" r:id="rId11"/>
      <w:footerReference w:type="default" r:id="rId12"/>
      <w:pgSz w:w="11910" w:h="16840"/>
      <w:pgMar w:top="1984" w:right="1446" w:bottom="1644" w:left="1446" w:header="0" w:footer="1111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15" w:rsidRDefault="0029405A">
      <w:r>
        <w:separator/>
      </w:r>
    </w:p>
  </w:endnote>
  <w:endnote w:type="continuationSeparator" w:id="0">
    <w:p w:rsidR="00DC2D15" w:rsidRDefault="0029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A" w:rsidRDefault="0029405A">
    <w:pPr>
      <w:pStyle w:val="a0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69EB3E" wp14:editId="2C728011">
              <wp:simplePos x="0" y="0"/>
              <wp:positionH relativeFrom="page">
                <wp:posOffset>904875</wp:posOffset>
              </wp:positionH>
              <wp:positionV relativeFrom="page">
                <wp:posOffset>9847580</wp:posOffset>
              </wp:positionV>
              <wp:extent cx="467995" cy="202565"/>
              <wp:effectExtent l="0" t="0" r="0" b="0"/>
              <wp:wrapNone/>
              <wp:docPr id="1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E3A" w:rsidRDefault="0029405A">
                          <w:pPr>
                            <w:spacing w:line="318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6DA6">
                            <w:rPr>
                              <w:rFonts w:ascii="宋体"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71.25pt;margin-top:775.4pt;width:36.85pt;height:15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WwpQEAACQDAAAOAAAAZHJzL2Uyb0RvYy54bWysUktu2zAQ3QfoHQjuaypC7SaC5QBFkKJA&#10;kRZIewCaIi0C/GHIWPIF2htklU32OZfP0SFtOWm7K7oZDWdGj/Pe4/JqtIZsJUTtXUvPZxUl0gnf&#10;abdp6fdvN28vKImJu44b72RLdzLSq9Wbs+UQGln73ptOAkEQF5shtLRPKTSMRdFLy+PMB+mwqTxY&#10;nvAIG9YBHxDdGlZX1YINHroAXsgYsXp9aNJVwVdKivRFqSgTMS3F3VKJUOI6R7Za8mYDPPRaHNfg&#10;/7CF5drhpSeoa544uQf9F5TVAnz0Ks2Et8wrpYUsHJDNefUHm7ueB1m4oDgxnGSK/w9W3G6/AtEd&#10;eodOOW7Ro/3Dz/3j8/7pB6mzPkOIDY7dBRxM4wc/4uxUj1jMtEcFNn+REME+Kr07qSvHRAQW3y3e&#10;X17OKRHYqqt6vphnFPbyc4CYPkpvSU5aCmhe0ZRvP8d0GJ1G8l3O32hjioHG/VZAzFxhefPDhjlL&#10;43o80ln7bodszCeHUuZnMSUwJespuQ+gNz2uUzgXSLSi7H18Ntnr1+dy8cvjXv0CAAD//wMAUEsD&#10;BBQABgAIAAAAIQBtJYe+4QAAAA0BAAAPAAAAZHJzL2Rvd25yZXYueG1sTI/BTsMwEETvSPyDtUjc&#10;qN2IhDaNU1UITkiINBw4OrGbWI3XIXbb8PdsT3Db2R3Nvim2sxvY2UzBepSwXAhgBluvLXYSPuvX&#10;hxWwEBVqNXg0En5MgG15e1OoXPsLVua8jx2jEAy5ktDHOOach7Y3ToWFHw3S7eAnpyLJqeN6UhcK&#10;dwNPhMi4UxbpQ69G89yb9rg/OQm7L6xe7Pd781EdKlvXa4Fv2VHK+7t5twEWzRz/zHDFJ3Qoianx&#10;J9SBDaQfk5SsNKSpoBJkSZZZAqy5rlbJE/Cy4P9blL8AAAD//wMAUEsBAi0AFAAGAAgAAAAhALaD&#10;OJL+AAAA4QEAABMAAAAAAAAAAAAAAAAAAAAAAFtDb250ZW50X1R5cGVzXS54bWxQSwECLQAUAAYA&#10;CAAAACEAOP0h/9YAAACUAQAACwAAAAAAAAAAAAAAAAAvAQAAX3JlbHMvLnJlbHNQSwECLQAUAAYA&#10;CAAAACEALWrVsKUBAAAkAwAADgAAAAAAAAAAAAAAAAAuAgAAZHJzL2Uyb0RvYy54bWxQSwECLQAU&#10;AAYACAAAACEAbSWHvuEAAAANAQAADwAAAAAAAAAAAAAAAAD/AwAAZHJzL2Rvd25yZXYueG1sUEsF&#10;BgAAAAAEAAQA8wAAAA0FAAAAAA==&#10;" filled="f" stroked="f">
              <v:textbox inset="0,0,0,0">
                <w:txbxContent>
                  <w:p w:rsidR="00D24E3A" w:rsidRDefault="0029405A">
                    <w:pPr>
                      <w:spacing w:line="318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6DA6">
                      <w:rPr>
                        <w:rFonts w:ascii="宋体"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A" w:rsidRDefault="0029405A">
    <w:pPr>
      <w:pStyle w:val="a0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7A5E39" wp14:editId="417D6588">
              <wp:simplePos x="0" y="0"/>
              <wp:positionH relativeFrom="page">
                <wp:posOffset>6186170</wp:posOffset>
              </wp:positionH>
              <wp:positionV relativeFrom="page">
                <wp:posOffset>9847580</wp:posOffset>
              </wp:positionV>
              <wp:extent cx="467360" cy="202565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E3A" w:rsidRDefault="0029405A">
                          <w:pPr>
                            <w:spacing w:line="318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6DA6">
                            <w:rPr>
                              <w:rFonts w:ascii="宋体"/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87.1pt;margin-top:775.4pt;width:36.8pt;height:15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JzpwEAACsDAAAOAAAAZHJzL2Uyb0RvYy54bWysUktu2zAQ3RfoHQjua8pO4wSC5QBBkKJA&#10;0QRIcgCaIi0C/GHIWPIF2ht01U32OZfP0SFtOU2yK7oZDWdGj++94eJisIZsJETtXUOnk4oS6YRv&#10;tVs39OH++tM5JTFx13LjnWzoVkZ6sfz4YdGHWs58500rgSCIi3UfGtqlFGrGouik5XHig3TYVB4s&#10;T3iENWuB94huDZtV1Zz1HtoAXsgYsXq1b9JlwVdKinSjVJSJmIYit1QilLjKkS0XvF4DD50WBxr8&#10;H1hYrh1eeoS64omTR9DvoKwW4KNXaSK8ZV4pLWTRgGqm1Rs1dx0PsmhBc2I42hT/H6z4vrkFolvc&#10;3Rkljlvc0e7Xz93v593TDzLN/vQh1jh2F3AwDZd+wNmxHrGYZQ8KbP6iIIJ9dHp7dFcOiQgsfp6f&#10;ncyxI7A1q2an89OMwl5+DhDTF+ktyUlDAZdXPOWbbzHtR8eRfJfz19qYskDjXhUQM1dYZr5nmLM0&#10;rIa90pH9yrdbFGW+OnQ0v44xgTFZjcljAL3ukFWRXpBxI4X+4fXklf99Lve/vPHlHwAAAP//AwBQ&#10;SwMEFAAGAAgAAAAhAN1PHibhAAAADgEAAA8AAABkcnMvZG93bnJldi54bWxMj8FOwzAQRO9I/IO1&#10;SNyoTdQ2bYhTVQhOSIg0HDg6sZtYjdchdtvw92xOcNvdGc2+yXeT69nFjMF6lPC4EMAMNl5bbCV8&#10;Vq8PG2AhKtSq92gk/JgAu+L2JleZ9lcszeUQW0YhGDIloYtxyDgPTWecCgs/GCTt6EenIq1jy/Wo&#10;rhTuep4IseZOWaQPnRrMc2ea0+HsJOy/sHyx3+/1R3ksbVVtBb6tT1Le3037J2DRTPHPDDM+oUNB&#10;TLU/ow6sl7BNlwlZSVitBJWYLWKZ0lTPt02SAi9y/r9G8QsAAP//AwBQSwECLQAUAAYACAAAACEA&#10;toM4kv4AAADhAQAAEwAAAAAAAAAAAAAAAAAAAAAAW0NvbnRlbnRfVHlwZXNdLnhtbFBLAQItABQA&#10;BgAIAAAAIQA4/SH/1gAAAJQBAAALAAAAAAAAAAAAAAAAAC8BAABfcmVscy8ucmVsc1BLAQItABQA&#10;BgAIAAAAIQDmyUJzpwEAACsDAAAOAAAAAAAAAAAAAAAAAC4CAABkcnMvZTJvRG9jLnhtbFBLAQIt&#10;ABQABgAIAAAAIQDdTx4m4QAAAA4BAAAPAAAAAAAAAAAAAAAAAAEEAABkcnMvZG93bnJldi54bWxQ&#10;SwUGAAAAAAQABADzAAAADwUAAAAA&#10;" filled="f" stroked="f">
              <v:textbox inset="0,0,0,0">
                <w:txbxContent>
                  <w:p w:rsidR="00D24E3A" w:rsidRDefault="0029405A">
                    <w:pPr>
                      <w:spacing w:line="318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6DA6">
                      <w:rPr>
                        <w:rFonts w:ascii="宋体"/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A" w:rsidRDefault="0029405A">
    <w:pPr>
      <w:pStyle w:val="a0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996521" wp14:editId="58C9800C">
              <wp:simplePos x="0" y="0"/>
              <wp:positionH relativeFrom="page">
                <wp:posOffset>904875</wp:posOffset>
              </wp:positionH>
              <wp:positionV relativeFrom="page">
                <wp:posOffset>9847580</wp:posOffset>
              </wp:positionV>
              <wp:extent cx="556260" cy="202565"/>
              <wp:effectExtent l="0" t="0" r="0" b="0"/>
              <wp:wrapNone/>
              <wp:docPr id="2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E3A" w:rsidRDefault="0029405A">
                          <w:pPr>
                            <w:spacing w:line="318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6DA6">
                            <w:rPr>
                              <w:rFonts w:ascii="宋体"/>
                              <w:noProof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71.25pt;margin-top:775.4pt;width:43.8pt;height:15.9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dEpgEAACsDAAAOAAAAZHJzL2Uyb0RvYy54bWysUsFqGzEQvRfyD0L3WusFm7J4HQghoRCa&#10;QNoPkLWSVyBphKR41z/Q/EFOveSe7/J3dCRnnTa5lV5mRzOzT++90ep8tIbsZIgaXEvns4oS6QR0&#10;2m1b+uP71ecvlMTEXccNONnSvYz0fH32aTX4RtbQg+lkIAjiYjP4lvYp+YaxKHppeZyBlw6bCoLl&#10;CY9hy7rAB0S3htVVtWQDhM4HEDJGrF4em3Rd8JWSIt0qFWUipqXILZUYStzkyNYr3mwD970WrzT4&#10;P7CwXDu89AR1yRMnD0F/gLJaBIig0kyAZaCUFrJoQDXz6p2a+557WbSgOdGfbIr/D1Z8290ForuW&#10;1nNKHLe4o8PT4+HXy+H5J1lkfwYfGxy79ziYxgsYcc9TPWIxyx5VsPmLggj20en9yV05JiKwuFgs&#10;6yV2BLbqql4sCzp7+9mHmK4lWJKTlgZcXvGU725iQiI4Oo3kuxxcaWPKAo37q4CDucIy8yPDnKVx&#10;Mx6VTuw30O1RlPnq0NH8OqYkTMlmSh580NseWRXpBRk3Uji9vp688j/P5f63N77+DQAA//8DAFBL&#10;AwQUAAYACAAAACEAk9UCj+EAAAANAQAADwAAAGRycy9kb3ducmV2LnhtbEyPwU7DMBBE70j8g7VI&#10;3KjdQEqbxqkqBCck1DQcODqxm1iN1yF22/D3bE9w29kdzb7JN5Pr2dmMwXqUMJ8JYAYbry22Ej6r&#10;t4clsBAVatV7NBJ+TIBNcXuTq0z7C5bmvI8toxAMmZLQxThknIemM06FmR8M0u3gR6ciybHlelQX&#10;Cnc9T4RYcKcs0odODealM81xf3IStl9Yvtrvj3pXHkpbVSuB74ujlPd303YNLJop/pnhik/oUBBT&#10;7U+oA+tJPyUpWWlIU0ElyJI8ijmw+rpaJs/Ai5z/b1H8AgAA//8DAFBLAQItABQABgAIAAAAIQC2&#10;gziS/gAAAOEBAAATAAAAAAAAAAAAAAAAAAAAAABbQ29udGVudF9UeXBlc10ueG1sUEsBAi0AFAAG&#10;AAgAAAAhADj9If/WAAAAlAEAAAsAAAAAAAAAAAAAAAAALwEAAF9yZWxzLy5yZWxzUEsBAi0AFAAG&#10;AAgAAAAhACs0t0SmAQAAKwMAAA4AAAAAAAAAAAAAAAAALgIAAGRycy9lMm9Eb2MueG1sUEsBAi0A&#10;FAAGAAgAAAAhAJPVAo/hAAAADQEAAA8AAAAAAAAAAAAAAAAAAAQAAGRycy9kb3ducmV2LnhtbFBL&#10;BQYAAAAABAAEAPMAAAAOBQAAAAA=&#10;" filled="f" stroked="f">
              <v:textbox inset="0,0,0,0">
                <w:txbxContent>
                  <w:p w:rsidR="00D24E3A" w:rsidRDefault="0029405A">
                    <w:pPr>
                      <w:spacing w:line="318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6DA6">
                      <w:rPr>
                        <w:rFonts w:ascii="宋体"/>
                        <w:noProof/>
                        <w:sz w:val="2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A" w:rsidRDefault="0029405A">
    <w:pPr>
      <w:pStyle w:val="a0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D5723F" wp14:editId="038CBF98">
              <wp:simplePos x="0" y="0"/>
              <wp:positionH relativeFrom="page">
                <wp:posOffset>6097270</wp:posOffset>
              </wp:positionH>
              <wp:positionV relativeFrom="page">
                <wp:posOffset>9847580</wp:posOffset>
              </wp:positionV>
              <wp:extent cx="556260" cy="202565"/>
              <wp:effectExtent l="0" t="0" r="0" b="0"/>
              <wp:wrapNone/>
              <wp:docPr id="2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E3A" w:rsidRDefault="0029405A">
                          <w:pPr>
                            <w:spacing w:line="318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6DA6">
                            <w:rPr>
                              <w:rFonts w:ascii="宋体"/>
                              <w:noProof/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margin-left:480.1pt;margin-top:775.4pt;width:43.8pt;height:15.9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j6pwEAACsDAAAOAAAAZHJzL2Uyb0RvYy54bWysUkFu2zAQvAfoHwjeayoqLASC5QBFkKJA&#10;kRRI8wCaIi0CJJcgGUv+QPKDnnrpPe/yO7qkIydtb0Uvq+Xuajgzy9XlZA3ZyRA1uI6eLypKpBPQ&#10;a7ft6P236/cXlMTEXc8NONnRvYz0cv3ubDX6VtYwgOllIAjiYjv6jg4p+ZaxKAZpeVyAlw6bCoLl&#10;CY9hy/rAR0S3htVV1bARQu8DCBkjVq+OTbou+EpJkW6VijIR01HklkoMJW5yZOsVb7eB+0GLFxr8&#10;H1hYrh1eeoK64omTh6D/grJaBIig0kKAZaCUFrJoQDXn1R9q7gbuZdGC5kR/sin+P1hxs/saiO47&#10;WteUOG5xR4fvT4cfz4efj6TJ/ow+tjh253EwTR9hwj3P9YjFLHtSweYvCiLYR6f3J3fllIjA4nLZ&#10;1A12BLbqql42y4zCXn/2IaZPEizJSUcDLq94yndfYjqOziP5LgfX2piyQON+KyBmrrDM/MgwZ2na&#10;TEXph5n9Bvo9ijKfHTqaX8echDnZzMmDD3o7IKsivSDjRgr9l9eTV/72XO5/fePrXwAAAP//AwBQ&#10;SwMEFAAGAAgAAAAhAEnRd5HhAAAADgEAAA8AAABkcnMvZG93bnJldi54bWxMj8FOwzAQRO9I/IO1&#10;SNyoTUTTNsSpKgQnJEQaDhyd2E2sxusQu234ezanctvdGc2+ybeT69nZjMF6lPC4EMAMNl5bbCV8&#10;VW8Pa2AhKtSq92gk/JoA2+L2JleZ9hcszXkfW0YhGDIloYtxyDgPTWecCgs/GCTt4EenIq1jy/Wo&#10;LhTuep4IkXKnLNKHTg3mpTPNcX9yEnbfWL7an4/6szyUtqo2At/To5T3d9PuGVg0U7yaYcYndCiI&#10;qfYn1IH1EjapSMhKwnIpqMRsEU8rmur5tk5WwIuc/69R/AEAAP//AwBQSwECLQAUAAYACAAAACEA&#10;toM4kv4AAADhAQAAEwAAAAAAAAAAAAAAAAAAAAAAW0NvbnRlbnRfVHlwZXNdLnhtbFBLAQItABQA&#10;BgAIAAAAIQA4/SH/1gAAAJQBAAALAAAAAAAAAAAAAAAAAC8BAABfcmVscy8ucmVsc1BLAQItABQA&#10;BgAIAAAAIQDe5Ej6pwEAACsDAAAOAAAAAAAAAAAAAAAAAC4CAABkcnMvZTJvRG9jLnhtbFBLAQIt&#10;ABQABgAIAAAAIQBJ0XeR4QAAAA4BAAAPAAAAAAAAAAAAAAAAAAEEAABkcnMvZG93bnJldi54bWxQ&#10;SwUGAAAAAAQABADzAAAADwUAAAAA&#10;" filled="f" stroked="f">
              <v:textbox inset="0,0,0,0">
                <w:txbxContent>
                  <w:p w:rsidR="00D24E3A" w:rsidRDefault="0029405A">
                    <w:pPr>
                      <w:spacing w:line="318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6DA6">
                      <w:rPr>
                        <w:rFonts w:ascii="宋体"/>
                        <w:noProof/>
                        <w:sz w:val="2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15" w:rsidRDefault="0029405A">
      <w:r>
        <w:separator/>
      </w:r>
    </w:p>
  </w:footnote>
  <w:footnote w:type="continuationSeparator" w:id="0">
    <w:p w:rsidR="00DC2D15" w:rsidRDefault="0029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cumentProtection w:edit="forms" w:enforcement="0"/>
  <w:defaultTabStop w:val="720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F524F7F-22C2-4B4C-89D7-E6009DE72771}" w:val="THXtUIdpFNQgqmvA2nhJy/Mc3jZBW=O8xG1fC+7ka64u0ElV9rSzLiDKRYo5bwPes"/>
    <w:docVar w:name="{8EA41FA0-B2C1-416B-B080-487CFC2089B4}" w:val="THXtUIdpFNQgqmvA2nhJy/Mc3jZBW=O8xG1fC+7ka64u0ElV9rSzLiDKRYo5bwPes"/>
    <w:docVar w:name="{9CC31800-D914-47E9-8747-6F41ADFFEC6F}" w:val="THXtUIdpFNQgqmvA2nhJy/Mc3jZBW=O8xG1fC+7ka64u0ElV9rSzLiDKRYo5bwPes"/>
    <w:docVar w:name="commondata" w:val="eyJoZGlkIjoiMGRhNmFhMTIyYmNiOGM1ODkxZGI2MzQ5N2QzNDY5ZTYifQ=="/>
    <w:docVar w:name="DocumentID" w:val="{0D374753-B119-4253-BC76-D306315D2161}_2"/>
  </w:docVars>
  <w:rsids>
    <w:rsidRoot w:val="00646704"/>
    <w:rsid w:val="00191EB7"/>
    <w:rsid w:val="0029405A"/>
    <w:rsid w:val="0054622B"/>
    <w:rsid w:val="00646704"/>
    <w:rsid w:val="00796DA6"/>
    <w:rsid w:val="00954732"/>
    <w:rsid w:val="00D24E3A"/>
    <w:rsid w:val="00DC2D15"/>
    <w:rsid w:val="00F57B87"/>
    <w:rsid w:val="0148289A"/>
    <w:rsid w:val="017061F6"/>
    <w:rsid w:val="028642E4"/>
    <w:rsid w:val="028C4F1C"/>
    <w:rsid w:val="02C21686"/>
    <w:rsid w:val="02EA5A41"/>
    <w:rsid w:val="03E46496"/>
    <w:rsid w:val="03E66B6B"/>
    <w:rsid w:val="04680E3F"/>
    <w:rsid w:val="066470EE"/>
    <w:rsid w:val="09003201"/>
    <w:rsid w:val="094C4745"/>
    <w:rsid w:val="0E916C15"/>
    <w:rsid w:val="14191415"/>
    <w:rsid w:val="14651AB4"/>
    <w:rsid w:val="187236B7"/>
    <w:rsid w:val="1F6C2DC7"/>
    <w:rsid w:val="21E603D5"/>
    <w:rsid w:val="244142D9"/>
    <w:rsid w:val="266A3EFD"/>
    <w:rsid w:val="26FE003E"/>
    <w:rsid w:val="284F37D7"/>
    <w:rsid w:val="28DD2359"/>
    <w:rsid w:val="2F3E547B"/>
    <w:rsid w:val="2FA776B8"/>
    <w:rsid w:val="319F5520"/>
    <w:rsid w:val="34194754"/>
    <w:rsid w:val="3C34059A"/>
    <w:rsid w:val="3C6C651E"/>
    <w:rsid w:val="4468555F"/>
    <w:rsid w:val="4C8E712B"/>
    <w:rsid w:val="4CB46925"/>
    <w:rsid w:val="4DC43008"/>
    <w:rsid w:val="4DE42471"/>
    <w:rsid w:val="51F24462"/>
    <w:rsid w:val="56CC2C25"/>
    <w:rsid w:val="5A9E1854"/>
    <w:rsid w:val="5EBD1669"/>
    <w:rsid w:val="604C0DD0"/>
    <w:rsid w:val="60C43372"/>
    <w:rsid w:val="60D47684"/>
    <w:rsid w:val="618D169C"/>
    <w:rsid w:val="62044B2A"/>
    <w:rsid w:val="622C382E"/>
    <w:rsid w:val="659B60B8"/>
    <w:rsid w:val="677C2186"/>
    <w:rsid w:val="680E4BD2"/>
    <w:rsid w:val="6B491269"/>
    <w:rsid w:val="6BE44428"/>
    <w:rsid w:val="6E494FA3"/>
    <w:rsid w:val="730D74B6"/>
    <w:rsid w:val="732A4D37"/>
    <w:rsid w:val="75551760"/>
    <w:rsid w:val="7918518C"/>
    <w:rsid w:val="797509D8"/>
    <w:rsid w:val="7ABA4526"/>
    <w:rsid w:val="7C120040"/>
    <w:rsid w:val="7F6B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"/>
      <w:ind w:left="298" w:right="607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color w:val="000000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1"/>
    <w:qFormat/>
    <w:pPr>
      <w:ind w:left="105"/>
    </w:pPr>
    <w:rPr>
      <w:sz w:val="32"/>
      <w:szCs w:val="32"/>
    </w:rPr>
  </w:style>
  <w:style w:type="paragraph" w:styleId="5">
    <w:name w:val="toc 5"/>
    <w:basedOn w:val="a"/>
    <w:next w:val="a"/>
    <w:uiPriority w:val="39"/>
    <w:unhideWhenUsed/>
    <w:qFormat/>
    <w:pPr>
      <w:jc w:val="center"/>
    </w:pPr>
    <w:rPr>
      <w:rFonts w:ascii="方正小标宋_GBK" w:eastAsia="方正小标宋_GBK" w:hAnsi="方正小标宋_GBK"/>
      <w:sz w:val="36"/>
    </w:rPr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2">
    <w:name w:val="Body Text First Indent 2"/>
    <w:basedOn w:val="a4"/>
    <w:qFormat/>
    <w:pPr>
      <w:ind w:firstLineChars="200" w:firstLine="420"/>
    </w:pPr>
    <w:rPr>
      <w:rFonts w:ascii="仿宋_GB2312" w:eastAsia="仿宋_GB2312" w:hAnsi="Calibri"/>
      <w:szCs w:val="20"/>
    </w:rPr>
  </w:style>
  <w:style w:type="character" w:styleId="a7">
    <w:name w:val="page number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05" w:firstLine="63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4444">
    <w:name w:val="4444正文"/>
    <w:basedOn w:val="a"/>
    <w:qFormat/>
    <w:pPr>
      <w:adjustRightInd w:val="0"/>
      <w:snapToGrid w:val="0"/>
      <w:spacing w:line="560" w:lineRule="exact"/>
      <w:ind w:firstLineChars="200" w:firstLine="643"/>
    </w:pPr>
    <w:rPr>
      <w:bCs/>
    </w:rPr>
  </w:style>
  <w:style w:type="paragraph" w:customStyle="1" w:styleId="000">
    <w:name w:val="000标题"/>
    <w:basedOn w:val="a"/>
    <w:qFormat/>
    <w:pPr>
      <w:adjustRightInd w:val="0"/>
      <w:snapToGrid w:val="0"/>
      <w:spacing w:line="560" w:lineRule="exact"/>
      <w:jc w:val="center"/>
    </w:pPr>
    <w:rPr>
      <w:rFonts w:eastAsia="方正小标宋_GBK"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"/>
      <w:ind w:left="298" w:right="607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color w:val="000000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1"/>
    <w:qFormat/>
    <w:pPr>
      <w:ind w:left="105"/>
    </w:pPr>
    <w:rPr>
      <w:sz w:val="32"/>
      <w:szCs w:val="32"/>
    </w:rPr>
  </w:style>
  <w:style w:type="paragraph" w:styleId="5">
    <w:name w:val="toc 5"/>
    <w:basedOn w:val="a"/>
    <w:next w:val="a"/>
    <w:uiPriority w:val="39"/>
    <w:unhideWhenUsed/>
    <w:qFormat/>
    <w:pPr>
      <w:jc w:val="center"/>
    </w:pPr>
    <w:rPr>
      <w:rFonts w:ascii="方正小标宋_GBK" w:eastAsia="方正小标宋_GBK" w:hAnsi="方正小标宋_GBK"/>
      <w:sz w:val="36"/>
    </w:rPr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2">
    <w:name w:val="Body Text First Indent 2"/>
    <w:basedOn w:val="a4"/>
    <w:qFormat/>
    <w:pPr>
      <w:ind w:firstLineChars="200" w:firstLine="420"/>
    </w:pPr>
    <w:rPr>
      <w:rFonts w:ascii="仿宋_GB2312" w:eastAsia="仿宋_GB2312" w:hAnsi="Calibri"/>
      <w:szCs w:val="20"/>
    </w:rPr>
  </w:style>
  <w:style w:type="character" w:styleId="a7">
    <w:name w:val="page number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05" w:firstLine="63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4444">
    <w:name w:val="4444正文"/>
    <w:basedOn w:val="a"/>
    <w:qFormat/>
    <w:pPr>
      <w:adjustRightInd w:val="0"/>
      <w:snapToGrid w:val="0"/>
      <w:spacing w:line="560" w:lineRule="exact"/>
      <w:ind w:firstLineChars="200" w:firstLine="643"/>
    </w:pPr>
    <w:rPr>
      <w:bCs/>
    </w:rPr>
  </w:style>
  <w:style w:type="paragraph" w:customStyle="1" w:styleId="000">
    <w:name w:val="000标题"/>
    <w:basedOn w:val="a"/>
    <w:qFormat/>
    <w:pPr>
      <w:adjustRightInd w:val="0"/>
      <w:snapToGrid w:val="0"/>
      <w:spacing w:line="560" w:lineRule="exact"/>
      <w:jc w:val="center"/>
    </w:pPr>
    <w:rPr>
      <w:rFonts w:eastAsia="方正小标宋_GBK"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4BEEF-4521-4691-A993-C9F70820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1360</Words>
  <Characters>488</Characters>
  <Application>Microsoft Office Word</Application>
  <DocSecurity>0</DocSecurity>
  <Lines>4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6</cp:revision>
  <cp:lastPrinted>2022-10-08T03:36:00Z</cp:lastPrinted>
  <dcterms:created xsi:type="dcterms:W3CDTF">2021-12-20T02:28:00Z</dcterms:created>
  <dcterms:modified xsi:type="dcterms:W3CDTF">2022-11-15T02:26:00Z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C01C3723DAD44EE1AD99F8C6DBE97433</vt:lpwstr>
  </property>
  <property fmtid="{D5CDD505-2E9C-101B-9397-08002B2CF9AE}" pid="7" name="commondata">
    <vt:lpwstr>eyJoZGlkIjoiODJlNTQ1YTAwN2Y2Y2MxNDQwMGZmZTE2YTUwMWIxZmEifQ==</vt:lpwstr>
  </property>
</Properties>
</file>