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小标宋_GBK"/>
          <w:color w:val="000000"/>
          <w:sz w:val="32"/>
          <w:szCs w:val="32"/>
          <w:lang w:eastAsia="zh-CN"/>
        </w:rPr>
      </w:pPr>
      <w:bookmarkStart w:id="0" w:name="_GoBack"/>
      <w:r>
        <w:rPr>
          <w:rFonts w:hint="eastAsia" w:ascii="方正仿宋_GBK" w:hAnsi="方正仿宋_GBK" w:eastAsia="方正仿宋_GBK" w:cs="方正小标宋_GBK"/>
          <w:color w:val="000000"/>
          <w:sz w:val="32"/>
          <w:szCs w:val="32"/>
        </w:rPr>
        <w:t>重庆市合川区</w:t>
      </w:r>
      <w:r>
        <w:rPr>
          <w:rFonts w:hint="eastAsia" w:ascii="方正仿宋_GBK" w:hAnsi="方正仿宋_GBK" w:eastAsia="方正仿宋_GBK" w:cs="方正小标宋_GBK"/>
          <w:color w:val="000000"/>
          <w:sz w:val="32"/>
          <w:szCs w:val="32"/>
          <w:lang w:eastAsia="zh-CN"/>
        </w:rPr>
        <w:t>经济信息委</w:t>
      </w:r>
      <w:r>
        <w:rPr>
          <w:rFonts w:hint="eastAsia" w:ascii="方正仿宋_GBK" w:hAnsi="方正仿宋_GBK" w:eastAsia="方正仿宋_GBK" w:cs="方正小标宋_GBK"/>
          <w:color w:val="000000"/>
          <w:sz w:val="32"/>
          <w:szCs w:val="32"/>
        </w:rPr>
        <w:t>行政</w:t>
      </w:r>
      <w:r>
        <w:rPr>
          <w:rFonts w:hint="eastAsia" w:ascii="方正仿宋_GBK" w:hAnsi="方正仿宋_GBK" w:eastAsia="方正仿宋_GBK" w:cs="方正小标宋_GBK"/>
          <w:color w:val="000000"/>
          <w:sz w:val="32"/>
          <w:szCs w:val="32"/>
          <w:lang w:eastAsia="zh-CN"/>
        </w:rPr>
        <w:t>处罚决定表（第三季度）</w:t>
      </w:r>
    </w:p>
    <w:bookmarkEnd w:id="0"/>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1305"/>
        <w:gridCol w:w="7400"/>
        <w:gridCol w:w="1511"/>
        <w:gridCol w:w="1049"/>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1982" w:type="dxa"/>
            <w:vAlign w:val="center"/>
          </w:tcPr>
          <w:p>
            <w:pPr>
              <w:jc w:val="center"/>
              <w:rPr>
                <w:rFonts w:ascii="方正仿宋_GBK" w:hAnsi="方正仿宋_GBK" w:eastAsia="方正仿宋_GBK" w:cs="方正小标宋_GBK"/>
                <w:color w:val="000000"/>
                <w:sz w:val="32"/>
                <w:szCs w:val="32"/>
              </w:rPr>
            </w:pPr>
            <w:r>
              <w:rPr>
                <w:rFonts w:hint="eastAsia" w:ascii="方正仿宋_GBK" w:hAnsi="方正仿宋_GBK" w:eastAsia="方正仿宋_GBK" w:cs="方正小标宋_GBK"/>
                <w:color w:val="000000"/>
                <w:sz w:val="32"/>
                <w:szCs w:val="32"/>
              </w:rPr>
              <w:t>决定书编号</w:t>
            </w:r>
          </w:p>
        </w:tc>
        <w:tc>
          <w:tcPr>
            <w:tcW w:w="1344" w:type="dxa"/>
            <w:vAlign w:val="center"/>
          </w:tcPr>
          <w:p>
            <w:pPr>
              <w:jc w:val="center"/>
              <w:rPr>
                <w:rFonts w:ascii="方正仿宋_GBK" w:hAnsi="方正仿宋_GBK" w:eastAsia="方正仿宋_GBK" w:cs="方正小标宋_GBK"/>
                <w:color w:val="000000"/>
                <w:sz w:val="32"/>
                <w:szCs w:val="32"/>
              </w:rPr>
            </w:pPr>
            <w:r>
              <w:rPr>
                <w:rFonts w:hint="eastAsia" w:ascii="方正仿宋_GBK" w:hAnsi="方正仿宋_GBK" w:eastAsia="方正仿宋_GBK" w:cs="方正小标宋_GBK"/>
                <w:color w:val="000000"/>
                <w:sz w:val="32"/>
                <w:szCs w:val="32"/>
              </w:rPr>
              <w:t>被处罚主体</w:t>
            </w:r>
          </w:p>
        </w:tc>
        <w:tc>
          <w:tcPr>
            <w:tcW w:w="7734" w:type="dxa"/>
            <w:vAlign w:val="center"/>
          </w:tcPr>
          <w:p>
            <w:pPr>
              <w:jc w:val="center"/>
              <w:rPr>
                <w:rFonts w:ascii="方正仿宋_GBK" w:hAnsi="方正仿宋_GBK" w:eastAsia="方正仿宋_GBK" w:cs="方正小标宋_GBK"/>
                <w:color w:val="000000"/>
                <w:sz w:val="32"/>
                <w:szCs w:val="32"/>
              </w:rPr>
            </w:pPr>
            <w:r>
              <w:rPr>
                <w:rFonts w:hint="eastAsia" w:ascii="方正仿宋_GBK" w:hAnsi="方正仿宋_GBK" w:eastAsia="方正仿宋_GBK" w:cs="方正小标宋_GBK"/>
                <w:color w:val="000000"/>
                <w:sz w:val="32"/>
                <w:szCs w:val="32"/>
              </w:rPr>
              <w:t>事实依据</w:t>
            </w:r>
          </w:p>
        </w:tc>
        <w:tc>
          <w:tcPr>
            <w:tcW w:w="1071" w:type="dxa"/>
            <w:vAlign w:val="center"/>
          </w:tcPr>
          <w:p>
            <w:pPr>
              <w:jc w:val="center"/>
              <w:rPr>
                <w:rFonts w:hint="eastAsia"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val="en-US" w:eastAsia="zh-CN"/>
              </w:rPr>
              <w:t>处罚时间</w:t>
            </w:r>
          </w:p>
        </w:tc>
        <w:tc>
          <w:tcPr>
            <w:tcW w:w="1071" w:type="dxa"/>
            <w:vAlign w:val="center"/>
          </w:tcPr>
          <w:p>
            <w:pPr>
              <w:jc w:val="center"/>
              <w:rPr>
                <w:rFonts w:ascii="方正仿宋_GBK" w:hAnsi="方正仿宋_GBK" w:eastAsia="方正仿宋_GBK" w:cs="方正小标宋_GBK"/>
                <w:color w:val="000000"/>
                <w:sz w:val="32"/>
                <w:szCs w:val="32"/>
              </w:rPr>
            </w:pPr>
            <w:r>
              <w:rPr>
                <w:rFonts w:hint="eastAsia" w:ascii="方正仿宋_GBK" w:hAnsi="方正仿宋_GBK" w:eastAsia="方正仿宋_GBK" w:cs="方正小标宋_GBK"/>
                <w:color w:val="000000"/>
                <w:sz w:val="32"/>
                <w:szCs w:val="32"/>
              </w:rPr>
              <w:t>处罚结果</w:t>
            </w:r>
          </w:p>
        </w:tc>
        <w:tc>
          <w:tcPr>
            <w:tcW w:w="972" w:type="dxa"/>
            <w:vAlign w:val="center"/>
          </w:tcPr>
          <w:p>
            <w:pPr>
              <w:jc w:val="center"/>
              <w:rPr>
                <w:rFonts w:ascii="方正仿宋_GBK" w:hAnsi="方正仿宋_GBK" w:eastAsia="方正仿宋_GBK" w:cs="方正小标宋_GBK"/>
                <w:color w:val="000000"/>
                <w:sz w:val="32"/>
                <w:szCs w:val="32"/>
              </w:rPr>
            </w:pPr>
            <w:r>
              <w:rPr>
                <w:rFonts w:hint="eastAsia" w:ascii="方正仿宋_GBK" w:hAnsi="方正仿宋_GBK" w:eastAsia="方正仿宋_GBK" w:cs="方正小标宋_GBK"/>
                <w:color w:val="000000"/>
                <w:sz w:val="32"/>
                <w:szCs w:val="32"/>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982" w:type="dxa"/>
            <w:vAlign w:val="center"/>
          </w:tcPr>
          <w:p>
            <w:pPr>
              <w:jc w:val="center"/>
              <w:rPr>
                <w:rFonts w:hint="eastAsia"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val="en-US" w:eastAsia="zh-CN"/>
              </w:rPr>
              <w:t>合川经信（气）罚决字〔2023〕第5号</w:t>
            </w:r>
          </w:p>
        </w:tc>
        <w:tc>
          <w:tcPr>
            <w:tcW w:w="1344" w:type="dxa"/>
            <w:vAlign w:val="center"/>
          </w:tcPr>
          <w:p>
            <w:pPr>
              <w:jc w:val="center"/>
              <w:rPr>
                <w:rFonts w:hint="eastAsia"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val="en-US" w:eastAsia="zh-CN"/>
              </w:rPr>
              <w:t>江和农业重庆市合川区土场中湾村加盟店</w:t>
            </w:r>
          </w:p>
        </w:tc>
        <w:tc>
          <w:tcPr>
            <w:tcW w:w="7734" w:type="dxa"/>
            <w:vAlign w:val="center"/>
          </w:tcPr>
          <w:p>
            <w:pPr>
              <w:jc w:val="center"/>
              <w:rPr>
                <w:rFonts w:hint="eastAsia"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val="en-US" w:eastAsia="zh-CN"/>
              </w:rPr>
              <w:t>2023年5月30日，区经济信息委在开展液化石油气检查过程中发现，江和农业重庆市合川区土场中湾村加盟店安全负责人黄朝良将20只13KG规格的液化石油气钢瓶储存在一辆小型普通客车里，违反了《城镇燃气管理条例》第十八条</w:t>
            </w:r>
          </w:p>
        </w:tc>
        <w:tc>
          <w:tcPr>
            <w:tcW w:w="1071" w:type="dxa"/>
            <w:vAlign w:val="center"/>
          </w:tcPr>
          <w:p>
            <w:pPr>
              <w:jc w:val="center"/>
              <w:rPr>
                <w:rFonts w:hint="default"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val="en-US" w:eastAsia="zh-CN"/>
              </w:rPr>
              <w:t>2023.10.9</w:t>
            </w:r>
          </w:p>
        </w:tc>
        <w:tc>
          <w:tcPr>
            <w:tcW w:w="1071" w:type="dxa"/>
            <w:vAlign w:val="center"/>
          </w:tcPr>
          <w:p>
            <w:pPr>
              <w:jc w:val="center"/>
              <w:rPr>
                <w:rFonts w:hint="default"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eastAsia="zh-CN"/>
              </w:rPr>
              <w:t>罚款</w:t>
            </w:r>
            <w:r>
              <w:rPr>
                <w:rFonts w:hint="eastAsia" w:ascii="方正仿宋_GBK" w:hAnsi="方正仿宋_GBK" w:eastAsia="方正仿宋_GBK" w:cs="方正小标宋_GBK"/>
                <w:color w:val="000000"/>
                <w:sz w:val="32"/>
                <w:szCs w:val="32"/>
                <w:lang w:val="en-US" w:eastAsia="zh-CN"/>
              </w:rPr>
              <w:t>3万元</w:t>
            </w:r>
          </w:p>
        </w:tc>
        <w:tc>
          <w:tcPr>
            <w:tcW w:w="972" w:type="dxa"/>
            <w:vAlign w:val="center"/>
          </w:tcPr>
          <w:p>
            <w:pPr>
              <w:jc w:val="center"/>
              <w:rPr>
                <w:rFonts w:hint="eastAsia" w:ascii="方正仿宋_GBK" w:hAnsi="方正仿宋_GBK" w:eastAsia="方正仿宋_GBK" w:cs="方正小标宋_GBK"/>
                <w:color w:val="000000"/>
                <w:sz w:val="32"/>
                <w:szCs w:val="32"/>
                <w:lang w:eastAsia="zh-CN"/>
              </w:rPr>
            </w:pPr>
            <w:r>
              <w:rPr>
                <w:rFonts w:hint="eastAsia" w:ascii="方正仿宋_GBK" w:hAnsi="方正仿宋_GBK" w:eastAsia="方正仿宋_GBK" w:cs="方正小标宋_GBK"/>
                <w:color w:val="000000"/>
                <w:sz w:val="32"/>
                <w:szCs w:val="32"/>
                <w:lang w:eastAsia="zh-CN"/>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982" w:type="dxa"/>
            <w:vAlign w:val="center"/>
          </w:tcPr>
          <w:p>
            <w:pPr>
              <w:jc w:val="center"/>
              <w:rPr>
                <w:rFonts w:hint="eastAsia"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val="en-US" w:eastAsia="zh-CN"/>
              </w:rPr>
              <w:t>合川经信（气）罚决字〔</w:t>
            </w:r>
            <w:r>
              <w:rPr>
                <w:rFonts w:hint="default" w:ascii="方正仿宋_GBK" w:hAnsi="方正仿宋_GBK" w:eastAsia="方正仿宋_GBK" w:cs="方正小标宋_GBK"/>
                <w:color w:val="000000"/>
                <w:sz w:val="32"/>
                <w:szCs w:val="32"/>
                <w:lang w:val="en-US" w:eastAsia="zh-CN"/>
              </w:rPr>
              <w:t>2023</w:t>
            </w:r>
            <w:r>
              <w:rPr>
                <w:rFonts w:hint="eastAsia" w:ascii="方正仿宋_GBK" w:hAnsi="方正仿宋_GBK" w:eastAsia="方正仿宋_GBK" w:cs="方正小标宋_GBK"/>
                <w:color w:val="000000"/>
                <w:sz w:val="32"/>
                <w:szCs w:val="32"/>
                <w:lang w:val="en-US" w:eastAsia="zh-CN"/>
              </w:rPr>
              <w:t>〕第6号</w:t>
            </w:r>
          </w:p>
        </w:tc>
        <w:tc>
          <w:tcPr>
            <w:tcW w:w="1344" w:type="dxa"/>
            <w:vAlign w:val="center"/>
          </w:tcPr>
          <w:p>
            <w:pPr>
              <w:jc w:val="center"/>
              <w:rPr>
                <w:rFonts w:hint="eastAsia"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val="en-US" w:eastAsia="zh-CN"/>
              </w:rPr>
              <w:t>合川区星明液化气充装站</w:t>
            </w:r>
          </w:p>
        </w:tc>
        <w:tc>
          <w:tcPr>
            <w:tcW w:w="7734" w:type="dxa"/>
            <w:vAlign w:val="center"/>
          </w:tcPr>
          <w:p>
            <w:pPr>
              <w:jc w:val="center"/>
              <w:rPr>
                <w:rFonts w:hint="eastAsia"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val="en-US" w:eastAsia="zh-CN"/>
              </w:rPr>
              <w:t>2023年6月6日，区经济信息委在调查江和农业重庆市合川区土场中湾村加盟店非法储存液化气瓶一案调取监控数据时发现，星明充装站于2023年6月2日将充装站内所有监控视频删除，违反了《安全生产法》第三十六条</w:t>
            </w:r>
          </w:p>
        </w:tc>
        <w:tc>
          <w:tcPr>
            <w:tcW w:w="1071" w:type="dxa"/>
            <w:vAlign w:val="center"/>
          </w:tcPr>
          <w:p>
            <w:pPr>
              <w:jc w:val="center"/>
              <w:rPr>
                <w:rFonts w:hint="default"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val="en-US" w:eastAsia="zh-CN"/>
              </w:rPr>
              <w:t>2023.10.9</w:t>
            </w:r>
          </w:p>
        </w:tc>
        <w:tc>
          <w:tcPr>
            <w:tcW w:w="1071" w:type="dxa"/>
            <w:vAlign w:val="center"/>
          </w:tcPr>
          <w:p>
            <w:pPr>
              <w:jc w:val="center"/>
              <w:rPr>
                <w:rFonts w:hint="default"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eastAsia="zh-CN"/>
              </w:rPr>
              <w:t>罚款</w:t>
            </w:r>
            <w:r>
              <w:rPr>
                <w:rFonts w:hint="eastAsia" w:ascii="方正仿宋_GBK" w:hAnsi="方正仿宋_GBK" w:eastAsia="方正仿宋_GBK" w:cs="方正小标宋_GBK"/>
                <w:color w:val="000000"/>
                <w:sz w:val="32"/>
                <w:szCs w:val="32"/>
                <w:lang w:val="en-US" w:eastAsia="zh-CN"/>
              </w:rPr>
              <w:t>2万元</w:t>
            </w:r>
          </w:p>
        </w:tc>
        <w:tc>
          <w:tcPr>
            <w:tcW w:w="972" w:type="dxa"/>
            <w:vAlign w:val="center"/>
          </w:tcPr>
          <w:p>
            <w:pPr>
              <w:jc w:val="center"/>
              <w:rPr>
                <w:rFonts w:hint="eastAsia" w:ascii="方正仿宋_GBK" w:hAnsi="方正仿宋_GBK" w:eastAsia="方正仿宋_GBK" w:cs="方正小标宋_GBK"/>
                <w:color w:val="000000"/>
                <w:sz w:val="32"/>
                <w:szCs w:val="32"/>
                <w:lang w:eastAsia="zh-CN"/>
              </w:rPr>
            </w:pPr>
            <w:r>
              <w:rPr>
                <w:rFonts w:hint="eastAsia" w:ascii="方正仿宋_GBK" w:hAnsi="方正仿宋_GBK" w:eastAsia="方正仿宋_GBK" w:cs="方正小标宋_GBK"/>
                <w:color w:val="000000"/>
                <w:sz w:val="32"/>
                <w:szCs w:val="32"/>
                <w:lang w:eastAsia="zh-CN"/>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982" w:type="dxa"/>
            <w:vAlign w:val="center"/>
          </w:tcPr>
          <w:p>
            <w:pPr>
              <w:jc w:val="center"/>
              <w:rPr>
                <w:rFonts w:hint="eastAsia"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val="en-US" w:eastAsia="zh-CN"/>
              </w:rPr>
              <w:t>合川经信（气）当罚决字〔</w:t>
            </w:r>
            <w:r>
              <w:rPr>
                <w:rFonts w:hint="default" w:ascii="方正仿宋_GBK" w:hAnsi="方正仿宋_GBK" w:eastAsia="方正仿宋_GBK" w:cs="方正小标宋_GBK"/>
                <w:color w:val="000000"/>
                <w:sz w:val="32"/>
                <w:szCs w:val="32"/>
                <w:lang w:val="en-US" w:eastAsia="zh-CN"/>
              </w:rPr>
              <w:t>2023</w:t>
            </w:r>
            <w:r>
              <w:rPr>
                <w:rFonts w:hint="eastAsia" w:ascii="方正仿宋_GBK" w:hAnsi="方正仿宋_GBK" w:eastAsia="方正仿宋_GBK" w:cs="方正小标宋_GBK"/>
                <w:color w:val="000000"/>
                <w:sz w:val="32"/>
                <w:szCs w:val="32"/>
                <w:lang w:val="en-US" w:eastAsia="zh-CN"/>
              </w:rPr>
              <w:t>〕第6号</w:t>
            </w:r>
          </w:p>
        </w:tc>
        <w:tc>
          <w:tcPr>
            <w:tcW w:w="1344" w:type="dxa"/>
            <w:vAlign w:val="center"/>
          </w:tcPr>
          <w:p>
            <w:pPr>
              <w:jc w:val="center"/>
              <w:rPr>
                <w:rFonts w:hint="eastAsia"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val="en-US" w:eastAsia="zh-CN"/>
              </w:rPr>
              <w:t>重庆市合川区万合燃气有限公司</w:t>
            </w:r>
          </w:p>
        </w:tc>
        <w:tc>
          <w:tcPr>
            <w:tcW w:w="7734" w:type="dxa"/>
            <w:vAlign w:val="center"/>
          </w:tcPr>
          <w:p>
            <w:pPr>
              <w:jc w:val="center"/>
              <w:rPr>
                <w:rFonts w:hint="eastAsia"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val="en-US" w:eastAsia="zh-CN"/>
              </w:rPr>
              <w:t>2023年9月12日，区经济信息委在开展液化石油气检查过程中，发现重庆市合川区万合燃气有限公司运输液化气时未随车携带加盖公章的燃气经营许可证复印件，违反了《重庆市液化石油气经营管理条例》第二十五条</w:t>
            </w:r>
          </w:p>
        </w:tc>
        <w:tc>
          <w:tcPr>
            <w:tcW w:w="1071" w:type="dxa"/>
            <w:vAlign w:val="center"/>
          </w:tcPr>
          <w:p>
            <w:pPr>
              <w:jc w:val="center"/>
              <w:rPr>
                <w:rFonts w:hint="default"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val="en-US" w:eastAsia="zh-CN"/>
              </w:rPr>
              <w:t>2023.9.12</w:t>
            </w:r>
          </w:p>
        </w:tc>
        <w:tc>
          <w:tcPr>
            <w:tcW w:w="1071" w:type="dxa"/>
            <w:vAlign w:val="center"/>
          </w:tcPr>
          <w:p>
            <w:pPr>
              <w:jc w:val="center"/>
              <w:rPr>
                <w:rFonts w:hint="eastAsia" w:ascii="方正仿宋_GBK" w:hAnsi="方正仿宋_GBK" w:eastAsia="方正仿宋_GBK" w:cs="方正小标宋_GBK"/>
                <w:color w:val="000000"/>
                <w:sz w:val="32"/>
                <w:szCs w:val="32"/>
                <w:lang w:eastAsia="zh-CN"/>
              </w:rPr>
            </w:pPr>
            <w:r>
              <w:rPr>
                <w:rFonts w:hint="eastAsia" w:ascii="方正仿宋_GBK" w:hAnsi="方正仿宋_GBK" w:eastAsia="方正仿宋_GBK" w:cs="方正小标宋_GBK"/>
                <w:color w:val="000000"/>
                <w:sz w:val="32"/>
                <w:szCs w:val="32"/>
                <w:lang w:eastAsia="zh-CN"/>
              </w:rPr>
              <w:t>罚款</w:t>
            </w:r>
            <w:r>
              <w:rPr>
                <w:rFonts w:hint="eastAsia" w:ascii="方正仿宋_GBK" w:hAnsi="方正仿宋_GBK" w:eastAsia="方正仿宋_GBK" w:cs="方正小标宋_GBK"/>
                <w:color w:val="000000"/>
                <w:sz w:val="32"/>
                <w:szCs w:val="32"/>
                <w:lang w:val="en-US" w:eastAsia="zh-CN"/>
              </w:rPr>
              <w:t>0.2万元</w:t>
            </w:r>
          </w:p>
        </w:tc>
        <w:tc>
          <w:tcPr>
            <w:tcW w:w="972" w:type="dxa"/>
            <w:vAlign w:val="center"/>
          </w:tcPr>
          <w:p>
            <w:pPr>
              <w:jc w:val="center"/>
              <w:rPr>
                <w:rFonts w:hint="eastAsia" w:ascii="方正仿宋_GBK" w:hAnsi="方正仿宋_GBK" w:eastAsia="方正仿宋_GBK" w:cs="方正小标宋_GBK"/>
                <w:color w:val="000000"/>
                <w:sz w:val="32"/>
                <w:szCs w:val="32"/>
                <w:lang w:eastAsia="zh-CN"/>
              </w:rPr>
            </w:pPr>
            <w:r>
              <w:rPr>
                <w:rFonts w:hint="eastAsia" w:ascii="方正仿宋_GBK" w:hAnsi="方正仿宋_GBK" w:eastAsia="方正仿宋_GBK" w:cs="方正小标宋_GBK"/>
                <w:color w:val="000000"/>
                <w:sz w:val="32"/>
                <w:szCs w:val="32"/>
                <w:lang w:eastAsia="zh-CN"/>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982" w:type="dxa"/>
            <w:vAlign w:val="center"/>
          </w:tcPr>
          <w:p>
            <w:pPr>
              <w:jc w:val="center"/>
              <w:rPr>
                <w:rFonts w:hint="eastAsia"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val="en-US" w:eastAsia="zh-CN"/>
              </w:rPr>
              <w:t>合川经信（气）当罚决字〔</w:t>
            </w:r>
            <w:r>
              <w:rPr>
                <w:rFonts w:hint="default" w:ascii="方正仿宋_GBK" w:hAnsi="方正仿宋_GBK" w:eastAsia="方正仿宋_GBK" w:cs="方正小标宋_GBK"/>
                <w:color w:val="000000"/>
                <w:sz w:val="32"/>
                <w:szCs w:val="32"/>
                <w:lang w:val="en-US" w:eastAsia="zh-CN"/>
              </w:rPr>
              <w:t>2023</w:t>
            </w:r>
            <w:r>
              <w:rPr>
                <w:rFonts w:hint="eastAsia" w:ascii="方正仿宋_GBK" w:hAnsi="方正仿宋_GBK" w:eastAsia="方正仿宋_GBK" w:cs="方正小标宋_GBK"/>
                <w:color w:val="000000"/>
                <w:sz w:val="32"/>
                <w:szCs w:val="32"/>
                <w:lang w:val="en-US" w:eastAsia="zh-CN"/>
              </w:rPr>
              <w:t>〕第7号</w:t>
            </w:r>
          </w:p>
        </w:tc>
        <w:tc>
          <w:tcPr>
            <w:tcW w:w="1344" w:type="dxa"/>
            <w:vAlign w:val="center"/>
          </w:tcPr>
          <w:p>
            <w:pPr>
              <w:jc w:val="center"/>
              <w:rPr>
                <w:rFonts w:hint="eastAsia"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val="en-US" w:eastAsia="zh-CN"/>
              </w:rPr>
              <w:t>向开秀液化气经营部</w:t>
            </w:r>
          </w:p>
        </w:tc>
        <w:tc>
          <w:tcPr>
            <w:tcW w:w="7734" w:type="dxa"/>
            <w:vAlign w:val="center"/>
          </w:tcPr>
          <w:p>
            <w:pPr>
              <w:jc w:val="center"/>
              <w:rPr>
                <w:rFonts w:hint="eastAsia"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val="en-US" w:eastAsia="zh-CN"/>
              </w:rPr>
              <w:t>2023年10月7日，区经济信息委在开展液化石油气检查过程中，发现向开秀液化气经营部运输液化气时未随车携带加盖公章的燃气经营许可证复印件，违反了《重庆市液化石油气经营管理条例》第二十五条</w:t>
            </w:r>
          </w:p>
        </w:tc>
        <w:tc>
          <w:tcPr>
            <w:tcW w:w="1071" w:type="dxa"/>
            <w:vAlign w:val="center"/>
          </w:tcPr>
          <w:p>
            <w:pPr>
              <w:jc w:val="center"/>
              <w:rPr>
                <w:rFonts w:hint="default"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val="en-US" w:eastAsia="zh-CN"/>
              </w:rPr>
              <w:t>2023.10.7</w:t>
            </w:r>
          </w:p>
        </w:tc>
        <w:tc>
          <w:tcPr>
            <w:tcW w:w="1071" w:type="dxa"/>
            <w:vAlign w:val="center"/>
          </w:tcPr>
          <w:p>
            <w:pPr>
              <w:jc w:val="center"/>
              <w:rPr>
                <w:rFonts w:hint="eastAsia"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eastAsia="zh-CN"/>
              </w:rPr>
              <w:t>罚款</w:t>
            </w:r>
            <w:r>
              <w:rPr>
                <w:rFonts w:hint="eastAsia" w:ascii="方正仿宋_GBK" w:hAnsi="方正仿宋_GBK" w:eastAsia="方正仿宋_GBK" w:cs="方正小标宋_GBK"/>
                <w:color w:val="000000"/>
                <w:sz w:val="32"/>
                <w:szCs w:val="32"/>
                <w:lang w:val="en-US" w:eastAsia="zh-CN"/>
              </w:rPr>
              <w:t>0.2万元</w:t>
            </w:r>
          </w:p>
        </w:tc>
        <w:tc>
          <w:tcPr>
            <w:tcW w:w="972" w:type="dxa"/>
            <w:vAlign w:val="center"/>
          </w:tcPr>
          <w:p>
            <w:pPr>
              <w:jc w:val="center"/>
              <w:rPr>
                <w:rFonts w:hint="eastAsia"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eastAsia="zh-CN"/>
              </w:rPr>
              <w:t>区经济信息委</w:t>
            </w:r>
          </w:p>
        </w:tc>
      </w:tr>
    </w:tbl>
    <w:p>
      <w:pPr>
        <w:rPr>
          <w:rFonts w:hint="eastAsia" w:ascii="方正仿宋_GBK" w:hAnsi="方正仿宋_GBK" w:eastAsia="方正仿宋_GBK" w:cs="方正小标宋_GBK"/>
          <w:color w:val="000000"/>
          <w:sz w:val="32"/>
          <w:szCs w:val="32"/>
        </w:rPr>
      </w:pPr>
    </w:p>
    <w:sectPr>
      <w:pgSz w:w="16840" w:h="1190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B3"/>
    <w:rsid w:val="000E7DEF"/>
    <w:rsid w:val="001D5263"/>
    <w:rsid w:val="002755F2"/>
    <w:rsid w:val="003A186D"/>
    <w:rsid w:val="00482864"/>
    <w:rsid w:val="006D1561"/>
    <w:rsid w:val="007347B3"/>
    <w:rsid w:val="00960AD6"/>
    <w:rsid w:val="00EB5D69"/>
    <w:rsid w:val="101205EC"/>
    <w:rsid w:val="2F2F4798"/>
    <w:rsid w:val="496A7053"/>
    <w:rsid w:val="4CBC3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方正仿宋_GBK" w:cs="Times New Roman"/>
      <w:kern w:val="0"/>
      <w:sz w:val="32"/>
      <w:szCs w:val="20"/>
      <w:lang w:val="zh-CN" w:eastAsia="zh-CN"/>
    </w:rPr>
  </w:style>
  <w:style w:type="paragraph" w:styleId="3">
    <w:name w:val="index 7"/>
    <w:basedOn w:val="1"/>
    <w:next w:val="1"/>
    <w:qFormat/>
    <w:uiPriority w:val="0"/>
    <w:pPr>
      <w:ind w:left="2520"/>
    </w:pPr>
    <w:rPr>
      <w:rFonts w:ascii="Times New Roman" w:hAnsi="Times New Roman" w:eastAsia="宋体" w:cs="Times New Roman"/>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qFormat/>
    <w:uiPriority w:val="0"/>
    <w:rPr>
      <w:rFonts w:ascii="方正仿宋_GBK" w:hAnsi="方正仿宋_GBK" w:eastAsia="方正仿宋_GBK" w:cs="方正仿宋_GBK"/>
      <w:color w:val="000000"/>
      <w:sz w:val="22"/>
      <w:szCs w:val="22"/>
      <w:u w:val="none"/>
    </w:rPr>
  </w:style>
  <w:style w:type="character" w:customStyle="1" w:styleId="9">
    <w:name w:val="font11"/>
    <w:basedOn w:val="7"/>
    <w:qFormat/>
    <w:uiPriority w:val="0"/>
    <w:rPr>
      <w:rFonts w:hint="default" w:ascii="Times New Roman" w:hAnsi="Times New Roman" w:cs="Times New Roman"/>
      <w:color w:val="000000"/>
      <w:sz w:val="22"/>
      <w:szCs w:val="22"/>
      <w:u w:val="none"/>
    </w:rPr>
  </w:style>
  <w:style w:type="character" w:customStyle="1" w:styleId="10">
    <w:name w:val="font41"/>
    <w:basedOn w:val="7"/>
    <w:qFormat/>
    <w:uiPriority w:val="0"/>
    <w:rPr>
      <w:rFonts w:hint="eastAsia" w:ascii="方正仿宋_GBK" w:hAnsi="方正仿宋_GBK" w:eastAsia="方正仿宋_GBK" w:cs="方正仿宋_GBK"/>
      <w:color w:val="000000"/>
      <w:sz w:val="22"/>
      <w:szCs w:val="22"/>
      <w:u w:val="none"/>
    </w:rPr>
  </w:style>
  <w:style w:type="character" w:customStyle="1" w:styleId="11">
    <w:name w:val="font01"/>
    <w:basedOn w:val="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Words>
  <Characters>82</Characters>
  <Lines>1</Lines>
  <Paragraphs>1</Paragraphs>
  <TotalTime>5</TotalTime>
  <ScaleCrop>false</ScaleCrop>
  <LinksUpToDate>false</LinksUpToDate>
  <CharactersWithSpaces>95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2023-07-26T16:47:00Z</dcterms:created>
  <dc:creator>Microsoft Office 用户</dc:creator>
  <cp:lastModifiedBy>Administrator</cp:lastModifiedBy>
  <dcterms:modified xsi:type="dcterms:W3CDTF">2021-10-23T02:36:26Z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45D661890AFE4AD0BC833692E52CA46A</vt:lpwstr>
  </property>
</Properties>
</file>