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560" w:lineRule="exact"/>
        <w:ind w:left="0" w:right="0"/>
        <w:jc w:val="center"/>
        <w:textAlignment w:val="auto"/>
        <w:rPr>
          <w:rFonts w:hint="eastAsia" w:ascii="方正小标宋_GBK" w:hAnsi="方正小标宋_GBK" w:eastAsia="方正小标宋_GBK" w:cs="方正小标宋_GBK"/>
          <w:color w:val="0C0C0C"/>
          <w:kern w:val="2"/>
          <w:sz w:val="44"/>
          <w:szCs w:val="44"/>
          <w:lang w:val="en-US" w:eastAsia="zh-CN" w:bidi="ar"/>
        </w:rPr>
      </w:pPr>
      <w:r>
        <w:rPr>
          <w:rFonts w:hint="eastAsia" w:ascii="方正小标宋_GBK" w:hAnsi="方正小标宋_GBK" w:eastAsia="方正小标宋_GBK" w:cs="方正小标宋_GBK"/>
          <w:color w:val="0C0C0C"/>
          <w:kern w:val="2"/>
          <w:sz w:val="44"/>
          <w:szCs w:val="44"/>
          <w:lang w:val="en-US" w:eastAsia="zh-CN" w:bidi="ar"/>
        </w:rPr>
        <w:t>合川区限上商贸市场主体扶持政策</w:t>
      </w:r>
    </w:p>
    <w:p>
      <w:pPr>
        <w:pStyle w:val="2"/>
        <w:rPr>
          <w:rFonts w:hint="eastAsia" w:ascii="方正小标宋_GBK" w:hAnsi="方正小标宋_GBK" w:eastAsia="方正小标宋_GBK" w:cs="方正小标宋_GBK"/>
          <w:color w:val="0C0C0C"/>
          <w:kern w:val="2"/>
          <w:sz w:val="44"/>
          <w:szCs w:val="44"/>
          <w:lang w:val="en-US" w:eastAsia="zh-CN" w:bidi="ar"/>
        </w:rPr>
      </w:pPr>
      <w:r>
        <w:rPr>
          <w:rFonts w:hint="eastAsia" w:ascii="方正小标宋_GBK" w:hAnsi="方正小标宋_GBK" w:eastAsia="方正小标宋_GBK" w:cs="方正小标宋_GBK"/>
          <w:color w:val="0C0C0C"/>
          <w:kern w:val="2"/>
          <w:sz w:val="44"/>
          <w:szCs w:val="44"/>
          <w:lang w:val="en-US" w:eastAsia="zh-CN" w:bidi="ar"/>
        </w:rPr>
        <w:t xml:space="preserve">            </w:t>
      </w:r>
    </w:p>
    <w:p>
      <w:pPr>
        <w:pStyle w:val="2"/>
        <w:jc w:val="center"/>
        <w:rPr>
          <w:rFonts w:hint="eastAsia" w:ascii="方正楷体_GBK" w:hAnsi="方正楷体_GBK" w:eastAsia="方正楷体_GBK" w:cs="方正楷体_GBK"/>
          <w:sz w:val="32"/>
          <w:szCs w:val="32"/>
          <w:lang w:val="en-US"/>
        </w:rPr>
      </w:pPr>
      <w:r>
        <w:rPr>
          <w:rFonts w:hint="eastAsia" w:ascii="方正楷体_GBK" w:hAnsi="方正楷体_GBK" w:eastAsia="方正楷体_GBK" w:cs="方正楷体_GBK"/>
          <w:color w:val="0C0C0C"/>
          <w:kern w:val="2"/>
          <w:sz w:val="32"/>
          <w:szCs w:val="32"/>
          <w:lang w:val="en-US" w:eastAsia="zh-CN" w:bidi="ar"/>
        </w:rPr>
        <w:t>（公开征求意见稿）</w:t>
      </w:r>
    </w:p>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560" w:lineRule="exact"/>
        <w:ind w:right="0"/>
        <w:jc w:val="both"/>
        <w:textAlignment w:val="auto"/>
        <w:rPr>
          <w:rFonts w:hint="eastAsia" w:ascii="方正黑体_GBK" w:hAnsi="方正黑体_GBK" w:eastAsia="方正黑体_GBK" w:cs="方正黑体_GBK"/>
          <w:kern w:val="2"/>
          <w:sz w:val="32"/>
          <w:szCs w:val="32"/>
        </w:rPr>
      </w:pPr>
      <w:bookmarkStart w:id="0" w:name="_GoBack"/>
      <w:bookmarkEnd w:id="0"/>
    </w:p>
    <w:p>
      <w:pPr>
        <w:keepNext w:val="0"/>
        <w:keepLines w:val="0"/>
        <w:pageBreakBefore w:val="0"/>
        <w:widowControl w:val="0"/>
        <w:suppressLineNumbers w:val="0"/>
        <w:kinsoku/>
        <w:wordWrap/>
        <w:overflowPunct/>
        <w:topLinePunct w:val="0"/>
        <w:autoSpaceDN/>
        <w:bidi w:val="0"/>
        <w:snapToGrid/>
        <w:spacing w:before="0" w:beforeAutospacing="0" w:after="0" w:afterAutospacing="0" w:line="560" w:lineRule="exact"/>
        <w:ind w:left="0" w:right="0" w:firstLine="640" w:firstLineChars="200"/>
        <w:jc w:val="both"/>
        <w:textAlignment w:val="auto"/>
        <w:rPr>
          <w:rFonts w:hint="eastAsia" w:ascii="方正黑体_GBK" w:hAnsi="方正黑体_GBK" w:eastAsia="方正黑体_GBK" w:cs="方正黑体_GBK"/>
          <w:kern w:val="2"/>
          <w:sz w:val="32"/>
          <w:szCs w:val="32"/>
        </w:rPr>
      </w:pPr>
      <w:r>
        <w:rPr>
          <w:rFonts w:hint="eastAsia" w:ascii="方正黑体_GBK" w:hAnsi="方正黑体_GBK" w:eastAsia="方正黑体_GBK" w:cs="方正黑体_GBK"/>
          <w:kern w:val="2"/>
          <w:sz w:val="32"/>
          <w:szCs w:val="32"/>
          <w:lang w:val="en-US" w:eastAsia="zh-CN" w:bidi="ar"/>
        </w:rPr>
        <w:t>一、扶持对象</w:t>
      </w:r>
    </w:p>
    <w:p>
      <w:pPr>
        <w:keepNext w:val="0"/>
        <w:keepLines w:val="0"/>
        <w:pageBreakBefore w:val="0"/>
        <w:widowControl w:val="0"/>
        <w:suppressLineNumbers w:val="0"/>
        <w:kinsoku/>
        <w:wordWrap/>
        <w:overflowPunct/>
        <w:topLinePunct w:val="0"/>
        <w:autoSpaceDN/>
        <w:bidi w:val="0"/>
        <w:snapToGrid/>
        <w:spacing w:before="0" w:beforeAutospacing="0" w:after="0" w:afterAutospacing="0" w:line="560" w:lineRule="exact"/>
        <w:ind w:left="0" w:right="0" w:firstLine="640"/>
        <w:jc w:val="both"/>
        <w:textAlignment w:val="auto"/>
        <w:rPr>
          <w:rFonts w:hint="eastAsia" w:ascii="方正楷体_GBK" w:hAnsi="方正楷体_GBK" w:eastAsia="方正楷体_GBK" w:cs="方正楷体_GBK"/>
          <w:bCs/>
          <w:kern w:val="2"/>
          <w:sz w:val="32"/>
          <w:szCs w:val="32"/>
          <w:lang w:val="en-US" w:eastAsia="zh-CN" w:bidi="ar"/>
        </w:rPr>
      </w:pPr>
      <w:r>
        <w:rPr>
          <w:rFonts w:hint="eastAsia" w:ascii="方正楷体_GBK" w:hAnsi="方正楷体_GBK" w:eastAsia="方正楷体_GBK" w:cs="方正楷体_GBK"/>
          <w:bCs/>
          <w:kern w:val="2"/>
          <w:sz w:val="32"/>
          <w:szCs w:val="32"/>
          <w:lang w:val="en-US" w:eastAsia="zh-CN" w:bidi="ar"/>
        </w:rPr>
        <w:t>（一）范围</w:t>
      </w:r>
    </w:p>
    <w:p>
      <w:pPr>
        <w:keepNext w:val="0"/>
        <w:keepLines w:val="0"/>
        <w:pageBreakBefore w:val="0"/>
        <w:widowControl w:val="0"/>
        <w:suppressLineNumbers w:val="0"/>
        <w:kinsoku/>
        <w:wordWrap/>
        <w:overflowPunct/>
        <w:topLinePunct w:val="0"/>
        <w:autoSpaceDN/>
        <w:bidi w:val="0"/>
        <w:snapToGrid/>
        <w:spacing w:before="0" w:beforeAutospacing="0" w:after="0" w:afterAutospacing="0" w:line="560" w:lineRule="exact"/>
        <w:ind w:left="0" w:right="0" w:firstLine="640"/>
        <w:jc w:val="both"/>
        <w:textAlignment w:val="auto"/>
        <w:rPr>
          <w:rFonts w:hint="eastAsia" w:ascii="方正仿宋_GBK" w:hAnsi="方正仿宋_GBK" w:eastAsia="方正仿宋_GBK" w:cs="方正仿宋_GBK"/>
          <w:bCs/>
          <w:kern w:val="2"/>
          <w:sz w:val="32"/>
          <w:szCs w:val="32"/>
        </w:rPr>
      </w:pPr>
      <w:r>
        <w:rPr>
          <w:rFonts w:hint="eastAsia" w:ascii="方正仿宋_GBK" w:hAnsi="方正仿宋_GBK" w:eastAsia="方正仿宋_GBK" w:cs="方正仿宋_GBK"/>
          <w:kern w:val="2"/>
          <w:sz w:val="32"/>
          <w:szCs w:val="32"/>
          <w:lang w:val="en-US" w:eastAsia="zh-CN" w:bidi="ar"/>
        </w:rPr>
        <w:t>在合川开展实际经营活动，且纳入国家统计局限上商贸统计的市场主体。</w:t>
      </w:r>
    </w:p>
    <w:p>
      <w:pPr>
        <w:keepNext w:val="0"/>
        <w:keepLines w:val="0"/>
        <w:pageBreakBefore w:val="0"/>
        <w:widowControl w:val="0"/>
        <w:suppressLineNumbers w:val="0"/>
        <w:kinsoku/>
        <w:wordWrap/>
        <w:overflowPunct/>
        <w:topLinePunct w:val="0"/>
        <w:autoSpaceDN/>
        <w:bidi w:val="0"/>
        <w:snapToGrid/>
        <w:spacing w:before="0" w:beforeAutospacing="0" w:after="0" w:afterAutospacing="0" w:line="560" w:lineRule="exact"/>
        <w:ind w:left="0" w:right="0" w:firstLine="640" w:firstLineChars="200"/>
        <w:jc w:val="both"/>
        <w:textAlignment w:val="auto"/>
        <w:rPr>
          <w:rFonts w:hint="eastAsia" w:ascii="方正楷体_GBK" w:hAnsi="方正楷体_GBK" w:eastAsia="方正楷体_GBK" w:cs="方正楷体_GBK"/>
          <w:bCs/>
          <w:kern w:val="2"/>
          <w:sz w:val="32"/>
          <w:szCs w:val="32"/>
        </w:rPr>
      </w:pPr>
      <w:r>
        <w:rPr>
          <w:rFonts w:hint="eastAsia" w:ascii="方正楷体_GBK" w:hAnsi="方正楷体_GBK" w:eastAsia="方正楷体_GBK" w:cs="方正楷体_GBK"/>
          <w:bCs/>
          <w:kern w:val="2"/>
          <w:sz w:val="32"/>
          <w:szCs w:val="32"/>
          <w:lang w:val="en-US" w:eastAsia="zh-CN" w:bidi="ar"/>
        </w:rPr>
        <w:t>（二）条件</w:t>
      </w:r>
    </w:p>
    <w:p>
      <w:pPr>
        <w:keepNext w:val="0"/>
        <w:keepLines w:val="0"/>
        <w:pageBreakBefore w:val="0"/>
        <w:widowControl w:val="0"/>
        <w:suppressLineNumbers w:val="0"/>
        <w:kinsoku/>
        <w:wordWrap/>
        <w:overflowPunct/>
        <w:topLinePunct w:val="0"/>
        <w:autoSpaceDN/>
        <w:bidi w:val="0"/>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lang w:val="en-US" w:eastAsia="zh-CN" w:bidi="ar"/>
        </w:rPr>
        <w:t>1</w:t>
      </w:r>
      <w:r>
        <w:rPr>
          <w:rFonts w:hint="eastAsia" w:ascii="方正黑体_GBK" w:hAnsi="方正黑体_GBK" w:eastAsia="方正黑体_GBK" w:cs="方正黑体_GBK"/>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批发业年商品销售额2000万元及以上；零售业年商品销售额500万元及以上；住宿餐饮业年营业额200万元及以上；</w:t>
      </w:r>
    </w:p>
    <w:p>
      <w:pPr>
        <w:keepNext w:val="0"/>
        <w:keepLines w:val="0"/>
        <w:pageBreakBefore w:val="0"/>
        <w:widowControl w:val="0"/>
        <w:suppressLineNumbers w:val="0"/>
        <w:kinsoku/>
        <w:wordWrap/>
        <w:overflowPunct/>
        <w:topLinePunct w:val="0"/>
        <w:autoSpaceDN/>
        <w:bidi w:val="0"/>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lang w:val="en-US" w:eastAsia="zh-CN" w:bidi="ar"/>
        </w:rPr>
        <w:t>2</w:t>
      </w:r>
      <w:r>
        <w:rPr>
          <w:rFonts w:hint="eastAsia" w:ascii="方正黑体_GBK" w:hAnsi="方正黑体_GBK" w:eastAsia="方正黑体_GBK" w:cs="方正黑体_GBK"/>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企业财务制度健全，个体统计台账或资料完善；</w:t>
      </w:r>
    </w:p>
    <w:p>
      <w:pPr>
        <w:keepNext w:val="0"/>
        <w:keepLines w:val="0"/>
        <w:pageBreakBefore w:val="0"/>
        <w:widowControl w:val="0"/>
        <w:suppressLineNumbers w:val="0"/>
        <w:kinsoku/>
        <w:wordWrap/>
        <w:overflowPunct/>
        <w:topLinePunct w:val="0"/>
        <w:autoSpaceDN/>
        <w:bidi w:val="0"/>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bCs/>
          <w:kern w:val="2"/>
          <w:sz w:val="32"/>
          <w:szCs w:val="32"/>
        </w:rPr>
      </w:pPr>
      <w:r>
        <w:rPr>
          <w:rFonts w:hint="eastAsia" w:ascii="方正仿宋_GBK" w:hAnsi="方正仿宋_GBK" w:eastAsia="方正仿宋_GBK" w:cs="方正仿宋_GBK"/>
          <w:kern w:val="2"/>
          <w:sz w:val="32"/>
          <w:szCs w:val="32"/>
          <w:lang w:val="en-US" w:eastAsia="zh-CN" w:bidi="ar"/>
        </w:rPr>
        <w:t>3</w:t>
      </w:r>
      <w:r>
        <w:rPr>
          <w:rFonts w:hint="eastAsia" w:ascii="方正黑体_GBK" w:hAnsi="方正黑体_GBK" w:eastAsia="方正黑体_GBK" w:cs="方正黑体_GBK"/>
          <w:kern w:val="2"/>
          <w:sz w:val="32"/>
          <w:szCs w:val="32"/>
          <w:lang w:val="en-US" w:eastAsia="zh-CN" w:bidi="ar"/>
        </w:rPr>
        <w:t>﹒</w:t>
      </w:r>
      <w:r>
        <w:rPr>
          <w:rFonts w:hint="eastAsia" w:ascii="方正仿宋_GBK" w:hAnsi="方正仿宋_GBK" w:eastAsia="方正仿宋_GBK" w:cs="方正仿宋_GBK"/>
          <w:bCs/>
          <w:kern w:val="2"/>
          <w:sz w:val="32"/>
          <w:szCs w:val="32"/>
          <w:lang w:val="en-US" w:eastAsia="zh-CN" w:bidi="ar"/>
        </w:rPr>
        <w:t>信用记录良好，无欠税欠薪、欠社保行为；</w:t>
      </w:r>
    </w:p>
    <w:p>
      <w:pPr>
        <w:keepNext w:val="0"/>
        <w:keepLines w:val="0"/>
        <w:pageBreakBefore w:val="0"/>
        <w:widowControl w:val="0"/>
        <w:suppressLineNumbers w:val="0"/>
        <w:kinsoku/>
        <w:wordWrap/>
        <w:overflowPunct/>
        <w:topLinePunct w:val="0"/>
        <w:autoSpaceDN/>
        <w:bidi w:val="0"/>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bCs/>
          <w:kern w:val="2"/>
          <w:sz w:val="32"/>
          <w:szCs w:val="32"/>
        </w:rPr>
      </w:pPr>
      <w:r>
        <w:rPr>
          <w:rFonts w:hint="eastAsia" w:ascii="方正仿宋_GBK" w:hAnsi="方正仿宋_GBK" w:eastAsia="方正仿宋_GBK" w:cs="方正仿宋_GBK"/>
          <w:bCs/>
          <w:kern w:val="2"/>
          <w:sz w:val="32"/>
          <w:szCs w:val="32"/>
          <w:lang w:val="en-US" w:eastAsia="zh-CN" w:bidi="ar"/>
        </w:rPr>
        <w:t>4</w:t>
      </w:r>
      <w:r>
        <w:rPr>
          <w:rFonts w:hint="eastAsia" w:ascii="方正黑体_GBK" w:hAnsi="方正黑体_GBK" w:eastAsia="方正黑体_GBK" w:cs="方正黑体_GBK"/>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无财政资金使用</w:t>
      </w:r>
      <w:r>
        <w:rPr>
          <w:rFonts w:hint="eastAsia" w:ascii="方正仿宋_GBK" w:hAnsi="方正仿宋_GBK" w:eastAsia="方正仿宋_GBK" w:cs="方正仿宋_GBK"/>
          <w:bCs/>
          <w:kern w:val="2"/>
          <w:sz w:val="32"/>
          <w:szCs w:val="32"/>
          <w:lang w:val="en-US" w:eastAsia="zh-CN" w:bidi="ar"/>
        </w:rPr>
        <w:t>违规、违法等行为；</w:t>
      </w:r>
    </w:p>
    <w:p>
      <w:pPr>
        <w:keepNext w:val="0"/>
        <w:keepLines w:val="0"/>
        <w:pageBreakBefore w:val="0"/>
        <w:widowControl w:val="0"/>
        <w:suppressLineNumbers w:val="0"/>
        <w:kinsoku/>
        <w:wordWrap/>
        <w:overflowPunct/>
        <w:topLinePunct w:val="0"/>
        <w:autoSpaceDN/>
        <w:bidi w:val="0"/>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bCs/>
          <w:kern w:val="2"/>
          <w:sz w:val="32"/>
          <w:szCs w:val="32"/>
        </w:rPr>
      </w:pPr>
      <w:r>
        <w:rPr>
          <w:rFonts w:hint="eastAsia" w:ascii="方正黑体_GBK" w:hAnsi="方正黑体_GBK" w:eastAsia="方正黑体_GBK" w:cs="方正黑体_GBK"/>
          <w:kern w:val="2"/>
          <w:sz w:val="32"/>
          <w:szCs w:val="32"/>
          <w:lang w:val="en-US" w:eastAsia="zh-CN" w:bidi="ar"/>
        </w:rPr>
        <w:t>5﹒</w:t>
      </w:r>
      <w:r>
        <w:rPr>
          <w:rFonts w:hint="eastAsia" w:ascii="方正仿宋_GBK" w:hAnsi="方正仿宋_GBK" w:eastAsia="方正仿宋_GBK" w:cs="方正仿宋_GBK"/>
          <w:bCs/>
          <w:kern w:val="2"/>
          <w:sz w:val="32"/>
          <w:szCs w:val="32"/>
          <w:lang w:val="en-US" w:eastAsia="zh-CN" w:bidi="ar"/>
        </w:rPr>
        <w:t>按规定、按时规范报送有关报表。</w:t>
      </w:r>
    </w:p>
    <w:p>
      <w:pPr>
        <w:keepNext w:val="0"/>
        <w:keepLines w:val="0"/>
        <w:pageBreakBefore w:val="0"/>
        <w:widowControl w:val="0"/>
        <w:suppressLineNumbers w:val="0"/>
        <w:kinsoku/>
        <w:wordWrap/>
        <w:overflowPunct/>
        <w:topLinePunct w:val="0"/>
        <w:autoSpaceDN/>
        <w:bidi w:val="0"/>
        <w:snapToGrid/>
        <w:spacing w:before="0" w:beforeAutospacing="0" w:after="0" w:afterAutospacing="0" w:line="560" w:lineRule="exact"/>
        <w:ind w:left="0" w:right="0" w:firstLine="640" w:firstLineChars="200"/>
        <w:jc w:val="both"/>
        <w:textAlignment w:val="auto"/>
        <w:rPr>
          <w:rFonts w:hint="eastAsia" w:ascii="方正黑体_GBK" w:hAnsi="方正黑体_GBK" w:eastAsia="方正黑体_GBK" w:cs="方正黑体_GBK"/>
          <w:color w:val="0C0C0C"/>
          <w:kern w:val="2"/>
          <w:sz w:val="32"/>
          <w:szCs w:val="32"/>
        </w:rPr>
      </w:pPr>
      <w:r>
        <w:rPr>
          <w:rFonts w:hint="eastAsia" w:ascii="方正黑体_GBK" w:hAnsi="方正黑体_GBK" w:eastAsia="方正黑体_GBK" w:cs="方正黑体_GBK"/>
          <w:color w:val="0C0C0C"/>
          <w:kern w:val="2"/>
          <w:sz w:val="32"/>
          <w:szCs w:val="32"/>
          <w:lang w:val="en-US" w:eastAsia="zh-CN" w:bidi="ar"/>
        </w:rPr>
        <w:t>二、扶持办法</w:t>
      </w:r>
    </w:p>
    <w:p>
      <w:pPr>
        <w:keepNext w:val="0"/>
        <w:keepLines w:val="0"/>
        <w:pageBreakBefore w:val="0"/>
        <w:widowControl w:val="0"/>
        <w:suppressLineNumbers w:val="0"/>
        <w:kinsoku/>
        <w:wordWrap/>
        <w:overflowPunct/>
        <w:topLinePunct w:val="0"/>
        <w:autoSpaceDN/>
        <w:bidi w:val="0"/>
        <w:snapToGrid/>
        <w:spacing w:before="0" w:beforeAutospacing="0" w:after="0" w:afterAutospacing="0" w:line="560" w:lineRule="exact"/>
        <w:ind w:left="0" w:right="0" w:firstLine="640" w:firstLineChars="200"/>
        <w:jc w:val="both"/>
        <w:textAlignment w:val="auto"/>
        <w:rPr>
          <w:rFonts w:hint="eastAsia" w:ascii="方正楷体_GBK" w:hAnsi="方正楷体_GBK" w:eastAsia="方正楷体_GBK" w:cs="方正楷体_GBK"/>
          <w:color w:val="0C0C0C"/>
          <w:kern w:val="2"/>
          <w:sz w:val="32"/>
          <w:szCs w:val="32"/>
          <w:lang w:val="en-US" w:eastAsia="zh-CN" w:bidi="ar"/>
        </w:rPr>
      </w:pPr>
      <w:r>
        <w:rPr>
          <w:rFonts w:hint="eastAsia" w:ascii="方正楷体_GBK" w:hAnsi="方正楷体_GBK" w:eastAsia="方正楷体_GBK" w:cs="方正楷体_GBK"/>
          <w:color w:val="0C0C0C"/>
          <w:kern w:val="2"/>
          <w:sz w:val="32"/>
          <w:szCs w:val="32"/>
          <w:lang w:val="en-US" w:eastAsia="zh-CN" w:bidi="ar"/>
        </w:rPr>
        <w:t>（一）鼓励商贸主体升限入统</w:t>
      </w:r>
    </w:p>
    <w:p>
      <w:pPr>
        <w:keepNext w:val="0"/>
        <w:keepLines w:val="0"/>
        <w:pageBreakBefore w:val="0"/>
        <w:widowControl w:val="0"/>
        <w:suppressLineNumbers w:val="0"/>
        <w:kinsoku/>
        <w:wordWrap/>
        <w:overflowPunct/>
        <w:topLinePunct w:val="0"/>
        <w:autoSpaceDN/>
        <w:bidi w:val="0"/>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color w:val="0C0C0C"/>
          <w:kern w:val="2"/>
          <w:sz w:val="32"/>
          <w:szCs w:val="32"/>
          <w:shd w:val="clear" w:color="auto" w:fill="FFFFFF"/>
        </w:rPr>
      </w:pPr>
      <w:r>
        <w:rPr>
          <w:rFonts w:hint="eastAsia" w:ascii="方正仿宋_GBK" w:hAnsi="方正仿宋_GBK" w:eastAsia="方正仿宋_GBK" w:cs="方正仿宋_GBK"/>
          <w:kern w:val="2"/>
          <w:sz w:val="32"/>
          <w:szCs w:val="32"/>
          <w:lang w:val="en-US" w:eastAsia="zh-CN" w:bidi="ar"/>
        </w:rPr>
        <w:t>对新增纳入限上管理的商贸单位，</w:t>
      </w:r>
      <w:r>
        <w:rPr>
          <w:rFonts w:hint="eastAsia" w:ascii="方正仿宋_GBK" w:hAnsi="方正仿宋_GBK" w:eastAsia="方正仿宋_GBK" w:cs="方正仿宋_GBK"/>
          <w:color w:val="0C0C0C"/>
          <w:kern w:val="2"/>
          <w:sz w:val="32"/>
          <w:szCs w:val="32"/>
          <w:shd w:val="clear" w:color="auto" w:fill="FFFFFF"/>
          <w:lang w:val="en-US" w:eastAsia="zh-CN" w:bidi="ar"/>
        </w:rPr>
        <w:t>按年销售额（营业额）大小给予一次性产业扶持资金。标准如下：</w:t>
      </w:r>
    </w:p>
    <w:p>
      <w:pPr>
        <w:keepNext w:val="0"/>
        <w:keepLines w:val="0"/>
        <w:pageBreakBefore w:val="0"/>
        <w:widowControl w:val="0"/>
        <w:suppressLineNumbers w:val="0"/>
        <w:kinsoku/>
        <w:wordWrap/>
        <w:overflowPunct/>
        <w:topLinePunct w:val="0"/>
        <w:autoSpaceDN/>
        <w:bidi w:val="0"/>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color w:val="0C0C0C"/>
          <w:kern w:val="2"/>
          <w:sz w:val="32"/>
          <w:szCs w:val="32"/>
        </w:rPr>
      </w:pPr>
      <w:r>
        <w:rPr>
          <w:rFonts w:hint="eastAsia" w:ascii="方正仿宋_GBK" w:hAnsi="方正仿宋_GBK" w:eastAsia="方正仿宋_GBK" w:cs="方正仿宋_GBK"/>
          <w:color w:val="0C0C0C"/>
          <w:kern w:val="2"/>
          <w:sz w:val="32"/>
          <w:szCs w:val="32"/>
          <w:lang w:val="en-US" w:eastAsia="zh-CN" w:bidi="ar"/>
        </w:rPr>
        <w:t>1．批发企业：年销售额</w:t>
      </w:r>
      <w:r>
        <w:rPr>
          <w:rFonts w:hint="eastAsia" w:ascii="方正仿宋_GBK" w:hAnsi="方正仿宋_GBK" w:eastAsia="方正仿宋_GBK" w:cs="方正仿宋_GBK"/>
          <w:kern w:val="2"/>
          <w:sz w:val="32"/>
          <w:szCs w:val="32"/>
          <w:lang w:val="en-US" w:eastAsia="zh-CN" w:bidi="ar"/>
        </w:rPr>
        <w:t>2000万元（含）-1亿元（不含）、1亿元及以上的</w:t>
      </w:r>
      <w:r>
        <w:rPr>
          <w:rFonts w:hint="eastAsia" w:ascii="方正仿宋_GBK" w:hAnsi="方正仿宋_GBK" w:eastAsia="方正仿宋_GBK" w:cs="方正仿宋_GBK"/>
          <w:color w:val="0C0C0C"/>
          <w:kern w:val="2"/>
          <w:sz w:val="32"/>
          <w:szCs w:val="32"/>
          <w:lang w:val="en-US" w:eastAsia="zh-CN" w:bidi="ar"/>
        </w:rPr>
        <w:t>，分别给予</w:t>
      </w:r>
      <w:r>
        <w:rPr>
          <w:rFonts w:hint="eastAsia" w:ascii="方正仿宋_GBK" w:hAnsi="方正仿宋_GBK" w:cs="方正仿宋_GBK"/>
          <w:color w:val="0C0C0C"/>
          <w:kern w:val="2"/>
          <w:sz w:val="32"/>
          <w:szCs w:val="32"/>
          <w:lang w:val="en-US" w:eastAsia="zh-CN" w:bidi="ar"/>
        </w:rPr>
        <w:t>不超过</w:t>
      </w:r>
      <w:r>
        <w:rPr>
          <w:rFonts w:hint="eastAsia" w:ascii="方正仿宋_GBK" w:hAnsi="方正仿宋_GBK" w:eastAsia="方正仿宋_GBK" w:cs="方正仿宋_GBK"/>
          <w:color w:val="0C0C0C"/>
          <w:kern w:val="2"/>
          <w:sz w:val="32"/>
          <w:szCs w:val="32"/>
          <w:lang w:val="en-US" w:eastAsia="zh-CN" w:bidi="ar"/>
        </w:rPr>
        <w:t>5万元、10万元</w:t>
      </w:r>
      <w:r>
        <w:rPr>
          <w:rFonts w:hint="eastAsia" w:ascii="方正仿宋_GBK" w:hAnsi="方正仿宋_GBK" w:cs="方正仿宋_GBK"/>
          <w:color w:val="0C0C0C"/>
          <w:kern w:val="2"/>
          <w:sz w:val="32"/>
          <w:szCs w:val="32"/>
          <w:lang w:val="en-US" w:eastAsia="zh-CN" w:bidi="ar"/>
        </w:rPr>
        <w:t>的</w:t>
      </w:r>
      <w:r>
        <w:rPr>
          <w:rFonts w:hint="eastAsia" w:ascii="方正仿宋_GBK" w:hAnsi="方正仿宋_GBK" w:eastAsia="方正仿宋_GBK" w:cs="方正仿宋_GBK"/>
          <w:color w:val="0C0C0C"/>
          <w:kern w:val="2"/>
          <w:sz w:val="32"/>
          <w:szCs w:val="32"/>
          <w:lang w:val="en-US" w:eastAsia="zh-CN" w:bidi="ar"/>
        </w:rPr>
        <w:t>扶持资金。</w:t>
      </w:r>
    </w:p>
    <w:p>
      <w:pPr>
        <w:keepNext w:val="0"/>
        <w:keepLines w:val="0"/>
        <w:pageBreakBefore w:val="0"/>
        <w:widowControl w:val="0"/>
        <w:suppressLineNumbers w:val="0"/>
        <w:kinsoku/>
        <w:wordWrap/>
        <w:overflowPunct/>
        <w:topLinePunct w:val="0"/>
        <w:autoSpaceDN/>
        <w:bidi w:val="0"/>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color w:val="0C0C0C"/>
          <w:kern w:val="2"/>
          <w:sz w:val="32"/>
          <w:szCs w:val="32"/>
        </w:rPr>
      </w:pPr>
      <w:r>
        <w:rPr>
          <w:rFonts w:hint="eastAsia" w:ascii="方正仿宋_GBK" w:hAnsi="方正仿宋_GBK" w:eastAsia="方正仿宋_GBK" w:cs="方正仿宋_GBK"/>
          <w:color w:val="0C0C0C"/>
          <w:kern w:val="2"/>
          <w:sz w:val="32"/>
          <w:szCs w:val="32"/>
          <w:lang w:val="en-US" w:eastAsia="zh-CN" w:bidi="ar"/>
        </w:rPr>
        <w:t>2．零售企业：年销售额500万元（含）-3000万元（不含）、3000万元及以上的，分别给予</w:t>
      </w:r>
      <w:r>
        <w:rPr>
          <w:rFonts w:hint="eastAsia" w:ascii="方正仿宋_GBK" w:hAnsi="方正仿宋_GBK" w:cs="方正仿宋_GBK"/>
          <w:color w:val="0C0C0C"/>
          <w:kern w:val="2"/>
          <w:sz w:val="32"/>
          <w:szCs w:val="32"/>
          <w:lang w:val="en-US" w:eastAsia="zh-CN" w:bidi="ar"/>
        </w:rPr>
        <w:t>不超过</w:t>
      </w:r>
      <w:r>
        <w:rPr>
          <w:rFonts w:hint="eastAsia" w:ascii="方正仿宋_GBK" w:hAnsi="方正仿宋_GBK" w:eastAsia="方正仿宋_GBK" w:cs="方正仿宋_GBK"/>
          <w:color w:val="0C0C0C"/>
          <w:kern w:val="2"/>
          <w:sz w:val="32"/>
          <w:szCs w:val="32"/>
          <w:lang w:val="en-US" w:eastAsia="zh-CN" w:bidi="ar"/>
        </w:rPr>
        <w:t>5万元、10万元</w:t>
      </w:r>
      <w:r>
        <w:rPr>
          <w:rFonts w:hint="eastAsia" w:ascii="方正仿宋_GBK" w:hAnsi="方正仿宋_GBK" w:cs="方正仿宋_GBK"/>
          <w:color w:val="0C0C0C"/>
          <w:kern w:val="2"/>
          <w:sz w:val="32"/>
          <w:szCs w:val="32"/>
          <w:lang w:val="en-US" w:eastAsia="zh-CN" w:bidi="ar"/>
        </w:rPr>
        <w:t>的</w:t>
      </w:r>
      <w:r>
        <w:rPr>
          <w:rFonts w:hint="eastAsia" w:ascii="方正仿宋_GBK" w:hAnsi="方正仿宋_GBK" w:eastAsia="方正仿宋_GBK" w:cs="方正仿宋_GBK"/>
          <w:color w:val="0C0C0C"/>
          <w:kern w:val="2"/>
          <w:sz w:val="32"/>
          <w:szCs w:val="32"/>
          <w:lang w:val="en-US" w:eastAsia="zh-CN" w:bidi="ar"/>
        </w:rPr>
        <w:t>扶持资金。</w:t>
      </w:r>
    </w:p>
    <w:p>
      <w:pPr>
        <w:keepNext w:val="0"/>
        <w:keepLines w:val="0"/>
        <w:pageBreakBefore w:val="0"/>
        <w:widowControl w:val="0"/>
        <w:suppressLineNumbers w:val="0"/>
        <w:kinsoku/>
        <w:wordWrap/>
        <w:overflowPunct/>
        <w:topLinePunct w:val="0"/>
        <w:autoSpaceDN/>
        <w:bidi w:val="0"/>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color w:val="0C0C0C"/>
          <w:kern w:val="2"/>
          <w:sz w:val="32"/>
          <w:szCs w:val="32"/>
        </w:rPr>
      </w:pPr>
      <w:r>
        <w:rPr>
          <w:rFonts w:hint="eastAsia" w:ascii="方正仿宋_GBK" w:hAnsi="方正仿宋_GBK" w:eastAsia="方正仿宋_GBK" w:cs="方正仿宋_GBK"/>
          <w:color w:val="0C0C0C"/>
          <w:kern w:val="2"/>
          <w:sz w:val="32"/>
          <w:szCs w:val="32"/>
          <w:lang w:val="en-US" w:eastAsia="zh-CN" w:bidi="ar"/>
        </w:rPr>
        <w:t>3．住餐企业：年营业额200万元（含）-1000万元（不含）、1000万元及以上的，分别给予</w:t>
      </w:r>
      <w:r>
        <w:rPr>
          <w:rFonts w:hint="eastAsia" w:ascii="方正仿宋_GBK" w:hAnsi="方正仿宋_GBK" w:cs="方正仿宋_GBK"/>
          <w:color w:val="0C0C0C"/>
          <w:kern w:val="2"/>
          <w:sz w:val="32"/>
          <w:szCs w:val="32"/>
          <w:lang w:val="en-US" w:eastAsia="zh-CN" w:bidi="ar"/>
        </w:rPr>
        <w:t>不超过</w:t>
      </w:r>
      <w:r>
        <w:rPr>
          <w:rFonts w:hint="eastAsia" w:ascii="方正仿宋_GBK" w:hAnsi="方正仿宋_GBK" w:eastAsia="方正仿宋_GBK" w:cs="方正仿宋_GBK"/>
          <w:color w:val="0C0C0C"/>
          <w:kern w:val="2"/>
          <w:sz w:val="32"/>
          <w:szCs w:val="32"/>
          <w:lang w:val="en-US" w:eastAsia="zh-CN" w:bidi="ar"/>
        </w:rPr>
        <w:t>5万元、10万元</w:t>
      </w:r>
      <w:r>
        <w:rPr>
          <w:rFonts w:hint="eastAsia" w:ascii="方正仿宋_GBK" w:hAnsi="方正仿宋_GBK" w:cs="方正仿宋_GBK"/>
          <w:color w:val="0C0C0C"/>
          <w:kern w:val="2"/>
          <w:sz w:val="32"/>
          <w:szCs w:val="32"/>
          <w:lang w:val="en-US" w:eastAsia="zh-CN" w:bidi="ar"/>
        </w:rPr>
        <w:t>的</w:t>
      </w:r>
      <w:r>
        <w:rPr>
          <w:rFonts w:hint="eastAsia" w:ascii="方正仿宋_GBK" w:hAnsi="方正仿宋_GBK" w:eastAsia="方正仿宋_GBK" w:cs="方正仿宋_GBK"/>
          <w:color w:val="0C0C0C"/>
          <w:kern w:val="2"/>
          <w:sz w:val="32"/>
          <w:szCs w:val="32"/>
          <w:lang w:val="en-US" w:eastAsia="zh-CN" w:bidi="ar"/>
        </w:rPr>
        <w:t>扶持资金。</w:t>
      </w:r>
    </w:p>
    <w:p>
      <w:pPr>
        <w:keepNext w:val="0"/>
        <w:keepLines w:val="0"/>
        <w:pageBreakBefore w:val="0"/>
        <w:widowControl w:val="0"/>
        <w:suppressLineNumbers w:val="0"/>
        <w:kinsoku/>
        <w:wordWrap/>
        <w:overflowPunct/>
        <w:topLinePunct w:val="0"/>
        <w:autoSpaceDN/>
        <w:bidi w:val="0"/>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color w:val="0C0C0C"/>
          <w:kern w:val="2"/>
          <w:sz w:val="32"/>
          <w:szCs w:val="32"/>
        </w:rPr>
      </w:pPr>
      <w:r>
        <w:rPr>
          <w:rFonts w:hint="eastAsia" w:ascii="方正仿宋_GBK" w:hAnsi="方正仿宋_GBK" w:eastAsia="方正仿宋_GBK" w:cs="方正仿宋_GBK"/>
          <w:color w:val="0C0C0C"/>
          <w:kern w:val="2"/>
          <w:sz w:val="32"/>
          <w:szCs w:val="32"/>
          <w:lang w:val="en-US" w:eastAsia="zh-CN" w:bidi="ar"/>
        </w:rPr>
        <w:t>4．“限下升限上”的企业按上述标准的80%执行。区外转入（当年销售额</w:t>
      </w:r>
      <w:r>
        <w:rPr>
          <w:rFonts w:hint="default" w:ascii="Times New Roman" w:hAnsi="Times New Roman" w:eastAsia="方正仿宋_GBK" w:cs="Times New Roman"/>
          <w:color w:val="0C0C0C"/>
          <w:kern w:val="2"/>
          <w:sz w:val="32"/>
          <w:szCs w:val="32"/>
          <w:lang w:val="en-US" w:eastAsia="zh-CN" w:bidi="ar"/>
        </w:rPr>
        <w:t>/</w:t>
      </w:r>
      <w:r>
        <w:rPr>
          <w:rFonts w:hint="eastAsia" w:ascii="方正仿宋_GBK" w:hAnsi="方正仿宋_GBK" w:eastAsia="方正仿宋_GBK" w:cs="方正仿宋_GBK"/>
          <w:color w:val="0C0C0C"/>
          <w:kern w:val="2"/>
          <w:sz w:val="32"/>
          <w:szCs w:val="32"/>
          <w:lang w:val="en-US" w:eastAsia="zh-CN" w:bidi="ar"/>
        </w:rPr>
        <w:t>营业额正增长）、其他行业转入按“限下升限上”标准执行。</w:t>
      </w:r>
    </w:p>
    <w:p>
      <w:pPr>
        <w:pStyle w:val="4"/>
        <w:keepNext w:val="0"/>
        <w:keepLines w:val="0"/>
        <w:pageBreakBefore w:val="0"/>
        <w:widowControl/>
        <w:kinsoku/>
        <w:wordWrap/>
        <w:overflowPunct/>
        <w:topLinePunct w:val="0"/>
        <w:autoSpaceDN/>
        <w:bidi w:val="0"/>
        <w:snapToGrid/>
        <w:spacing w:line="560" w:lineRule="exact"/>
        <w:ind w:left="0" w:firstLine="640"/>
        <w:textAlignment w:val="auto"/>
        <w:rPr>
          <w:rFonts w:hint="eastAsia" w:ascii="方正仿宋_GBK" w:hAnsi="方正仿宋_GBK" w:eastAsia="方正仿宋_GBK" w:cs="方正仿宋_GBK"/>
          <w:kern w:val="2"/>
          <w:sz w:val="32"/>
          <w:szCs w:val="32"/>
        </w:rPr>
      </w:pPr>
      <w:r>
        <w:rPr>
          <w:rFonts w:hint="eastAsia" w:ascii="方正黑体_GBK" w:hAnsi="方正黑体_GBK" w:eastAsia="方正黑体_GBK" w:cs="方正黑体_GBK"/>
          <w:color w:val="0C0C0C"/>
          <w:kern w:val="2"/>
          <w:sz w:val="32"/>
          <w:szCs w:val="32"/>
        </w:rPr>
        <w:t>5</w:t>
      </w:r>
      <w:r>
        <w:rPr>
          <w:rFonts w:hint="eastAsia" w:ascii="方正仿宋_GBK" w:hAnsi="方正仿宋_GBK" w:eastAsia="方正仿宋_GBK" w:cs="方正仿宋_GBK"/>
          <w:color w:val="0C0C0C"/>
          <w:kern w:val="2"/>
          <w:sz w:val="32"/>
          <w:szCs w:val="32"/>
        </w:rPr>
        <w:t>．对新增纳入限上管理的商贸个体户，</w:t>
      </w:r>
      <w:r>
        <w:rPr>
          <w:rFonts w:hint="eastAsia" w:ascii="方正仿宋_GBK" w:hAnsi="方正仿宋_GBK" w:eastAsia="方正仿宋_GBK" w:cs="方正仿宋_GBK"/>
          <w:kern w:val="2"/>
          <w:sz w:val="32"/>
          <w:szCs w:val="32"/>
        </w:rPr>
        <w:t>给予每户</w:t>
      </w:r>
      <w:r>
        <w:rPr>
          <w:rFonts w:hint="eastAsia" w:ascii="方正仿宋_GBK" w:hAnsi="方正仿宋_GBK" w:cs="方正仿宋_GBK"/>
          <w:color w:val="0C0C0C"/>
          <w:kern w:val="2"/>
          <w:sz w:val="32"/>
          <w:szCs w:val="32"/>
          <w:lang w:val="en-US" w:eastAsia="zh-CN" w:bidi="ar"/>
        </w:rPr>
        <w:t>不超过</w:t>
      </w:r>
      <w:r>
        <w:rPr>
          <w:rFonts w:hint="eastAsia" w:ascii="方正仿宋_GBK" w:hAnsi="方正仿宋_GBK" w:eastAsia="方正仿宋_GBK" w:cs="方正仿宋_GBK"/>
          <w:kern w:val="2"/>
          <w:sz w:val="32"/>
          <w:szCs w:val="32"/>
        </w:rPr>
        <w:t>5000元</w:t>
      </w:r>
      <w:r>
        <w:rPr>
          <w:rFonts w:hint="eastAsia" w:ascii="方正仿宋_GBK" w:hAnsi="方正仿宋_GBK" w:cs="方正仿宋_GBK"/>
          <w:kern w:val="2"/>
          <w:sz w:val="32"/>
          <w:szCs w:val="32"/>
          <w:lang w:eastAsia="zh-CN"/>
        </w:rPr>
        <w:t>的</w:t>
      </w:r>
      <w:r>
        <w:rPr>
          <w:rFonts w:hint="eastAsia" w:ascii="方正仿宋_GBK" w:hAnsi="方正仿宋_GBK" w:eastAsia="方正仿宋_GBK" w:cs="方正仿宋_GBK"/>
          <w:kern w:val="2"/>
          <w:sz w:val="32"/>
          <w:szCs w:val="32"/>
        </w:rPr>
        <w:t>一次性扶持资金。</w:t>
      </w:r>
    </w:p>
    <w:p>
      <w:pPr>
        <w:keepNext w:val="0"/>
        <w:keepLines w:val="0"/>
        <w:pageBreakBefore w:val="0"/>
        <w:widowControl w:val="0"/>
        <w:suppressLineNumbers w:val="0"/>
        <w:kinsoku/>
        <w:wordWrap/>
        <w:overflowPunct/>
        <w:topLinePunct w:val="0"/>
        <w:autoSpaceDN/>
        <w:bidi w:val="0"/>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color w:val="0C0C0C"/>
          <w:kern w:val="2"/>
          <w:sz w:val="32"/>
          <w:szCs w:val="32"/>
        </w:rPr>
      </w:pPr>
      <w:r>
        <w:rPr>
          <w:rFonts w:hint="eastAsia" w:ascii="方正楷体_GBK" w:hAnsi="方正楷体_GBK" w:eastAsia="方正楷体_GBK" w:cs="方正楷体_GBK"/>
          <w:color w:val="0C0C0C"/>
          <w:kern w:val="2"/>
          <w:sz w:val="32"/>
          <w:szCs w:val="32"/>
          <w:lang w:val="en-US" w:eastAsia="zh-CN" w:bidi="ar"/>
        </w:rPr>
        <w:t xml:space="preserve">（二）扶持优质商贸企业做大做强 </w:t>
      </w:r>
    </w:p>
    <w:p>
      <w:pPr>
        <w:keepNext w:val="0"/>
        <w:keepLines w:val="0"/>
        <w:pageBreakBefore w:val="0"/>
        <w:widowControl w:val="0"/>
        <w:suppressLineNumbers w:val="0"/>
        <w:kinsoku/>
        <w:wordWrap/>
        <w:overflowPunct/>
        <w:topLinePunct w:val="0"/>
        <w:autoSpaceDN/>
        <w:bidi w:val="0"/>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color w:val="0C0C0C"/>
          <w:kern w:val="2"/>
          <w:sz w:val="32"/>
          <w:szCs w:val="32"/>
        </w:rPr>
      </w:pPr>
      <w:r>
        <w:rPr>
          <w:rFonts w:hint="eastAsia" w:ascii="方正仿宋_GBK" w:hAnsi="方正仿宋_GBK" w:eastAsia="方正仿宋_GBK" w:cs="方正仿宋_GBK"/>
          <w:color w:val="0C0C0C"/>
          <w:kern w:val="0"/>
          <w:sz w:val="32"/>
          <w:szCs w:val="32"/>
          <w:lang w:val="en-US" w:eastAsia="zh-CN" w:bidi="ar"/>
        </w:rPr>
        <w:t>对符合条件的限上商贸企业，根据</w:t>
      </w:r>
      <w:r>
        <w:rPr>
          <w:rFonts w:hint="eastAsia" w:ascii="方正仿宋_GBK" w:hAnsi="方正仿宋_GBK" w:eastAsia="方正仿宋_GBK" w:cs="方正仿宋_GBK"/>
          <w:color w:val="0C0C0C"/>
          <w:kern w:val="2"/>
          <w:sz w:val="32"/>
          <w:szCs w:val="32"/>
          <w:lang w:val="en-US" w:eastAsia="zh-CN" w:bidi="ar"/>
        </w:rPr>
        <w:t>年销售额（营业额）规模给予一次性</w:t>
      </w:r>
      <w:r>
        <w:rPr>
          <w:rFonts w:hint="eastAsia" w:ascii="方正仿宋_GBK" w:hAnsi="方正仿宋_GBK" w:eastAsia="方正仿宋_GBK" w:cs="方正仿宋_GBK"/>
          <w:kern w:val="2"/>
          <w:sz w:val="32"/>
          <w:szCs w:val="32"/>
          <w:lang w:val="en-US" w:eastAsia="zh-CN" w:bidi="ar"/>
        </w:rPr>
        <w:t>产业扶持资金</w:t>
      </w:r>
      <w:r>
        <w:rPr>
          <w:rFonts w:hint="eastAsia" w:ascii="方正仿宋_GBK" w:hAnsi="方正仿宋_GBK" w:eastAsia="方正仿宋_GBK" w:cs="方正仿宋_GBK"/>
          <w:color w:val="0C0C0C"/>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每户企业享受产业扶持资金总额不超过10万元</w:t>
      </w:r>
      <w:r>
        <w:rPr>
          <w:rFonts w:hint="eastAsia" w:ascii="方正仿宋_GBK" w:hAnsi="方正仿宋_GBK" w:eastAsia="方正仿宋_GBK" w:cs="方正仿宋_GBK"/>
          <w:color w:val="0C0C0C"/>
          <w:kern w:val="2"/>
          <w:sz w:val="32"/>
          <w:szCs w:val="32"/>
          <w:lang w:val="en-US" w:eastAsia="zh-CN" w:bidi="ar"/>
        </w:rPr>
        <w:t>。标准如下：</w:t>
      </w:r>
    </w:p>
    <w:p>
      <w:pPr>
        <w:keepNext w:val="0"/>
        <w:keepLines w:val="0"/>
        <w:pageBreakBefore w:val="0"/>
        <w:widowControl w:val="0"/>
        <w:suppressLineNumbers w:val="0"/>
        <w:kinsoku/>
        <w:wordWrap/>
        <w:overflowPunct/>
        <w:topLinePunct w:val="0"/>
        <w:autoSpaceDN/>
        <w:bidi w:val="0"/>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bCs/>
          <w:kern w:val="2"/>
          <w:sz w:val="32"/>
          <w:szCs w:val="32"/>
        </w:rPr>
      </w:pPr>
      <w:r>
        <w:rPr>
          <w:rFonts w:hint="eastAsia" w:ascii="方正仿宋_GBK" w:hAnsi="方正仿宋_GBK" w:eastAsia="方正仿宋_GBK" w:cs="方正仿宋_GBK"/>
          <w:color w:val="0C0C0C"/>
          <w:kern w:val="2"/>
          <w:sz w:val="32"/>
          <w:szCs w:val="32"/>
          <w:lang w:val="en-US" w:eastAsia="zh-CN" w:bidi="ar"/>
        </w:rPr>
        <w:t>1．</w:t>
      </w:r>
      <w:r>
        <w:rPr>
          <w:rFonts w:hint="eastAsia" w:ascii="方正仿宋_GBK" w:hAnsi="方正仿宋_GBK" w:eastAsia="方正仿宋_GBK" w:cs="方正仿宋_GBK"/>
          <w:bCs/>
          <w:kern w:val="2"/>
          <w:sz w:val="32"/>
          <w:szCs w:val="32"/>
          <w:lang w:val="en-US" w:eastAsia="zh-CN" w:bidi="ar"/>
        </w:rPr>
        <w:t>批发企业年销售额5000万元及以上，</w:t>
      </w:r>
      <w:r>
        <w:rPr>
          <w:rFonts w:hint="eastAsia" w:ascii="方正仿宋_GBK" w:hAnsi="方正仿宋_GBK" w:eastAsia="方正仿宋_GBK" w:cs="方正仿宋_GBK"/>
          <w:color w:val="0C0C0C"/>
          <w:kern w:val="0"/>
          <w:sz w:val="32"/>
          <w:szCs w:val="32"/>
          <w:lang w:val="en-US" w:eastAsia="zh-CN" w:bidi="ar"/>
        </w:rPr>
        <w:t>增幅超过当年全区批发业</w:t>
      </w:r>
      <w:r>
        <w:rPr>
          <w:rFonts w:hint="eastAsia" w:ascii="方正仿宋_GBK" w:hAnsi="方正仿宋_GBK" w:eastAsia="方正仿宋_GBK" w:cs="方正仿宋_GBK"/>
          <w:bCs/>
          <w:kern w:val="2"/>
          <w:sz w:val="32"/>
          <w:szCs w:val="32"/>
          <w:lang w:val="en-US" w:eastAsia="zh-CN" w:bidi="ar"/>
        </w:rPr>
        <w:t>平均增幅10个百分点（含），</w:t>
      </w:r>
      <w:r>
        <w:rPr>
          <w:rFonts w:hint="eastAsia" w:ascii="方正仿宋_GBK" w:hAnsi="方正仿宋_GBK" w:eastAsia="方正仿宋_GBK" w:cs="方正仿宋_GBK"/>
          <w:kern w:val="2"/>
          <w:sz w:val="32"/>
          <w:szCs w:val="32"/>
          <w:lang w:val="en-US" w:eastAsia="zh-CN" w:bidi="ar"/>
        </w:rPr>
        <w:t>给予</w:t>
      </w:r>
      <w:r>
        <w:rPr>
          <w:rFonts w:hint="eastAsia" w:ascii="方正仿宋_GBK" w:hAnsi="方正仿宋_GBK" w:cs="方正仿宋_GBK"/>
          <w:kern w:val="2"/>
          <w:sz w:val="32"/>
          <w:szCs w:val="32"/>
          <w:lang w:val="en-US" w:eastAsia="zh-CN" w:bidi="ar"/>
        </w:rPr>
        <w:t>不超过</w:t>
      </w:r>
      <w:r>
        <w:rPr>
          <w:rFonts w:hint="eastAsia" w:ascii="方正仿宋_GBK" w:hAnsi="方正仿宋_GBK" w:eastAsia="方正仿宋_GBK" w:cs="方正仿宋_GBK"/>
          <w:kern w:val="2"/>
          <w:sz w:val="32"/>
          <w:szCs w:val="32"/>
          <w:lang w:val="en-US" w:eastAsia="zh-CN" w:bidi="ar"/>
        </w:rPr>
        <w:t>3万元</w:t>
      </w:r>
      <w:r>
        <w:rPr>
          <w:rFonts w:hint="eastAsia" w:ascii="方正仿宋_GBK" w:hAnsi="方正仿宋_GBK" w:cs="方正仿宋_GBK"/>
          <w:kern w:val="2"/>
          <w:sz w:val="32"/>
          <w:szCs w:val="32"/>
          <w:lang w:val="en-US" w:eastAsia="zh-CN" w:bidi="ar"/>
        </w:rPr>
        <w:t>的</w:t>
      </w:r>
      <w:r>
        <w:rPr>
          <w:rFonts w:hint="eastAsia" w:ascii="方正仿宋_GBK" w:hAnsi="方正仿宋_GBK" w:eastAsia="方正仿宋_GBK" w:cs="方正仿宋_GBK"/>
          <w:kern w:val="2"/>
          <w:sz w:val="32"/>
          <w:szCs w:val="32"/>
          <w:lang w:val="en-US" w:eastAsia="zh-CN" w:bidi="ar"/>
        </w:rPr>
        <w:t>扶持资金。在增幅基数上，每增加5000万元，再给予扶持资金0.5万元。</w:t>
      </w:r>
    </w:p>
    <w:p>
      <w:pPr>
        <w:keepNext w:val="0"/>
        <w:keepLines w:val="0"/>
        <w:pageBreakBefore w:val="0"/>
        <w:widowControl w:val="0"/>
        <w:suppressLineNumbers w:val="0"/>
        <w:kinsoku/>
        <w:wordWrap/>
        <w:overflowPunct/>
        <w:topLinePunct w:val="0"/>
        <w:autoSpaceDN/>
        <w:bidi w:val="0"/>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bCs/>
          <w:kern w:val="2"/>
          <w:sz w:val="32"/>
          <w:szCs w:val="32"/>
        </w:rPr>
      </w:pPr>
      <w:r>
        <w:rPr>
          <w:rFonts w:hint="eastAsia" w:ascii="方正仿宋_GBK" w:hAnsi="方正仿宋_GBK" w:eastAsia="方正仿宋_GBK" w:cs="方正仿宋_GBK"/>
          <w:bCs/>
          <w:kern w:val="2"/>
          <w:sz w:val="32"/>
          <w:szCs w:val="32"/>
          <w:lang w:val="en-US" w:eastAsia="zh-CN" w:bidi="ar"/>
        </w:rPr>
        <w:t>2．零售企业年销售额3000万元及以上，增幅超过当年全区零售业平均增幅10个百分点（含），</w:t>
      </w:r>
      <w:r>
        <w:rPr>
          <w:rFonts w:hint="eastAsia" w:ascii="方正仿宋_GBK" w:hAnsi="方正仿宋_GBK" w:eastAsia="方正仿宋_GBK" w:cs="方正仿宋_GBK"/>
          <w:kern w:val="2"/>
          <w:sz w:val="32"/>
          <w:szCs w:val="32"/>
          <w:lang w:val="en-US" w:eastAsia="zh-CN" w:bidi="ar"/>
        </w:rPr>
        <w:t>给予</w:t>
      </w:r>
      <w:r>
        <w:rPr>
          <w:rFonts w:hint="eastAsia" w:ascii="方正仿宋_GBK" w:hAnsi="方正仿宋_GBK" w:cs="方正仿宋_GBK"/>
          <w:kern w:val="2"/>
          <w:sz w:val="32"/>
          <w:szCs w:val="32"/>
          <w:lang w:val="en-US" w:eastAsia="zh-CN" w:bidi="ar"/>
        </w:rPr>
        <w:t>不超过</w:t>
      </w:r>
      <w:r>
        <w:rPr>
          <w:rFonts w:hint="eastAsia" w:ascii="方正仿宋_GBK" w:hAnsi="方正仿宋_GBK" w:eastAsia="方正仿宋_GBK" w:cs="方正仿宋_GBK"/>
          <w:kern w:val="2"/>
          <w:sz w:val="32"/>
          <w:szCs w:val="32"/>
          <w:lang w:val="en-US" w:eastAsia="zh-CN" w:bidi="ar"/>
        </w:rPr>
        <w:t>3万元</w:t>
      </w:r>
      <w:r>
        <w:rPr>
          <w:rFonts w:hint="eastAsia" w:ascii="方正仿宋_GBK" w:hAnsi="方正仿宋_GBK" w:cs="方正仿宋_GBK"/>
          <w:kern w:val="2"/>
          <w:sz w:val="32"/>
          <w:szCs w:val="32"/>
          <w:lang w:val="en-US" w:eastAsia="zh-CN" w:bidi="ar"/>
        </w:rPr>
        <w:t>的</w:t>
      </w:r>
      <w:r>
        <w:rPr>
          <w:rFonts w:hint="eastAsia" w:ascii="方正仿宋_GBK" w:hAnsi="方正仿宋_GBK" w:eastAsia="方正仿宋_GBK" w:cs="方正仿宋_GBK"/>
          <w:kern w:val="2"/>
          <w:sz w:val="32"/>
          <w:szCs w:val="32"/>
          <w:lang w:val="en-US" w:eastAsia="zh-CN" w:bidi="ar"/>
        </w:rPr>
        <w:t>扶持资金。</w:t>
      </w:r>
      <w:r>
        <w:rPr>
          <w:rFonts w:hint="eastAsia" w:ascii="方正仿宋_GBK" w:hAnsi="方正仿宋_GBK" w:eastAsia="方正仿宋_GBK" w:cs="方正仿宋_GBK"/>
          <w:bCs/>
          <w:kern w:val="2"/>
          <w:sz w:val="32"/>
          <w:szCs w:val="32"/>
          <w:lang w:val="en-US" w:eastAsia="zh-CN" w:bidi="ar"/>
        </w:rPr>
        <w:t>在增幅基数上，每增加2000万元，再给予产业扶持资金0.5万元。</w:t>
      </w:r>
    </w:p>
    <w:p>
      <w:pPr>
        <w:keepNext w:val="0"/>
        <w:keepLines w:val="0"/>
        <w:pageBreakBefore w:val="0"/>
        <w:widowControl w:val="0"/>
        <w:suppressLineNumbers w:val="0"/>
        <w:kinsoku/>
        <w:wordWrap/>
        <w:overflowPunct/>
        <w:topLinePunct w:val="0"/>
        <w:autoSpaceDN/>
        <w:bidi w:val="0"/>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kern w:val="2"/>
          <w:sz w:val="32"/>
          <w:szCs w:val="32"/>
        </w:rPr>
      </w:pPr>
      <w:r>
        <w:rPr>
          <w:rFonts w:hint="eastAsia" w:ascii="方正仿宋_GBK" w:hAnsi="方正仿宋_GBK" w:eastAsia="方正仿宋_GBK" w:cs="方正仿宋_GBK"/>
          <w:bCs/>
          <w:kern w:val="2"/>
          <w:sz w:val="32"/>
          <w:szCs w:val="32"/>
          <w:lang w:val="en-US" w:eastAsia="zh-CN" w:bidi="ar"/>
        </w:rPr>
        <w:t>3．住宿餐饮企业年营业额1000万元及以上，增幅超过当年全区同类行业平均增幅10个百分点（含），</w:t>
      </w:r>
      <w:r>
        <w:rPr>
          <w:rFonts w:hint="eastAsia" w:ascii="方正仿宋_GBK" w:hAnsi="方正仿宋_GBK" w:eastAsia="方正仿宋_GBK" w:cs="方正仿宋_GBK"/>
          <w:kern w:val="2"/>
          <w:sz w:val="32"/>
          <w:szCs w:val="32"/>
          <w:lang w:val="en-US" w:eastAsia="zh-CN" w:bidi="ar"/>
        </w:rPr>
        <w:t>给予</w:t>
      </w:r>
      <w:r>
        <w:rPr>
          <w:rFonts w:hint="eastAsia" w:ascii="方正仿宋_GBK" w:hAnsi="方正仿宋_GBK" w:cs="方正仿宋_GBK"/>
          <w:kern w:val="2"/>
          <w:sz w:val="32"/>
          <w:szCs w:val="32"/>
          <w:lang w:val="en-US" w:eastAsia="zh-CN" w:bidi="ar"/>
        </w:rPr>
        <w:t>不超过</w:t>
      </w:r>
      <w:r>
        <w:rPr>
          <w:rFonts w:hint="eastAsia" w:ascii="方正仿宋_GBK" w:hAnsi="方正仿宋_GBK" w:eastAsia="方正仿宋_GBK" w:cs="方正仿宋_GBK"/>
          <w:kern w:val="2"/>
          <w:sz w:val="32"/>
          <w:szCs w:val="32"/>
          <w:lang w:val="en-US" w:eastAsia="zh-CN" w:bidi="ar"/>
        </w:rPr>
        <w:t>3万元</w:t>
      </w:r>
      <w:r>
        <w:rPr>
          <w:rFonts w:hint="eastAsia" w:ascii="方正仿宋_GBK" w:hAnsi="方正仿宋_GBK" w:cs="方正仿宋_GBK"/>
          <w:kern w:val="2"/>
          <w:sz w:val="32"/>
          <w:szCs w:val="32"/>
          <w:lang w:val="en-US" w:eastAsia="zh-CN" w:bidi="ar"/>
        </w:rPr>
        <w:t>的</w:t>
      </w:r>
      <w:r>
        <w:rPr>
          <w:rFonts w:hint="eastAsia" w:ascii="方正仿宋_GBK" w:hAnsi="方正仿宋_GBK" w:eastAsia="方正仿宋_GBK" w:cs="方正仿宋_GBK"/>
          <w:kern w:val="2"/>
          <w:sz w:val="32"/>
          <w:szCs w:val="32"/>
          <w:lang w:val="en-US" w:eastAsia="zh-CN" w:bidi="ar"/>
        </w:rPr>
        <w:t>扶持资金。在增幅基数上，每增加500万元，再给予扶持资金0.5万元。</w:t>
      </w:r>
    </w:p>
    <w:p>
      <w:pPr>
        <w:keepNext w:val="0"/>
        <w:keepLines w:val="0"/>
        <w:pageBreakBefore w:val="0"/>
        <w:widowControl w:val="0"/>
        <w:suppressLineNumbers w:val="0"/>
        <w:kinsoku/>
        <w:wordWrap/>
        <w:overflowPunct/>
        <w:topLinePunct w:val="0"/>
        <w:autoSpaceDN/>
        <w:bidi w:val="0"/>
        <w:adjustRightInd w:val="0"/>
        <w:snapToGrid/>
        <w:spacing w:before="0" w:beforeAutospacing="0" w:after="0" w:afterAutospacing="0" w:line="560" w:lineRule="exact"/>
        <w:ind w:left="0" w:right="0" w:firstLine="640" w:firstLineChars="200"/>
        <w:jc w:val="both"/>
        <w:textAlignment w:val="auto"/>
        <w:rPr>
          <w:rFonts w:hint="eastAsia" w:ascii="方正楷体_GBK" w:hAnsi="方正楷体_GBK" w:eastAsia="方正楷体_GBK" w:cs="方正楷体_GBK"/>
          <w:kern w:val="2"/>
          <w:sz w:val="32"/>
          <w:szCs w:val="32"/>
          <w:lang w:val="en-US" w:eastAsia="zh-CN" w:bidi="ar"/>
        </w:rPr>
      </w:pPr>
      <w:r>
        <w:rPr>
          <w:rFonts w:hint="eastAsia" w:ascii="方正楷体_GBK" w:hAnsi="方正楷体_GBK" w:eastAsia="方正楷体_GBK" w:cs="方正楷体_GBK"/>
          <w:kern w:val="2"/>
          <w:sz w:val="32"/>
          <w:szCs w:val="32"/>
          <w:lang w:val="en-US" w:eastAsia="zh-CN" w:bidi="ar"/>
        </w:rPr>
        <w:t>（三）推动大型专业市场和商业综合体发展</w:t>
      </w:r>
    </w:p>
    <w:p>
      <w:pPr>
        <w:keepNext w:val="0"/>
        <w:keepLines w:val="0"/>
        <w:pageBreakBefore w:val="0"/>
        <w:widowControl w:val="0"/>
        <w:suppressLineNumbers w:val="0"/>
        <w:kinsoku/>
        <w:wordWrap/>
        <w:overflowPunct/>
        <w:topLinePunct w:val="0"/>
        <w:autoSpaceDN/>
        <w:bidi w:val="0"/>
        <w:adjustRightInd w:val="0"/>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对大型专业市场或商业综合体管理方主导帮助入驻的商贸企业发展成为限上商贸企业的，一次性按照</w:t>
      </w:r>
      <w:r>
        <w:rPr>
          <w:rFonts w:hint="eastAsia" w:ascii="方正仿宋_GBK" w:hAnsi="方正仿宋_GBK" w:cs="方正仿宋_GBK"/>
          <w:color w:val="0C0C0C"/>
          <w:kern w:val="2"/>
          <w:sz w:val="32"/>
          <w:szCs w:val="32"/>
          <w:lang w:val="en-US" w:eastAsia="zh-CN" w:bidi="ar"/>
        </w:rPr>
        <w:t>不超过</w:t>
      </w:r>
      <w:r>
        <w:rPr>
          <w:rFonts w:hint="eastAsia" w:ascii="方正仿宋_GBK" w:hAnsi="方正仿宋_GBK" w:eastAsia="方正仿宋_GBK" w:cs="方正仿宋_GBK"/>
          <w:kern w:val="2"/>
          <w:sz w:val="32"/>
          <w:szCs w:val="32"/>
          <w:lang w:val="en-US" w:eastAsia="zh-CN" w:bidi="ar"/>
        </w:rPr>
        <w:t>2万元</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户的标准奖励市场或商场管理方。</w:t>
      </w:r>
    </w:p>
    <w:p>
      <w:pPr>
        <w:keepNext w:val="0"/>
        <w:keepLines w:val="0"/>
        <w:pageBreakBefore w:val="0"/>
        <w:widowControl w:val="0"/>
        <w:suppressLineNumbers w:val="0"/>
        <w:kinsoku/>
        <w:wordWrap/>
        <w:overflowPunct/>
        <w:topLinePunct w:val="0"/>
        <w:autoSpaceDN/>
        <w:bidi w:val="0"/>
        <w:snapToGrid/>
        <w:spacing w:before="0" w:beforeAutospacing="0" w:after="0" w:afterAutospacing="0" w:line="560" w:lineRule="exact"/>
        <w:ind w:left="0" w:right="0" w:firstLine="640"/>
        <w:jc w:val="both"/>
        <w:textAlignment w:val="auto"/>
        <w:rPr>
          <w:rFonts w:hint="eastAsia" w:ascii="方正楷体_GBK" w:hAnsi="方正楷体_GBK" w:eastAsia="方正楷体_GBK" w:cs="方正楷体_GBK"/>
          <w:color w:val="0C0C0C"/>
          <w:kern w:val="0"/>
          <w:sz w:val="32"/>
          <w:szCs w:val="32"/>
          <w:lang w:val="en-US" w:eastAsia="zh-CN"/>
        </w:rPr>
      </w:pPr>
      <w:r>
        <w:rPr>
          <w:rFonts w:hint="eastAsia" w:ascii="方正楷体_GBK" w:hAnsi="方正楷体_GBK" w:eastAsia="方正楷体_GBK" w:cs="方正楷体_GBK"/>
          <w:color w:val="0C0C0C"/>
          <w:kern w:val="0"/>
          <w:sz w:val="32"/>
          <w:szCs w:val="32"/>
          <w:lang w:val="en-US" w:eastAsia="zh-CN" w:bidi="ar"/>
        </w:rPr>
        <w:t>（四</w:t>
      </w:r>
      <w:r>
        <w:rPr>
          <w:rFonts w:hint="eastAsia" w:ascii="方正楷体_GBK" w:hAnsi="方正楷体_GBK" w:eastAsia="方正楷体_GBK" w:cs="方正楷体_GBK"/>
          <w:kern w:val="2"/>
          <w:sz w:val="32"/>
          <w:szCs w:val="32"/>
          <w:lang w:val="en-US" w:eastAsia="zh-CN" w:bidi="ar"/>
        </w:rPr>
        <w:t>）统计报表专项资金</w:t>
      </w:r>
    </w:p>
    <w:p>
      <w:pPr>
        <w:keepNext w:val="0"/>
        <w:keepLines w:val="0"/>
        <w:pageBreakBefore w:val="0"/>
        <w:widowControl w:val="0"/>
        <w:suppressLineNumbers w:val="0"/>
        <w:kinsoku/>
        <w:wordWrap/>
        <w:overflowPunct/>
        <w:topLinePunct w:val="0"/>
        <w:autoSpaceDN/>
        <w:bidi w:val="0"/>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color w:val="0C0C0C"/>
          <w:kern w:val="2"/>
          <w:sz w:val="32"/>
          <w:szCs w:val="32"/>
        </w:rPr>
      </w:pPr>
      <w:r>
        <w:rPr>
          <w:rFonts w:hint="eastAsia" w:ascii="方正仿宋_GBK" w:hAnsi="方正仿宋_GBK" w:eastAsia="方正仿宋_GBK" w:cs="方正仿宋_GBK"/>
          <w:color w:val="0C0C0C"/>
          <w:kern w:val="2"/>
          <w:sz w:val="32"/>
          <w:szCs w:val="32"/>
          <w:lang w:val="en-US" w:eastAsia="zh-CN" w:bidi="ar"/>
        </w:rPr>
        <w:t>对报表及时规范的</w:t>
      </w:r>
      <w:r>
        <w:rPr>
          <w:rFonts w:hint="eastAsia" w:ascii="方正仿宋_GBK" w:hAnsi="方正仿宋_GBK" w:eastAsia="方正仿宋_GBK" w:cs="方正仿宋_GBK"/>
          <w:color w:val="000000"/>
          <w:kern w:val="2"/>
          <w:sz w:val="32"/>
          <w:szCs w:val="32"/>
          <w:lang w:val="en-US" w:eastAsia="zh-CN" w:bidi="ar"/>
        </w:rPr>
        <w:t>限上商</w:t>
      </w:r>
      <w:r>
        <w:rPr>
          <w:rFonts w:hint="eastAsia" w:ascii="方正仿宋_GBK" w:hAnsi="方正仿宋_GBK" w:eastAsia="方正仿宋_GBK" w:cs="方正仿宋_GBK"/>
          <w:color w:val="0C0C0C"/>
          <w:kern w:val="2"/>
          <w:sz w:val="32"/>
          <w:szCs w:val="32"/>
          <w:lang w:val="en-US" w:eastAsia="zh-CN" w:bidi="ar"/>
        </w:rPr>
        <w:t>贸单位，按2400元/户/年</w:t>
      </w:r>
      <w:r>
        <w:rPr>
          <w:rFonts w:hint="eastAsia" w:ascii="方正仿宋_GBK" w:hAnsi="方正仿宋_GBK" w:cs="方正仿宋_GBK"/>
          <w:color w:val="0C0C0C"/>
          <w:kern w:val="2"/>
          <w:sz w:val="32"/>
          <w:szCs w:val="32"/>
          <w:lang w:val="en-US" w:eastAsia="zh-CN" w:bidi="ar"/>
        </w:rPr>
        <w:t>补贴</w:t>
      </w:r>
      <w:r>
        <w:rPr>
          <w:rFonts w:hint="eastAsia" w:ascii="方正仿宋_GBK" w:hAnsi="方正仿宋_GBK" w:eastAsia="方正仿宋_GBK" w:cs="方正仿宋_GBK"/>
          <w:color w:val="0C0C0C"/>
          <w:kern w:val="2"/>
          <w:sz w:val="32"/>
          <w:szCs w:val="32"/>
          <w:lang w:val="en-US" w:eastAsia="zh-CN" w:bidi="ar"/>
        </w:rPr>
        <w:t>企业</w:t>
      </w:r>
      <w:r>
        <w:rPr>
          <w:rFonts w:hint="eastAsia" w:ascii="方正仿宋_GBK" w:hAnsi="方正仿宋_GBK" w:cs="方正仿宋_GBK"/>
          <w:color w:val="0C0C0C"/>
          <w:kern w:val="2"/>
          <w:sz w:val="32"/>
          <w:szCs w:val="32"/>
          <w:lang w:val="en-US" w:eastAsia="zh-CN" w:bidi="ar"/>
        </w:rPr>
        <w:t>报表</w:t>
      </w:r>
      <w:r>
        <w:rPr>
          <w:rFonts w:hint="eastAsia" w:ascii="方正仿宋_GBK" w:hAnsi="方正仿宋_GBK" w:eastAsia="方正仿宋_GBK" w:cs="方正仿宋_GBK"/>
          <w:color w:val="0C0C0C"/>
          <w:kern w:val="2"/>
          <w:sz w:val="32"/>
          <w:szCs w:val="32"/>
          <w:lang w:val="en-US" w:eastAsia="zh-CN" w:bidi="ar"/>
        </w:rPr>
        <w:t>人员，按1200元/户/年</w:t>
      </w:r>
      <w:r>
        <w:rPr>
          <w:rFonts w:hint="eastAsia" w:ascii="方正仿宋_GBK" w:hAnsi="方正仿宋_GBK" w:cs="方正仿宋_GBK"/>
          <w:color w:val="0C0C0C"/>
          <w:kern w:val="2"/>
          <w:sz w:val="32"/>
          <w:szCs w:val="32"/>
          <w:lang w:val="en-US" w:eastAsia="zh-CN" w:bidi="ar"/>
        </w:rPr>
        <w:t>补贴</w:t>
      </w:r>
      <w:r>
        <w:rPr>
          <w:rFonts w:hint="eastAsia" w:ascii="方正仿宋_GBK" w:hAnsi="方正仿宋_GBK" w:eastAsia="方正仿宋_GBK" w:cs="方正仿宋_GBK"/>
          <w:color w:val="0C0C0C"/>
          <w:kern w:val="2"/>
          <w:sz w:val="32"/>
          <w:szCs w:val="32"/>
          <w:lang w:val="en-US" w:eastAsia="zh-CN" w:bidi="ar"/>
        </w:rPr>
        <w:t>个体</w:t>
      </w:r>
      <w:r>
        <w:rPr>
          <w:rFonts w:hint="eastAsia" w:ascii="方正仿宋_GBK" w:hAnsi="方正仿宋_GBK" w:cs="方正仿宋_GBK"/>
          <w:color w:val="0C0C0C"/>
          <w:kern w:val="2"/>
          <w:sz w:val="32"/>
          <w:szCs w:val="32"/>
          <w:lang w:val="en-US" w:eastAsia="zh-CN" w:bidi="ar"/>
        </w:rPr>
        <w:t>户报表</w:t>
      </w:r>
      <w:r>
        <w:rPr>
          <w:rFonts w:hint="eastAsia" w:ascii="方正仿宋_GBK" w:hAnsi="方正仿宋_GBK" w:eastAsia="方正仿宋_GBK" w:cs="方正仿宋_GBK"/>
          <w:color w:val="0C0C0C"/>
          <w:kern w:val="2"/>
          <w:sz w:val="32"/>
          <w:szCs w:val="32"/>
          <w:lang w:val="en-US" w:eastAsia="zh-CN" w:bidi="ar"/>
        </w:rPr>
        <w:t>人员。</w:t>
      </w:r>
    </w:p>
    <w:p>
      <w:pPr>
        <w:pStyle w:val="4"/>
        <w:keepNext w:val="0"/>
        <w:keepLines w:val="0"/>
        <w:pageBreakBefore w:val="0"/>
        <w:widowControl/>
        <w:kinsoku/>
        <w:wordWrap/>
        <w:overflowPunct/>
        <w:topLinePunct w:val="0"/>
        <w:autoSpaceDN/>
        <w:bidi w:val="0"/>
        <w:snapToGrid/>
        <w:spacing w:line="560" w:lineRule="exact"/>
        <w:ind w:left="0" w:firstLine="640"/>
        <w:textAlignment w:val="auto"/>
        <w:rPr>
          <w:rFonts w:hint="default" w:ascii="Times New Roman" w:hAnsi="Times New Roman" w:eastAsia="方正楷体_GBK" w:cs="Times New Roman"/>
          <w:kern w:val="0"/>
          <w:sz w:val="32"/>
          <w:szCs w:val="32"/>
        </w:rPr>
      </w:pPr>
      <w:r>
        <w:rPr>
          <w:rFonts w:hint="eastAsia" w:ascii="方正楷体_GBK" w:hAnsi="方正楷体_GBK" w:eastAsia="方正楷体_GBK" w:cs="方正楷体_GBK"/>
          <w:kern w:val="0"/>
          <w:sz w:val="32"/>
          <w:szCs w:val="32"/>
        </w:rPr>
        <w:t>（五）“一事一议”政策</w:t>
      </w:r>
    </w:p>
    <w:p>
      <w:pPr>
        <w:keepNext w:val="0"/>
        <w:keepLines w:val="0"/>
        <w:pageBreakBefore w:val="0"/>
        <w:widowControl w:val="0"/>
        <w:suppressLineNumbers w:val="0"/>
        <w:kinsoku/>
        <w:wordWrap/>
        <w:overflowPunct/>
        <w:topLinePunct w:val="0"/>
        <w:autoSpaceDN/>
        <w:bidi w:val="0"/>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lang w:val="en-US" w:eastAsia="zh-CN" w:bidi="ar"/>
        </w:rPr>
        <w:t>对特别重大招商项目、总部企业、重点企业等，</w:t>
      </w:r>
      <w:r>
        <w:rPr>
          <w:rFonts w:hint="eastAsia" w:ascii="方正仿宋_GBK" w:hAnsi="方正仿宋_GBK" w:eastAsia="方正仿宋_GBK" w:cs="方正仿宋_GBK"/>
          <w:color w:val="0C0C0C"/>
          <w:kern w:val="2"/>
          <w:sz w:val="32"/>
          <w:szCs w:val="32"/>
          <w:lang w:val="en-US" w:eastAsia="zh-CN" w:bidi="ar"/>
        </w:rPr>
        <w:t>经区政府批准，</w:t>
      </w:r>
      <w:r>
        <w:rPr>
          <w:rFonts w:hint="eastAsia" w:ascii="方正仿宋_GBK" w:hAnsi="方正仿宋_GBK" w:eastAsia="方正仿宋_GBK" w:cs="方正仿宋_GBK"/>
          <w:kern w:val="2"/>
          <w:sz w:val="32"/>
          <w:szCs w:val="32"/>
          <w:lang w:val="en-US" w:eastAsia="zh-CN" w:bidi="ar"/>
        </w:rPr>
        <w:t>可按照“一事一议”“一企一策”的</w:t>
      </w:r>
      <w:r>
        <w:rPr>
          <w:rFonts w:hint="eastAsia" w:ascii="方正仿宋_GBK" w:hAnsi="方正仿宋_GBK" w:eastAsia="方正仿宋_GBK" w:cs="方正仿宋_GBK"/>
          <w:color w:val="0C0C0C"/>
          <w:kern w:val="2"/>
          <w:sz w:val="32"/>
          <w:szCs w:val="32"/>
          <w:lang w:val="en-US" w:eastAsia="zh-CN" w:bidi="ar"/>
        </w:rPr>
        <w:t>方式给予特别扶持</w:t>
      </w:r>
      <w:r>
        <w:rPr>
          <w:rFonts w:hint="eastAsia" w:ascii="方正仿宋_GBK" w:hAnsi="方正仿宋_GBK" w:eastAsia="方正仿宋_GBK" w:cs="方正仿宋_GBK"/>
          <w:kern w:val="2"/>
          <w:sz w:val="32"/>
          <w:szCs w:val="32"/>
          <w:lang w:val="en-US" w:eastAsia="zh-CN" w:bidi="ar"/>
        </w:rPr>
        <w:t>。</w:t>
      </w:r>
    </w:p>
    <w:p>
      <w:pPr>
        <w:keepNext w:val="0"/>
        <w:keepLines w:val="0"/>
        <w:pageBreakBefore w:val="0"/>
        <w:widowControl w:val="0"/>
        <w:suppressLineNumbers w:val="0"/>
        <w:kinsoku/>
        <w:wordWrap/>
        <w:overflowPunct/>
        <w:topLinePunct w:val="0"/>
        <w:autoSpaceDN/>
        <w:bidi w:val="0"/>
        <w:snapToGrid/>
        <w:spacing w:before="0" w:beforeAutospacing="0" w:after="0" w:afterAutospacing="0" w:line="560" w:lineRule="exact"/>
        <w:ind w:left="0" w:right="0" w:firstLine="640" w:firstLineChars="200"/>
        <w:jc w:val="both"/>
        <w:textAlignment w:val="auto"/>
        <w:rPr>
          <w:rFonts w:hint="eastAsia" w:ascii="方正黑体_GBK" w:hAnsi="方正黑体_GBK" w:eastAsia="方正黑体_GBK" w:cs="方正黑体_GBK"/>
          <w:color w:val="0C0C0C"/>
          <w:kern w:val="2"/>
          <w:sz w:val="32"/>
          <w:szCs w:val="32"/>
        </w:rPr>
      </w:pPr>
      <w:r>
        <w:rPr>
          <w:rFonts w:hint="eastAsia" w:ascii="方正黑体_GBK" w:hAnsi="方正黑体_GBK" w:eastAsia="方正黑体_GBK" w:cs="方正黑体_GBK"/>
          <w:color w:val="0C0C0C"/>
          <w:kern w:val="2"/>
          <w:sz w:val="32"/>
          <w:szCs w:val="32"/>
          <w:lang w:val="en-US" w:eastAsia="zh-CN" w:bidi="ar"/>
        </w:rPr>
        <w:t>三、其他</w:t>
      </w:r>
    </w:p>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C0C0C"/>
          <w:kern w:val="0"/>
          <w:sz w:val="32"/>
          <w:szCs w:val="32"/>
          <w:lang w:val="en-US" w:eastAsia="zh-CN" w:bidi="ar"/>
        </w:rPr>
        <w:t xml:space="preserve">1. </w:t>
      </w:r>
      <w:r>
        <w:rPr>
          <w:rFonts w:hint="eastAsia" w:ascii="方正仿宋_GBK" w:hAnsi="方正仿宋_GBK" w:eastAsia="方正仿宋_GBK" w:cs="方正仿宋_GBK"/>
          <w:color w:val="000000"/>
          <w:kern w:val="0"/>
          <w:sz w:val="32"/>
          <w:szCs w:val="32"/>
          <w:lang w:val="en-US" w:eastAsia="zh-CN" w:bidi="ar"/>
        </w:rPr>
        <w:t>符合奖励条件的市场主体在次年3月底前，向所属镇街提出书面申请，区商务委进行初审汇总，并组织相关部门进行复审，</w:t>
      </w:r>
      <w:r>
        <w:rPr>
          <w:rFonts w:hint="eastAsia" w:ascii="方正仿宋_GBK" w:hAnsi="方正仿宋_GBK" w:eastAsia="方正仿宋_GBK" w:cs="方正仿宋_GBK"/>
          <w:spacing w:val="-4"/>
          <w:kern w:val="2"/>
          <w:sz w:val="32"/>
          <w:szCs w:val="32"/>
          <w:lang w:val="en-US" w:eastAsia="zh-CN" w:bidi="ar"/>
        </w:rPr>
        <w:t>经公示无异议并报区政府审定后按程序兑现。</w:t>
      </w:r>
    </w:p>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color w:val="0C0C0C"/>
          <w:kern w:val="2"/>
          <w:sz w:val="32"/>
          <w:szCs w:val="32"/>
        </w:rPr>
      </w:pPr>
      <w:r>
        <w:rPr>
          <w:rFonts w:hint="eastAsia" w:ascii="方正仿宋_GBK" w:hAnsi="方正仿宋_GBK" w:eastAsia="方正仿宋_GBK" w:cs="方正仿宋_GBK"/>
          <w:kern w:val="2"/>
          <w:sz w:val="32"/>
          <w:szCs w:val="32"/>
          <w:lang w:val="en-US" w:eastAsia="zh-CN" w:bidi="ar"/>
        </w:rPr>
        <w:t>2</w:t>
      </w:r>
      <w:r>
        <w:rPr>
          <w:rFonts w:hint="default" w:ascii="Times New Roman" w:hAnsi="Times New Roman" w:eastAsia="方正仿宋_GBK" w:cs="Times New Roman"/>
          <w:color w:val="0C0C0C"/>
          <w:kern w:val="0"/>
          <w:sz w:val="32"/>
          <w:szCs w:val="32"/>
          <w:lang w:val="en-US" w:eastAsia="zh-CN" w:bidi="ar"/>
        </w:rPr>
        <w:t>. 统计报表专项资金</w:t>
      </w:r>
      <w:r>
        <w:rPr>
          <w:rFonts w:hint="eastAsia" w:ascii="方正仿宋_GBK" w:hAnsi="方正仿宋_GBK" w:eastAsia="方正仿宋_GBK" w:cs="方正仿宋_GBK"/>
          <w:color w:val="0C0C0C"/>
          <w:kern w:val="0"/>
          <w:sz w:val="32"/>
          <w:szCs w:val="32"/>
          <w:lang w:val="en-US" w:eastAsia="zh-CN" w:bidi="ar"/>
        </w:rPr>
        <w:t>由市场主体</w:t>
      </w:r>
      <w:r>
        <w:rPr>
          <w:rFonts w:hint="eastAsia" w:ascii="方正仿宋_GBK" w:hAnsi="方正仿宋_GBK" w:eastAsia="方正仿宋_GBK" w:cs="方正仿宋_GBK"/>
          <w:b w:val="0"/>
          <w:bCs w:val="0"/>
          <w:i w:val="0"/>
          <w:iCs w:val="0"/>
          <w:color w:val="000000"/>
          <w:kern w:val="2"/>
          <w:sz w:val="32"/>
          <w:szCs w:val="32"/>
          <w:lang w:val="en-US" w:eastAsia="zh-CN" w:bidi="ar"/>
        </w:rPr>
        <w:t>所属辖区镇街或园区承担</w:t>
      </w:r>
      <w:r>
        <w:rPr>
          <w:rFonts w:hint="eastAsia" w:ascii="方正仿宋_GBK" w:hAnsi="方正仿宋_GBK" w:eastAsia="方正仿宋_GBK" w:cs="方正仿宋_GBK"/>
          <w:color w:val="0C0C0C"/>
          <w:kern w:val="0"/>
          <w:sz w:val="32"/>
          <w:szCs w:val="32"/>
          <w:lang w:val="en-US" w:eastAsia="zh-CN" w:bidi="ar"/>
        </w:rPr>
        <w:t>。</w:t>
      </w:r>
    </w:p>
    <w:p>
      <w:pPr>
        <w:keepNext w:val="0"/>
        <w:keepLines w:val="0"/>
        <w:pageBreakBefore w:val="0"/>
        <w:widowControl w:val="0"/>
        <w:suppressLineNumbers w:val="0"/>
        <w:kinsoku/>
        <w:wordWrap/>
        <w:overflowPunct/>
        <w:topLinePunct w:val="0"/>
        <w:autoSpaceDN/>
        <w:bidi w:val="0"/>
        <w:snapToGrid/>
        <w:spacing w:before="0" w:beforeAutospacing="0" w:after="0" w:afterAutospacing="0" w:line="560" w:lineRule="exact"/>
        <w:ind w:left="0" w:right="0" w:firstLine="640" w:firstLineChars="200"/>
        <w:jc w:val="both"/>
        <w:textAlignment w:val="auto"/>
        <w:rPr>
          <w:rFonts w:hint="eastAsia" w:ascii="Calibri" w:hAnsi="Calibri" w:eastAsia="方正仿宋_GBK" w:cs="方正仿宋_GBK"/>
          <w:color w:val="0D0D0D"/>
          <w:kern w:val="2"/>
          <w:sz w:val="32"/>
          <w:szCs w:val="32"/>
        </w:rPr>
      </w:pPr>
      <w:r>
        <w:rPr>
          <w:rFonts w:hint="eastAsia" w:ascii="方正仿宋_GBK" w:hAnsi="方正仿宋_GBK" w:eastAsia="方正仿宋_GBK" w:cs="方正仿宋_GBK"/>
          <w:color w:val="0D0D0D"/>
          <w:kern w:val="2"/>
          <w:sz w:val="32"/>
          <w:szCs w:val="32"/>
          <w:lang w:val="en-US" w:eastAsia="zh-CN" w:bidi="ar"/>
        </w:rPr>
        <w:t>3</w:t>
      </w:r>
      <w:r>
        <w:rPr>
          <w:rFonts w:hint="eastAsia" w:ascii="方正仿宋_GBK" w:hAnsi="方正仿宋_GBK" w:eastAsia="方正仿宋_GBK" w:cs="方正仿宋_GBK"/>
          <w:color w:val="0C0C0C"/>
          <w:kern w:val="0"/>
          <w:sz w:val="32"/>
          <w:szCs w:val="32"/>
          <w:lang w:val="en-US" w:eastAsia="zh-CN" w:bidi="ar"/>
        </w:rPr>
        <w:t>．</w:t>
      </w:r>
      <w:r>
        <w:rPr>
          <w:rFonts w:hint="eastAsia" w:ascii="方正仿宋_GBK" w:hAnsi="方正仿宋_GBK" w:eastAsia="方正仿宋_GBK" w:cs="方正仿宋_GBK"/>
          <w:kern w:val="2"/>
          <w:sz w:val="32"/>
          <w:szCs w:val="32"/>
          <w:lang w:val="en-US" w:eastAsia="zh-CN" w:bidi="ar"/>
        </w:rPr>
        <w:t>已享受招商引资政策的企业不再享受本政策。</w:t>
      </w:r>
      <w:r>
        <w:rPr>
          <w:rFonts w:hint="eastAsia" w:ascii="方正仿宋_GBK" w:hAnsi="方正仿宋_GBK" w:eastAsia="方正仿宋_GBK" w:cs="方正仿宋_GBK"/>
          <w:color w:val="0D0D0D"/>
          <w:kern w:val="2"/>
          <w:sz w:val="32"/>
          <w:szCs w:val="32"/>
          <w:lang w:val="en-US" w:eastAsia="zh-CN" w:bidi="ar"/>
        </w:rPr>
        <w:t>同类优惠政策企业不得重复享受国家、市、区财政支持，如有重复，按就高不重复的原则执行。另有规定的除外。</w:t>
      </w:r>
    </w:p>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color w:val="0C0C0C"/>
          <w:kern w:val="2"/>
          <w:sz w:val="32"/>
          <w:szCs w:val="32"/>
        </w:rPr>
      </w:pPr>
      <w:r>
        <w:rPr>
          <w:rFonts w:hint="eastAsia" w:ascii="方正仿宋_GBK" w:hAnsi="方正仿宋_GBK" w:eastAsia="方正仿宋_GBK" w:cs="方正仿宋_GBK"/>
          <w:color w:val="0C0C0C"/>
          <w:kern w:val="2"/>
          <w:sz w:val="32"/>
          <w:szCs w:val="32"/>
          <w:lang w:val="en-US" w:eastAsia="zh-CN" w:bidi="ar"/>
        </w:rPr>
        <w:t>4</w:t>
      </w:r>
      <w:r>
        <w:rPr>
          <w:rFonts w:hint="eastAsia" w:ascii="方正仿宋_GBK" w:hAnsi="方正仿宋_GBK" w:eastAsia="方正仿宋_GBK" w:cs="方正仿宋_GBK"/>
          <w:color w:val="0C0C0C"/>
          <w:kern w:val="0"/>
          <w:sz w:val="32"/>
          <w:szCs w:val="32"/>
          <w:lang w:val="en-US" w:eastAsia="zh-CN" w:bidi="ar"/>
        </w:rPr>
        <w:t>．</w:t>
      </w:r>
      <w:r>
        <w:rPr>
          <w:rFonts w:hint="eastAsia" w:ascii="方正仿宋_GBK" w:hAnsi="方正仿宋_GBK" w:eastAsia="方正仿宋_GBK" w:cs="方正仿宋_GBK"/>
          <w:color w:val="0C0C0C"/>
          <w:kern w:val="2"/>
          <w:sz w:val="32"/>
          <w:szCs w:val="32"/>
          <w:lang w:val="en-US" w:eastAsia="zh-CN" w:bidi="ar"/>
        </w:rPr>
        <w:t>对采取欺诈手段骗取或套取扶持资金的市场主体，按照重庆市政府关于失信联合惩戒的相关规定予以处理，</w:t>
      </w:r>
      <w:r>
        <w:rPr>
          <w:rFonts w:hint="eastAsia" w:ascii="方正仿宋_GBK" w:hAnsi="方正仿宋_GBK" w:eastAsia="方正仿宋_GBK" w:cs="方正仿宋_GBK"/>
          <w:kern w:val="2"/>
          <w:sz w:val="32"/>
          <w:szCs w:val="32"/>
          <w:lang w:val="en-US" w:eastAsia="zh-CN" w:bidi="ar"/>
        </w:rPr>
        <w:t>涉嫌犯罪的，依法移送司法机关处理</w:t>
      </w:r>
      <w:r>
        <w:rPr>
          <w:rFonts w:hint="eastAsia" w:ascii="方正仿宋_GBK" w:hAnsi="方正仿宋_GBK" w:eastAsia="方正仿宋_GBK" w:cs="方正仿宋_GBK"/>
          <w:color w:val="0C0C0C"/>
          <w:kern w:val="2"/>
          <w:sz w:val="32"/>
          <w:szCs w:val="32"/>
          <w:lang w:val="en-US" w:eastAsia="zh-CN" w:bidi="ar"/>
        </w:rPr>
        <w:t>。</w:t>
      </w:r>
    </w:p>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color w:val="0C0C0C"/>
          <w:spacing w:val="-4"/>
          <w:kern w:val="2"/>
          <w:sz w:val="32"/>
          <w:szCs w:val="32"/>
        </w:rPr>
      </w:pPr>
      <w:r>
        <w:rPr>
          <w:rFonts w:hint="eastAsia" w:ascii="方正仿宋_GBK" w:hAnsi="方正仿宋_GBK" w:eastAsia="方正仿宋_GBK" w:cs="方正仿宋_GBK"/>
          <w:color w:val="0C0C0C"/>
          <w:kern w:val="0"/>
          <w:sz w:val="32"/>
          <w:szCs w:val="32"/>
          <w:lang w:val="en-US" w:eastAsia="zh-CN" w:bidi="ar"/>
        </w:rPr>
        <w:t xml:space="preserve">5. </w:t>
      </w:r>
      <w:r>
        <w:rPr>
          <w:rFonts w:hint="eastAsia" w:ascii="方正仿宋_GBK" w:hAnsi="方正仿宋_GBK" w:eastAsia="方正仿宋_GBK" w:cs="方正仿宋_GBK"/>
          <w:color w:val="0C0C0C"/>
          <w:kern w:val="2"/>
          <w:sz w:val="32"/>
          <w:szCs w:val="32"/>
          <w:lang w:val="en-US" w:eastAsia="zh-CN" w:bidi="ar"/>
        </w:rPr>
        <w:t>本办法自印发之日起施行，最终解释权归区商务委所有。</w:t>
      </w:r>
    </w:p>
    <w:p/>
    <w:sectPr>
      <w:pgSz w:w="11906" w:h="16838"/>
      <w:pgMar w:top="1984"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4ZGQxM2NhMDUwYjEzMTBhZWUxZTZlNTgyNDJmMmMifQ=="/>
  </w:docVars>
  <w:rsids>
    <w:rsidRoot w:val="72FE2B38"/>
    <w:rsid w:val="00BF6A5F"/>
    <w:rsid w:val="11696F86"/>
    <w:rsid w:val="17EF72D7"/>
    <w:rsid w:val="2E210D34"/>
    <w:rsid w:val="327C1E89"/>
    <w:rsid w:val="3A6D6242"/>
    <w:rsid w:val="51531CC7"/>
    <w:rsid w:val="539A66B7"/>
    <w:rsid w:val="5D41469D"/>
    <w:rsid w:val="72FE2B38"/>
    <w:rsid w:val="731D46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24"/>
      <w:lang w:val="en-US" w:eastAsia="zh-CN" w:bidi="ar-SA"/>
    </w:rPr>
  </w:style>
  <w:style w:type="paragraph" w:styleId="3">
    <w:name w:val="heading 1"/>
    <w:basedOn w:val="1"/>
    <w:next w:val="1"/>
    <w:qFormat/>
    <w:uiPriority w:val="0"/>
    <w:pPr>
      <w:keepNext/>
      <w:keepLines/>
      <w:widowControl w:val="0"/>
      <w:suppressLineNumbers w:val="0"/>
      <w:spacing w:before="340" w:beforeAutospacing="0" w:after="330" w:afterAutospacing="0" w:line="576" w:lineRule="auto"/>
      <w:jc w:val="both"/>
      <w:outlineLvl w:val="0"/>
    </w:pPr>
    <w:rPr>
      <w:rFonts w:hint="default" w:ascii="Times New Roman" w:hAnsi="Times New Roman" w:eastAsia="方正仿宋_GBK" w:cs="Times New Roman"/>
      <w:b/>
      <w:bCs/>
      <w:kern w:val="44"/>
      <w:sz w:val="44"/>
      <w:szCs w:val="44"/>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4">
    <w:name w:val="Plain Text"/>
    <w:basedOn w:val="1"/>
    <w:qFormat/>
    <w:uiPriority w:val="0"/>
    <w:pPr>
      <w:keepNext w:val="0"/>
      <w:keepLines w:val="0"/>
      <w:widowControl w:val="0"/>
      <w:suppressLineNumbers w:val="0"/>
      <w:spacing w:before="0" w:beforeAutospacing="0" w:after="0" w:afterAutospacing="0"/>
      <w:ind w:left="0" w:right="0" w:firstLine="648" w:firstLineChars="200"/>
      <w:jc w:val="left"/>
    </w:pPr>
    <w:rPr>
      <w:rFonts w:hint="eastAsia" w:ascii="方正黑体_GBK" w:hAnsi="Courier New" w:eastAsia="方正仿宋_GBK" w:cs="方正黑体_GBK"/>
      <w:kern w:val="2"/>
      <w:sz w:val="32"/>
      <w:szCs w:val="32"/>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1318</Words>
  <Characters>1391</Characters>
  <Lines>0</Lines>
  <Paragraphs>0</Paragraphs>
  <TotalTime>16</TotalTime>
  <ScaleCrop>false</ScaleCrop>
  <LinksUpToDate>false</LinksUpToDate>
  <CharactersWithSpaces>1407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2023-03-23T01:48:00Z</dcterms:created>
  <dc:creator>hp</dc:creator>
  <cp:lastModifiedBy>hp</cp:lastModifiedBy>
  <cp:lastPrinted>2023-04-06T02:15:00Z</cp:lastPrinted>
  <dcterms:modified xsi:type="dcterms:W3CDTF">2023-04-11T06:47:16Z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87DDF01E602444A589DDA35FBD08A0D0_13</vt:lpwstr>
  </property>
</Properties>
</file>