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38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>年度合川区工业企业技术中心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38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>拟认定名单公示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Autospacing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关于印发《合川区工业企业技术中心认定管理办法》的通知（合川经信发〔2021〕122号）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、《关于开展202</w:t>
      </w:r>
      <w:r>
        <w:rPr>
          <w:rFonts w:hint="eastAsia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年度合川区工业企业技术中心认定工作的通知》（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合川经信发〔202</w:t>
      </w:r>
      <w:r>
        <w:rPr>
          <w:rFonts w:hint="eastAsia" w:cs="Times New Roman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〕</w:t>
      </w:r>
      <w:r>
        <w:rPr>
          <w:rFonts w:hint="eastAsia" w:cs="Times New Roman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）。在企业自愿申报的基础上，经区经济信息委初审、项目会审、项目答辩及核查、征求相关区级部门意见等程序，拟认定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国家电投集团重庆合川发电有限公司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家企业技术中心为202</w:t>
      </w:r>
      <w:r>
        <w:rPr>
          <w:rFonts w:hint="eastAsia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年度合川区工业企业技术中心。现将上述</w:t>
      </w:r>
      <w:r>
        <w:rPr>
          <w:rFonts w:hint="eastAsia" w:cs="Times New Roman"/>
          <w:color w:val="333333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家企业技术中心名单予以公示，欢迎社会各界监督，如有异议，请实名来电或来访反映。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公示时间：202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日—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5个工作日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业务咨询电话：023—42742368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监督电话：023—42742289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附件：202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年度合川区工业企业技术中心拟认定名单               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                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重庆市合川区经济和信息化委员会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                             202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日   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  <w:t>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line="570" w:lineRule="exact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line="570" w:lineRule="exact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：</w:t>
      </w:r>
    </w:p>
    <w:p>
      <w:pPr>
        <w:pStyle w:val="2"/>
        <w:autoSpaceDE w:val="0"/>
        <w:jc w:val="center"/>
        <w:rPr>
          <w:rFonts w:hint="default" w:ascii="Times New Roman" w:hAnsi="Times New Roman" w:eastAsia="方正黑体_GBK" w:cs="Times New Roman"/>
          <w:sz w:val="36"/>
          <w:szCs w:val="36"/>
        </w:rPr>
      </w:pPr>
      <w:r>
        <w:rPr>
          <w:rFonts w:hint="default" w:ascii="Times New Roman" w:hAnsi="Times New Roman" w:eastAsia="方正黄草简体" w:cs="Times New Roman"/>
          <w:sz w:val="36"/>
          <w:szCs w:val="36"/>
        </w:rPr>
        <w:t>202</w:t>
      </w:r>
      <w:r>
        <w:rPr>
          <w:rFonts w:hint="eastAsia" w:eastAsia="方正黄草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sz w:val="36"/>
          <w:szCs w:val="36"/>
        </w:rPr>
        <w:t>年度</w:t>
      </w: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6"/>
          <w:szCs w:val="36"/>
        </w:rPr>
        <w:t>合川区工业企业技术中心拟认定名单</w:t>
      </w:r>
    </w:p>
    <w:tbl>
      <w:tblPr>
        <w:tblStyle w:val="5"/>
        <w:tblW w:w="7999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6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Style w:val="9"/>
                <w:rFonts w:hint="default" w:ascii="Times New Roman" w:hAnsi="Times New Roman" w:eastAsia="方正黑体_GBK" w:cs="Times New Roman"/>
                <w:b w:val="0"/>
                <w:bCs w:val="0"/>
              </w:rPr>
              <w:t>序号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Style w:val="9"/>
                <w:rFonts w:hint="default" w:ascii="Times New Roman" w:hAnsi="Times New Roman" w:eastAsia="方正黑体_GBK" w:cs="Times New Roman"/>
                <w:b w:val="0"/>
                <w:bCs w:val="0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国家电投集团重庆合川发电有限公司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重庆新福朗汽车零部件有限公司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重庆秉宪机械制造有限公司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重庆全茂合渝科技有限公司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560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重庆凰巢实业有限公司</w:t>
            </w:r>
          </w:p>
        </w:tc>
      </w:tr>
    </w:tbl>
    <w:p>
      <w:pPr>
        <w:pStyle w:val="4"/>
        <w:shd w:val="clear" w:color="auto" w:fill="FFFFFF"/>
        <w:spacing w:before="0" w:beforeAutospacing="0"/>
        <w:ind w:firstLine="397"/>
        <w:jc w:val="both"/>
        <w:rPr>
          <w:rFonts w:hint="default" w:ascii="Times New Roman" w:hAnsi="Times New Roman" w:cs="Times New Roman"/>
          <w:color w:val="333333"/>
          <w:sz w:val="15"/>
          <w:szCs w:val="15"/>
        </w:rPr>
      </w:pPr>
      <w:r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  <w:t>    </w:t>
      </w:r>
      <w:r>
        <w:rPr>
          <w:rFonts w:hint="default" w:ascii="Times New Roman" w:hAnsi="Times New Roman" w:eastAsia="MS Mincho" w:cs="Times New Roman"/>
          <w:color w:val="333333"/>
          <w:sz w:val="19"/>
          <w:szCs w:val="19"/>
        </w:rPr>
        <w:t>                  </w:t>
      </w:r>
    </w:p>
    <w:p>
      <w:pPr>
        <w:ind w:firstLine="640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黄草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NzYzNzcxNGU5Y2E0ODRmM2IyOThjZDM4OGRmYTgifQ=="/>
  </w:docVars>
  <w:rsids>
    <w:rsidRoot w:val="003D6BE8"/>
    <w:rsid w:val="002521C4"/>
    <w:rsid w:val="003C70D4"/>
    <w:rsid w:val="003D6BE8"/>
    <w:rsid w:val="005E2DCD"/>
    <w:rsid w:val="006552B6"/>
    <w:rsid w:val="006E6793"/>
    <w:rsid w:val="007B324A"/>
    <w:rsid w:val="007F1E3E"/>
    <w:rsid w:val="009B0B7C"/>
    <w:rsid w:val="00B60B57"/>
    <w:rsid w:val="00D10AA0"/>
    <w:rsid w:val="00D23189"/>
    <w:rsid w:val="00FC28F8"/>
    <w:rsid w:val="0620677F"/>
    <w:rsid w:val="133A2456"/>
    <w:rsid w:val="14906646"/>
    <w:rsid w:val="1D3A5347"/>
    <w:rsid w:val="2CE81B8F"/>
    <w:rsid w:val="36A15698"/>
    <w:rsid w:val="46F8307C"/>
    <w:rsid w:val="51A92136"/>
    <w:rsid w:val="52C65601"/>
    <w:rsid w:val="60D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unhideWhenUsed/>
    <w:qFormat/>
    <w:uiPriority w:val="99"/>
    <w:pPr>
      <w:spacing w:line="240" w:lineRule="auto"/>
      <w:ind w:firstLine="0" w:firstLineChars="0"/>
    </w:pPr>
    <w:rPr>
      <w:sz w:val="30"/>
      <w:szCs w:val="30"/>
    </w:rPr>
  </w:style>
  <w:style w:type="paragraph" w:styleId="3">
    <w:name w:val="index 7"/>
    <w:basedOn w:val="1"/>
    <w:next w:val="1"/>
    <w:semiHidden/>
    <w:unhideWhenUsed/>
    <w:qFormat/>
    <w:uiPriority w:val="99"/>
    <w:pPr>
      <w:ind w:left="1200" w:leftChars="1200" w:firstLine="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正文文本 Char"/>
    <w:basedOn w:val="6"/>
    <w:link w:val="2"/>
    <w:qFormat/>
    <w:uiPriority w:val="99"/>
    <w:rPr>
      <w:rFonts w:eastAsia="方正仿宋_GBK"/>
      <w:kern w:val="2"/>
      <w:sz w:val="30"/>
      <w:szCs w:val="30"/>
    </w:rPr>
  </w:style>
  <w:style w:type="character" w:customStyle="1" w:styleId="9">
    <w:name w:val="15"/>
    <w:basedOn w:val="6"/>
    <w:qFormat/>
    <w:uiPriority w:val="0"/>
    <w:rPr>
      <w:rFonts w:hint="eastAsia" w:ascii="方正仿宋_GBK" w:eastAsia="方正仿宋_GBK"/>
      <w:b/>
      <w:bCs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528</Words>
  <Characters>652</Characters>
  <Lines>5</Lines>
  <Paragraphs>1</Paragraphs>
  <TotalTime>1</TotalTime>
  <ScaleCrop>false</ScaleCrop>
  <LinksUpToDate>false</LinksUpToDate>
  <CharactersWithSpaces>674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2023-03-31T06:27:00Z</dcterms:created>
  <dc:creator>Administrator</dc:creator>
  <cp:lastModifiedBy>区经济信息委</cp:lastModifiedBy>
  <cp:lastPrinted>2024-01-22T01:41:00Z</cp:lastPrinted>
  <dcterms:modified xsi:type="dcterms:W3CDTF">2024-01-22T06:10:28Z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10841F8C9CF640609F4146D8E0852F84</vt:lpwstr>
  </property>
</Properties>
</file>