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小标宋_GBK"/>
          <w:color w:val="000000"/>
          <w:sz w:val="32"/>
          <w:szCs w:val="32"/>
          <w:lang w:eastAsia="zh-CN"/>
        </w:rPr>
      </w:pPr>
      <w:bookmarkStart w:id="0" w:name="_GoBack"/>
      <w:r>
        <w:rPr>
          <w:rFonts w:hint="eastAsia" w:ascii="方正仿宋_GBK" w:hAnsi="方正仿宋_GBK" w:eastAsia="方正仿宋_GBK" w:cs="方正小标宋_GBK"/>
          <w:color w:val="000000"/>
          <w:sz w:val="32"/>
          <w:szCs w:val="32"/>
        </w:rPr>
        <w:t>重庆市合川区</w:t>
      </w:r>
      <w:r>
        <w:rPr>
          <w:rFonts w:hint="eastAsia" w:ascii="方正仿宋_GBK" w:hAnsi="方正仿宋_GBK" w:eastAsia="方正仿宋_GBK" w:cs="方正小标宋_GBK"/>
          <w:color w:val="000000"/>
          <w:sz w:val="32"/>
          <w:szCs w:val="32"/>
          <w:lang w:eastAsia="zh-CN"/>
        </w:rPr>
        <w:t>经济信息委</w:t>
      </w:r>
      <w:r>
        <w:rPr>
          <w:rFonts w:hint="eastAsia" w:ascii="方正仿宋_GBK" w:hAnsi="方正仿宋_GBK" w:eastAsia="方正仿宋_GBK" w:cs="方正小标宋_GBK"/>
          <w:color w:val="000000"/>
          <w:sz w:val="32"/>
          <w:szCs w:val="32"/>
        </w:rPr>
        <w:t>行政</w:t>
      </w:r>
      <w:r>
        <w:rPr>
          <w:rFonts w:hint="eastAsia" w:ascii="方正仿宋_GBK" w:hAnsi="方正仿宋_GBK" w:eastAsia="方正仿宋_GBK" w:cs="方正小标宋_GBK"/>
          <w:color w:val="000000"/>
          <w:sz w:val="32"/>
          <w:szCs w:val="32"/>
          <w:lang w:eastAsia="zh-CN"/>
        </w:rPr>
        <w:t>处罚决定表（第一季度）</w:t>
      </w:r>
    </w:p>
    <w:bookmarkEnd w:id="0"/>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1303"/>
        <w:gridCol w:w="7387"/>
        <w:gridCol w:w="1528"/>
        <w:gridCol w:w="104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8" w:hRule="atLeast"/>
        </w:trPr>
        <w:tc>
          <w:tcPr>
            <w:tcW w:w="1982" w:type="dxa"/>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决定书编号</w:t>
            </w:r>
          </w:p>
        </w:tc>
        <w:tc>
          <w:tcPr>
            <w:tcW w:w="1344" w:type="dxa"/>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被处罚主体</w:t>
            </w:r>
          </w:p>
        </w:tc>
        <w:tc>
          <w:tcPr>
            <w:tcW w:w="7734" w:type="dxa"/>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事实依据</w:t>
            </w:r>
          </w:p>
        </w:tc>
        <w:tc>
          <w:tcPr>
            <w:tcW w:w="1071" w:type="dxa"/>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处罚时间</w:t>
            </w:r>
          </w:p>
        </w:tc>
        <w:tc>
          <w:tcPr>
            <w:tcW w:w="1071" w:type="dxa"/>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处罚结果</w:t>
            </w:r>
          </w:p>
        </w:tc>
        <w:tc>
          <w:tcPr>
            <w:tcW w:w="972" w:type="dxa"/>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方正仿宋_GBK" w:hAnsi="方正仿宋_GBK" w:eastAsia="方正仿宋_GBK" w:cs="方正小标宋_GBK"/>
                <w:color w:val="000000"/>
                <w:sz w:val="32"/>
                <w:szCs w:val="32"/>
                <w:lang w:val="en-US" w:eastAsia="zh-CN"/>
              </w:rPr>
              <w:t>合川经信（气）罚决字〔2023〕第</w:t>
            </w:r>
            <w:r>
              <w:rPr>
                <w:rFonts w:hint="eastAsia" w:ascii="方正仿宋_GBK" w:hAnsi="方正仿宋_GBK" w:eastAsia="方正仿宋_GBK" w:cs="方正小标宋_GBK"/>
                <w:color w:val="000000"/>
                <w:sz w:val="32"/>
                <w:szCs w:val="32"/>
                <w:lang w:val="en-US" w:eastAsia="zh-CN"/>
              </w:rPr>
              <w:t>2</w:t>
            </w:r>
            <w:r>
              <w:rPr>
                <w:rFonts w:hint="default" w:ascii="方正仿宋_GBK" w:hAnsi="方正仿宋_GBK" w:eastAsia="方正仿宋_GBK" w:cs="方正小标宋_GBK"/>
                <w:color w:val="000000"/>
                <w:sz w:val="32"/>
                <w:szCs w:val="32"/>
                <w:lang w:val="en-US" w:eastAsia="zh-CN"/>
              </w:rPr>
              <w:t>号</w:t>
            </w:r>
          </w:p>
        </w:tc>
        <w:tc>
          <w:tcPr>
            <w:tcW w:w="1344"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合川区星明液化气充装站</w:t>
            </w:r>
          </w:p>
        </w:tc>
        <w:tc>
          <w:tcPr>
            <w:tcW w:w="7734"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经检查发现，星明充装站未将生产安全事故应急救援预案报送备案，经主管部门限期责令改正，逾期未改正的行为，违反了《生产安全事故应急条例》第七条</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2023.4.3</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3万元</w:t>
            </w:r>
          </w:p>
        </w:tc>
        <w:tc>
          <w:tcPr>
            <w:tcW w:w="972"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2" w:type="dxa"/>
            <w:vAlign w:val="center"/>
          </w:tcPr>
          <w:p>
            <w:pPr>
              <w:jc w:val="center"/>
              <w:rPr>
                <w:rFonts w:hint="eastAsia" w:ascii="方正仿宋_GBK" w:hAnsi="方正仿宋_GBK" w:eastAsia="方正仿宋_GBK" w:cs="方正小标宋_GBK"/>
                <w:color w:val="000000"/>
                <w:sz w:val="32"/>
                <w:szCs w:val="32"/>
                <w:lang w:eastAsia="zh-CN"/>
              </w:rPr>
            </w:pPr>
            <w:r>
              <w:rPr>
                <w:rFonts w:hint="default" w:ascii="方正仿宋_GBK" w:hAnsi="方正仿宋_GBK" w:eastAsia="方正仿宋_GBK" w:cs="方正小标宋_GBK"/>
                <w:color w:val="000000"/>
                <w:sz w:val="32"/>
                <w:szCs w:val="32"/>
                <w:lang w:val="en-US" w:eastAsia="zh-CN"/>
              </w:rPr>
              <w:t>合川经信（气）</w:t>
            </w:r>
            <w:r>
              <w:rPr>
                <w:rFonts w:hint="eastAsia" w:ascii="方正仿宋_GBK" w:hAnsi="方正仿宋_GBK" w:eastAsia="方正仿宋_GBK" w:cs="方正小标宋_GBK"/>
                <w:color w:val="000000"/>
                <w:sz w:val="32"/>
                <w:szCs w:val="32"/>
                <w:lang w:val="en-US" w:eastAsia="zh-CN"/>
              </w:rPr>
              <w:t>当</w:t>
            </w:r>
            <w:r>
              <w:rPr>
                <w:rFonts w:hint="default" w:ascii="方正仿宋_GBK" w:hAnsi="方正仿宋_GBK" w:eastAsia="方正仿宋_GBK" w:cs="方正小标宋_GBK"/>
                <w:color w:val="000000"/>
                <w:sz w:val="32"/>
                <w:szCs w:val="32"/>
                <w:lang w:val="en-US" w:eastAsia="zh-CN"/>
              </w:rPr>
              <w:t>罚决字〔2023〕第</w:t>
            </w:r>
            <w:r>
              <w:rPr>
                <w:rFonts w:hint="eastAsia" w:ascii="方正仿宋_GBK" w:hAnsi="方正仿宋_GBK" w:eastAsia="方正仿宋_GBK" w:cs="方正小标宋_GBK"/>
                <w:color w:val="000000"/>
                <w:sz w:val="32"/>
                <w:szCs w:val="32"/>
                <w:lang w:val="en-US" w:eastAsia="zh-CN"/>
              </w:rPr>
              <w:t>1</w:t>
            </w:r>
            <w:r>
              <w:rPr>
                <w:rFonts w:hint="default" w:ascii="方正仿宋_GBK" w:hAnsi="方正仿宋_GBK" w:eastAsia="方正仿宋_GBK" w:cs="方正小标宋_GBK"/>
                <w:color w:val="000000"/>
                <w:sz w:val="32"/>
                <w:szCs w:val="32"/>
                <w:lang w:val="en-US" w:eastAsia="zh-CN"/>
              </w:rPr>
              <w:t>号</w:t>
            </w:r>
          </w:p>
        </w:tc>
        <w:tc>
          <w:tcPr>
            <w:tcW w:w="1344"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李朝国</w:t>
            </w:r>
          </w:p>
        </w:tc>
        <w:tc>
          <w:tcPr>
            <w:tcW w:w="773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2023年2月27日，区经济信息委在开展液化石油气检查过程中，发现李朝国液化气经营部运输液化气时未随车携带加盖公章的燃气经营许可证复印件，违反了《重庆市液化石油气经营管理条例》第二十五条</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2023.3.14</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0.2万元</w:t>
            </w:r>
          </w:p>
        </w:tc>
        <w:tc>
          <w:tcPr>
            <w:tcW w:w="972"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区经济信息委</w:t>
            </w:r>
          </w:p>
        </w:tc>
      </w:tr>
    </w:tbl>
    <w:p>
      <w:pPr>
        <w:rPr>
          <w:rFonts w:hint="eastAsia" w:ascii="方正仿宋_GBK" w:hAnsi="方正仿宋_GBK" w:eastAsia="方正仿宋_GBK" w:cs="方正小标宋_GBK"/>
          <w:color w:val="000000"/>
          <w:sz w:val="32"/>
          <w:szCs w:val="32"/>
        </w:rPr>
      </w:pPr>
    </w:p>
    <w:sectPr>
      <w:pgSz w:w="16840" w:h="1190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B3"/>
    <w:rsid w:val="000E7DEF"/>
    <w:rsid w:val="001D5263"/>
    <w:rsid w:val="002755F2"/>
    <w:rsid w:val="003A186D"/>
    <w:rsid w:val="00482864"/>
    <w:rsid w:val="006D1561"/>
    <w:rsid w:val="007347B3"/>
    <w:rsid w:val="00960AD6"/>
    <w:rsid w:val="00EB5D69"/>
    <w:rsid w:val="02613906"/>
    <w:rsid w:val="101205EC"/>
    <w:rsid w:val="285B0257"/>
    <w:rsid w:val="3C7C3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方正仿宋_GBK" w:cs="Times New Roman"/>
      <w:kern w:val="0"/>
      <w:sz w:val="32"/>
      <w:szCs w:val="20"/>
      <w:lang w:val="zh-CN" w:eastAsia="zh-CN"/>
    </w:rPr>
  </w:style>
  <w:style w:type="paragraph" w:styleId="3">
    <w:name w:val="index 7"/>
    <w:basedOn w:val="1"/>
    <w:next w:val="1"/>
    <w:qFormat/>
    <w:uiPriority w:val="0"/>
    <w:pPr>
      <w:ind w:left="2520"/>
    </w:pPr>
    <w:rPr>
      <w:rFonts w:ascii="Times New Roman" w:hAnsi="Times New Roman" w:eastAsia="宋体" w:cs="Times New Roman"/>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ascii="方正仿宋_GBK" w:hAnsi="方正仿宋_GBK" w:eastAsia="方正仿宋_GBK" w:cs="方正仿宋_GBK"/>
      <w:color w:val="000000"/>
      <w:sz w:val="22"/>
      <w:szCs w:val="22"/>
      <w:u w:val="none"/>
    </w:rPr>
  </w:style>
  <w:style w:type="character" w:customStyle="1" w:styleId="9">
    <w:name w:val="font1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82</Characters>
  <Lines>1</Lines>
  <Paragraphs>1</Paragraphs>
  <TotalTime>13</TotalTime>
  <ScaleCrop>false</ScaleCrop>
  <LinksUpToDate>false</LinksUpToDate>
  <CharactersWithSpaces>95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2023-07-26T16:47:00Z</dcterms:created>
  <dc:creator>Microsoft Office 用户</dc:creator>
  <cp:lastModifiedBy>Administrator</cp:lastModifiedBy>
  <dcterms:modified xsi:type="dcterms:W3CDTF">2021-10-23T02:34:24Z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EA1413C86D3349A599A95D3C0422A82E</vt:lpwstr>
  </property>
</Properties>
</file>